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CC2F6" w14:textId="1AF0871E" w:rsidR="004903AF" w:rsidRDefault="004903AF" w:rsidP="004903AF">
      <w:pPr>
        <w:jc w:val="center"/>
        <w:rPr>
          <w:rFonts w:ascii="TrebuchetMS" w:hAnsi="TrebuchetMS" w:cs="TrebuchetMS"/>
          <w:b/>
          <w:sz w:val="56"/>
          <w:szCs w:val="56"/>
        </w:rPr>
      </w:pPr>
    </w:p>
    <w:p w14:paraId="187C5128" w14:textId="5D602414" w:rsidR="00E8350B" w:rsidRDefault="00E8350B" w:rsidP="004903AF">
      <w:pPr>
        <w:jc w:val="center"/>
        <w:rPr>
          <w:rFonts w:ascii="TrebuchetMS" w:hAnsi="TrebuchetMS" w:cs="TrebuchetMS"/>
          <w:b/>
          <w:sz w:val="56"/>
          <w:szCs w:val="56"/>
        </w:rPr>
      </w:pPr>
    </w:p>
    <w:p w14:paraId="4C55035C" w14:textId="77777777" w:rsidR="00E8350B" w:rsidRPr="004903AF" w:rsidRDefault="00E8350B" w:rsidP="004903AF">
      <w:pPr>
        <w:jc w:val="center"/>
        <w:rPr>
          <w:rFonts w:ascii="TrebuchetMS" w:hAnsi="TrebuchetMS" w:cs="TrebuchetMS"/>
          <w:b/>
          <w:sz w:val="56"/>
          <w:szCs w:val="56"/>
        </w:rPr>
      </w:pPr>
    </w:p>
    <w:p w14:paraId="28704789" w14:textId="77777777" w:rsidR="004903AF" w:rsidRPr="004903AF" w:rsidRDefault="004903AF" w:rsidP="004903AF">
      <w:pPr>
        <w:jc w:val="center"/>
        <w:rPr>
          <w:rFonts w:ascii="TrebuchetMS" w:hAnsi="TrebuchetMS" w:cs="TrebuchetMS"/>
          <w:b/>
          <w:sz w:val="56"/>
          <w:szCs w:val="56"/>
        </w:rPr>
      </w:pPr>
      <w:r w:rsidRPr="004903AF">
        <w:rPr>
          <w:rFonts w:ascii="TrebuchetMS" w:hAnsi="TrebuchetMS" w:cs="TrebuchetMS"/>
          <w:b/>
          <w:sz w:val="56"/>
          <w:szCs w:val="56"/>
        </w:rPr>
        <w:t>READING BOROUGH COUNCIL</w:t>
      </w:r>
      <w:r w:rsidRPr="004903AF">
        <w:rPr>
          <w:b/>
          <w:noProof/>
          <w:sz w:val="56"/>
          <w:szCs w:val="56"/>
          <w:lang w:eastAsia="en-GB"/>
        </w:rPr>
        <w:t xml:space="preserve"> </w:t>
      </w:r>
    </w:p>
    <w:p w14:paraId="76752962" w14:textId="77777777" w:rsidR="00E838FB" w:rsidRDefault="004903AF" w:rsidP="004903AF">
      <w:pPr>
        <w:jc w:val="center"/>
        <w:rPr>
          <w:rFonts w:ascii="TrebuchetMS" w:hAnsi="TrebuchetMS" w:cs="TrebuchetMS"/>
          <w:b/>
          <w:sz w:val="56"/>
          <w:szCs w:val="56"/>
        </w:rPr>
      </w:pPr>
      <w:r w:rsidRPr="004903AF">
        <w:rPr>
          <w:rFonts w:ascii="TrebuchetMS" w:hAnsi="TrebuchetMS" w:cs="TrebuchetMS"/>
          <w:b/>
          <w:sz w:val="56"/>
          <w:szCs w:val="56"/>
        </w:rPr>
        <w:t>20</w:t>
      </w:r>
      <w:r w:rsidR="009E15F6">
        <w:rPr>
          <w:rFonts w:ascii="TrebuchetMS" w:hAnsi="TrebuchetMS" w:cs="TrebuchetMS"/>
          <w:b/>
          <w:sz w:val="56"/>
          <w:szCs w:val="56"/>
        </w:rPr>
        <w:t>20/21</w:t>
      </w:r>
      <w:r w:rsidRPr="004903AF">
        <w:rPr>
          <w:rFonts w:ascii="TrebuchetMS" w:hAnsi="TrebuchetMS" w:cs="TrebuchetMS"/>
          <w:b/>
          <w:sz w:val="56"/>
          <w:szCs w:val="56"/>
        </w:rPr>
        <w:t xml:space="preserve"> BUDGET BOOK</w:t>
      </w:r>
    </w:p>
    <w:p w14:paraId="07C193E9" w14:textId="77777777" w:rsidR="00E838FB" w:rsidRDefault="00E838FB" w:rsidP="004903AF">
      <w:pPr>
        <w:jc w:val="center"/>
        <w:rPr>
          <w:rFonts w:ascii="TrebuchetMS" w:hAnsi="TrebuchetMS" w:cs="TrebuchetMS"/>
          <w:b/>
          <w:sz w:val="56"/>
          <w:szCs w:val="56"/>
        </w:rPr>
      </w:pPr>
    </w:p>
    <w:p w14:paraId="4DB2BB15" w14:textId="77777777" w:rsidR="0035676E" w:rsidRPr="0035676E" w:rsidRDefault="0035676E" w:rsidP="004903AF">
      <w:pPr>
        <w:jc w:val="center"/>
        <w:rPr>
          <w:rFonts w:ascii="TrebuchetMS" w:hAnsi="TrebuchetMS" w:cs="TrebuchetMS"/>
          <w:b/>
          <w:sz w:val="96"/>
          <w:szCs w:val="96"/>
        </w:rPr>
      </w:pPr>
    </w:p>
    <w:p w14:paraId="5CBFE4A7" w14:textId="77777777" w:rsidR="00C6164E" w:rsidRDefault="00E838FB" w:rsidP="004903AF">
      <w:pPr>
        <w:jc w:val="center"/>
        <w:rPr>
          <w:rFonts w:ascii="TrebuchetMS" w:hAnsi="TrebuchetMS" w:cs="TrebuchetMS"/>
          <w:b/>
          <w:sz w:val="56"/>
          <w:szCs w:val="56"/>
        </w:rPr>
        <w:sectPr w:rsidR="00C6164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4903AF">
        <w:rPr>
          <w:noProof/>
          <w:sz w:val="56"/>
          <w:szCs w:val="56"/>
          <w:lang w:eastAsia="en-GB"/>
        </w:rPr>
        <w:drawing>
          <wp:inline distT="0" distB="0" distL="0" distR="0" wp14:anchorId="72A277E0" wp14:editId="5DDDC30F">
            <wp:extent cx="2990850" cy="134252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a:stretch>
                      <a:fillRect/>
                    </a:stretch>
                  </pic:blipFill>
                  <pic:spPr>
                    <a:xfrm>
                      <a:off x="0" y="0"/>
                      <a:ext cx="2992858" cy="1343429"/>
                    </a:xfrm>
                    <a:prstGeom prst="rect">
                      <a:avLst/>
                    </a:prstGeom>
                    <a:ln w="50800">
                      <a:noFill/>
                    </a:ln>
                  </pic:spPr>
                </pic:pic>
              </a:graphicData>
            </a:graphic>
          </wp:inline>
        </w:drawing>
      </w:r>
    </w:p>
    <w:p w14:paraId="48B3B435" w14:textId="77777777" w:rsidR="004903AF" w:rsidRPr="00310E76" w:rsidRDefault="004903AF">
      <w:pPr>
        <w:rPr>
          <w:rFonts w:ascii="Trebuchet MS" w:hAnsi="Trebuchet MS" w:cs="TrebuchetMS"/>
          <w:b/>
          <w:sz w:val="24"/>
          <w:szCs w:val="24"/>
        </w:rPr>
      </w:pPr>
      <w:r w:rsidRPr="00310E76">
        <w:rPr>
          <w:rFonts w:ascii="Trebuchet MS" w:hAnsi="Trebuchet MS" w:cs="TrebuchetMS"/>
          <w:b/>
          <w:sz w:val="24"/>
          <w:szCs w:val="24"/>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379"/>
        <w:gridCol w:w="1134"/>
      </w:tblGrid>
      <w:tr w:rsidR="009E15F6" w:rsidRPr="00310E76" w14:paraId="350C7DCE" w14:textId="77777777" w:rsidTr="00C6164E">
        <w:tc>
          <w:tcPr>
            <w:tcW w:w="675" w:type="dxa"/>
          </w:tcPr>
          <w:p w14:paraId="3115316B" w14:textId="77777777" w:rsidR="0048221F" w:rsidRPr="000E64A5" w:rsidRDefault="0048221F" w:rsidP="004903AF">
            <w:pPr>
              <w:rPr>
                <w:rFonts w:ascii="Trebuchet MS" w:hAnsi="Trebuchet MS" w:cs="TrebuchetMS"/>
                <w:sz w:val="24"/>
                <w:szCs w:val="24"/>
              </w:rPr>
            </w:pPr>
          </w:p>
        </w:tc>
        <w:tc>
          <w:tcPr>
            <w:tcW w:w="6379" w:type="dxa"/>
          </w:tcPr>
          <w:p w14:paraId="15159962" w14:textId="77777777" w:rsidR="0048221F" w:rsidRPr="000E64A5" w:rsidRDefault="0048221F" w:rsidP="004903AF">
            <w:pPr>
              <w:rPr>
                <w:rFonts w:ascii="Trebuchet MS" w:hAnsi="Trebuchet MS" w:cs="TrebuchetMS"/>
                <w:sz w:val="24"/>
                <w:szCs w:val="24"/>
              </w:rPr>
            </w:pPr>
          </w:p>
        </w:tc>
        <w:tc>
          <w:tcPr>
            <w:tcW w:w="1134" w:type="dxa"/>
          </w:tcPr>
          <w:p w14:paraId="78AA1153" w14:textId="77777777" w:rsidR="0048221F" w:rsidRPr="000E64A5" w:rsidRDefault="0048221F" w:rsidP="0048221F">
            <w:pPr>
              <w:jc w:val="right"/>
              <w:rPr>
                <w:rFonts w:ascii="Trebuchet MS" w:hAnsi="Trebuchet MS" w:cs="TrebuchetMS"/>
                <w:sz w:val="24"/>
                <w:szCs w:val="24"/>
              </w:rPr>
            </w:pPr>
            <w:r w:rsidRPr="000E64A5">
              <w:rPr>
                <w:rFonts w:ascii="Trebuchet MS" w:hAnsi="Trebuchet MS" w:cs="TrebuchetMS"/>
                <w:sz w:val="24"/>
                <w:szCs w:val="24"/>
              </w:rPr>
              <w:t>Page</w:t>
            </w:r>
          </w:p>
          <w:p w14:paraId="2F679D5B" w14:textId="77777777" w:rsidR="00B83931" w:rsidRPr="00310E76" w:rsidRDefault="00B83931" w:rsidP="0048221F">
            <w:pPr>
              <w:jc w:val="right"/>
              <w:rPr>
                <w:rFonts w:ascii="Trebuchet MS" w:hAnsi="Trebuchet MS" w:cs="TrebuchetMS"/>
                <w:color w:val="FF0000"/>
                <w:sz w:val="24"/>
                <w:szCs w:val="24"/>
              </w:rPr>
            </w:pPr>
          </w:p>
        </w:tc>
      </w:tr>
      <w:tr w:rsidR="009E15F6" w:rsidRPr="00310E76" w14:paraId="0978990B" w14:textId="77777777" w:rsidTr="00C6164E">
        <w:tc>
          <w:tcPr>
            <w:tcW w:w="675" w:type="dxa"/>
          </w:tcPr>
          <w:p w14:paraId="3B432832" w14:textId="77777777" w:rsidR="0048221F" w:rsidRPr="000E64A5" w:rsidRDefault="0048221F" w:rsidP="004903AF">
            <w:pPr>
              <w:rPr>
                <w:rFonts w:ascii="Trebuchet MS" w:hAnsi="Trebuchet MS" w:cs="TrebuchetMS"/>
                <w:sz w:val="24"/>
                <w:szCs w:val="24"/>
              </w:rPr>
            </w:pPr>
            <w:r w:rsidRPr="000E64A5">
              <w:rPr>
                <w:rFonts w:ascii="Trebuchet MS" w:hAnsi="Trebuchet MS" w:cs="TrebuchetMS"/>
                <w:sz w:val="24"/>
                <w:szCs w:val="24"/>
              </w:rPr>
              <w:t>1</w:t>
            </w:r>
          </w:p>
        </w:tc>
        <w:tc>
          <w:tcPr>
            <w:tcW w:w="6379" w:type="dxa"/>
          </w:tcPr>
          <w:p w14:paraId="1A69D045" w14:textId="77777777" w:rsidR="0048221F" w:rsidRPr="000E64A5" w:rsidRDefault="0048221F" w:rsidP="0048221F">
            <w:pPr>
              <w:rPr>
                <w:rFonts w:ascii="Trebuchet MS" w:hAnsi="Trebuchet MS" w:cs="TrebuchetMS"/>
                <w:sz w:val="24"/>
                <w:szCs w:val="24"/>
              </w:rPr>
            </w:pPr>
            <w:r w:rsidRPr="000E64A5">
              <w:rPr>
                <w:rFonts w:ascii="Trebuchet MS" w:hAnsi="Trebuchet MS" w:cs="TrebuchetMS"/>
                <w:sz w:val="24"/>
                <w:szCs w:val="24"/>
              </w:rPr>
              <w:t>Introduction to the Budget Book</w:t>
            </w:r>
          </w:p>
          <w:p w14:paraId="6867B331" w14:textId="77777777" w:rsidR="0048221F" w:rsidRPr="000E64A5" w:rsidRDefault="0048221F" w:rsidP="004903AF">
            <w:pPr>
              <w:rPr>
                <w:rFonts w:ascii="Trebuchet MS" w:hAnsi="Trebuchet MS" w:cs="TrebuchetMS"/>
                <w:sz w:val="24"/>
                <w:szCs w:val="24"/>
              </w:rPr>
            </w:pPr>
          </w:p>
        </w:tc>
        <w:tc>
          <w:tcPr>
            <w:tcW w:w="1134" w:type="dxa"/>
          </w:tcPr>
          <w:p w14:paraId="6D524D9E" w14:textId="77777777" w:rsidR="0048221F" w:rsidRPr="00E57288" w:rsidRDefault="00B83931" w:rsidP="00C6164E">
            <w:pPr>
              <w:jc w:val="right"/>
              <w:rPr>
                <w:rFonts w:ascii="Trebuchet MS" w:hAnsi="Trebuchet MS" w:cs="TrebuchetMS"/>
                <w:sz w:val="24"/>
                <w:szCs w:val="24"/>
              </w:rPr>
            </w:pPr>
            <w:r w:rsidRPr="00E57288">
              <w:rPr>
                <w:rFonts w:ascii="Trebuchet MS" w:hAnsi="Trebuchet MS" w:cs="TrebuchetMS"/>
                <w:sz w:val="24"/>
                <w:szCs w:val="24"/>
              </w:rPr>
              <w:t>2</w:t>
            </w:r>
          </w:p>
        </w:tc>
      </w:tr>
      <w:tr w:rsidR="009E15F6" w:rsidRPr="00310E76" w14:paraId="7CE7605C" w14:textId="77777777" w:rsidTr="00C6164E">
        <w:tc>
          <w:tcPr>
            <w:tcW w:w="675" w:type="dxa"/>
          </w:tcPr>
          <w:p w14:paraId="7293EB2C" w14:textId="77777777" w:rsidR="0048221F" w:rsidRPr="000E64A5" w:rsidRDefault="0048221F" w:rsidP="004903AF">
            <w:pPr>
              <w:rPr>
                <w:rFonts w:ascii="Trebuchet MS" w:hAnsi="Trebuchet MS" w:cs="TrebuchetMS"/>
                <w:sz w:val="24"/>
                <w:szCs w:val="24"/>
              </w:rPr>
            </w:pPr>
            <w:r w:rsidRPr="000E64A5">
              <w:rPr>
                <w:rFonts w:ascii="Trebuchet MS" w:hAnsi="Trebuchet MS" w:cs="TrebuchetMS"/>
                <w:sz w:val="24"/>
                <w:szCs w:val="24"/>
              </w:rPr>
              <w:t>2</w:t>
            </w:r>
          </w:p>
        </w:tc>
        <w:tc>
          <w:tcPr>
            <w:tcW w:w="6379" w:type="dxa"/>
          </w:tcPr>
          <w:p w14:paraId="2FB1EF52" w14:textId="77777777" w:rsidR="0048221F" w:rsidRPr="000E64A5" w:rsidRDefault="0048221F" w:rsidP="0048221F">
            <w:pPr>
              <w:rPr>
                <w:rFonts w:ascii="Trebuchet MS" w:hAnsi="Trebuchet MS" w:cs="TrebuchetMS"/>
                <w:sz w:val="24"/>
                <w:szCs w:val="24"/>
              </w:rPr>
            </w:pPr>
            <w:r w:rsidRPr="000E64A5">
              <w:rPr>
                <w:rFonts w:ascii="Trebuchet MS" w:hAnsi="Trebuchet MS" w:cs="TrebuchetMS"/>
                <w:sz w:val="24"/>
                <w:szCs w:val="24"/>
              </w:rPr>
              <w:t>General Fund Revenue Budget</w:t>
            </w:r>
          </w:p>
          <w:p w14:paraId="4E0262C8" w14:textId="77777777" w:rsidR="0048221F" w:rsidRPr="000E64A5" w:rsidRDefault="0048221F" w:rsidP="0048221F">
            <w:pPr>
              <w:pStyle w:val="ListParagraph"/>
              <w:numPr>
                <w:ilvl w:val="0"/>
                <w:numId w:val="5"/>
              </w:numPr>
              <w:rPr>
                <w:rFonts w:ascii="Trebuchet MS" w:hAnsi="Trebuchet MS" w:cs="TrebuchetMS"/>
              </w:rPr>
            </w:pPr>
            <w:r w:rsidRPr="000E64A5">
              <w:rPr>
                <w:rFonts w:ascii="Trebuchet MS" w:hAnsi="Trebuchet MS" w:cs="TrebuchetMS"/>
              </w:rPr>
              <w:t>How the budget is funded</w:t>
            </w:r>
          </w:p>
          <w:p w14:paraId="4C947E07" w14:textId="77777777" w:rsidR="0048221F" w:rsidRPr="000E64A5" w:rsidRDefault="0048221F" w:rsidP="0048221F">
            <w:pPr>
              <w:pStyle w:val="ListParagraph"/>
              <w:numPr>
                <w:ilvl w:val="0"/>
                <w:numId w:val="5"/>
              </w:numPr>
              <w:rPr>
                <w:rFonts w:ascii="Trebuchet MS" w:hAnsi="Trebuchet MS" w:cs="TrebuchetMS"/>
              </w:rPr>
            </w:pPr>
            <w:r w:rsidRPr="000E64A5">
              <w:rPr>
                <w:rFonts w:ascii="Trebuchet MS" w:hAnsi="Trebuchet MS" w:cs="TrebuchetMS"/>
              </w:rPr>
              <w:t>Adult Care and Health Services</w:t>
            </w:r>
          </w:p>
          <w:p w14:paraId="77B3B78B" w14:textId="77777777" w:rsidR="0048221F" w:rsidRPr="000E64A5" w:rsidRDefault="0048221F" w:rsidP="0048221F">
            <w:pPr>
              <w:pStyle w:val="ListParagraph"/>
              <w:numPr>
                <w:ilvl w:val="0"/>
                <w:numId w:val="5"/>
              </w:numPr>
              <w:rPr>
                <w:rFonts w:ascii="Trebuchet MS" w:hAnsi="Trebuchet MS" w:cs="TrebuchetMS"/>
              </w:rPr>
            </w:pPr>
            <w:r w:rsidRPr="000E64A5">
              <w:rPr>
                <w:rFonts w:ascii="Trebuchet MS" w:hAnsi="Trebuchet MS" w:cs="TrebuchetMS"/>
              </w:rPr>
              <w:t>Economic Growth and Neighbourhood Services</w:t>
            </w:r>
          </w:p>
          <w:p w14:paraId="44954A01" w14:textId="77777777" w:rsidR="0048221F" w:rsidRPr="000E64A5" w:rsidRDefault="0048221F" w:rsidP="0048221F">
            <w:pPr>
              <w:pStyle w:val="ListParagraph"/>
              <w:numPr>
                <w:ilvl w:val="0"/>
                <w:numId w:val="5"/>
              </w:numPr>
              <w:rPr>
                <w:rFonts w:ascii="Trebuchet MS" w:hAnsi="Trebuchet MS" w:cs="TrebuchetMS"/>
              </w:rPr>
            </w:pPr>
            <w:r w:rsidRPr="000E64A5">
              <w:rPr>
                <w:rFonts w:ascii="Trebuchet MS" w:hAnsi="Trebuchet MS" w:cs="TrebuchetMS"/>
              </w:rPr>
              <w:t>Resources</w:t>
            </w:r>
          </w:p>
          <w:p w14:paraId="2E44E19B" w14:textId="77777777" w:rsidR="0048221F" w:rsidRPr="000E64A5" w:rsidRDefault="0048221F" w:rsidP="0015118D">
            <w:pPr>
              <w:pStyle w:val="ListParagraph"/>
              <w:rPr>
                <w:rFonts w:ascii="Trebuchet MS" w:hAnsi="Trebuchet MS" w:cs="TrebuchetMS"/>
              </w:rPr>
            </w:pPr>
          </w:p>
        </w:tc>
        <w:tc>
          <w:tcPr>
            <w:tcW w:w="1134" w:type="dxa"/>
          </w:tcPr>
          <w:p w14:paraId="238FB799" w14:textId="77777777" w:rsidR="0048221F" w:rsidRPr="00E57288" w:rsidRDefault="0048221F" w:rsidP="00C6164E">
            <w:pPr>
              <w:jc w:val="right"/>
              <w:rPr>
                <w:rFonts w:ascii="Trebuchet MS" w:hAnsi="Trebuchet MS" w:cs="TrebuchetMS"/>
                <w:sz w:val="24"/>
                <w:szCs w:val="24"/>
              </w:rPr>
            </w:pPr>
          </w:p>
          <w:p w14:paraId="5B833C93" w14:textId="691478CF" w:rsidR="00B83931" w:rsidRPr="00E57288" w:rsidRDefault="00E57288" w:rsidP="00C6164E">
            <w:pPr>
              <w:jc w:val="right"/>
              <w:rPr>
                <w:rFonts w:ascii="Trebuchet MS" w:hAnsi="Trebuchet MS" w:cs="TrebuchetMS"/>
                <w:sz w:val="24"/>
                <w:szCs w:val="24"/>
              </w:rPr>
            </w:pPr>
            <w:r w:rsidRPr="00E57288">
              <w:rPr>
                <w:rFonts w:ascii="Trebuchet MS" w:hAnsi="Trebuchet MS" w:cs="TrebuchetMS"/>
                <w:sz w:val="24"/>
                <w:szCs w:val="24"/>
              </w:rPr>
              <w:t>8</w:t>
            </w:r>
          </w:p>
          <w:p w14:paraId="54B7C4FE" w14:textId="21E3B5FD" w:rsidR="00B83931" w:rsidRPr="00E57288" w:rsidRDefault="00450C5D" w:rsidP="00C6164E">
            <w:pPr>
              <w:jc w:val="right"/>
              <w:rPr>
                <w:rFonts w:ascii="Trebuchet MS" w:hAnsi="Trebuchet MS" w:cs="TrebuchetMS"/>
                <w:sz w:val="24"/>
                <w:szCs w:val="24"/>
              </w:rPr>
            </w:pPr>
            <w:r>
              <w:rPr>
                <w:rFonts w:ascii="Trebuchet MS" w:hAnsi="Trebuchet MS" w:cs="TrebuchetMS"/>
                <w:sz w:val="24"/>
                <w:szCs w:val="24"/>
              </w:rPr>
              <w:t>11</w:t>
            </w:r>
          </w:p>
          <w:p w14:paraId="290D2C33" w14:textId="4897AFB0" w:rsidR="00B83931" w:rsidRPr="00E57288" w:rsidRDefault="00E57288" w:rsidP="00C6164E">
            <w:pPr>
              <w:jc w:val="right"/>
              <w:rPr>
                <w:rFonts w:ascii="Trebuchet MS" w:hAnsi="Trebuchet MS" w:cs="TrebuchetMS"/>
                <w:sz w:val="24"/>
                <w:szCs w:val="24"/>
              </w:rPr>
            </w:pPr>
            <w:r w:rsidRPr="00E57288">
              <w:rPr>
                <w:rFonts w:ascii="Trebuchet MS" w:hAnsi="Trebuchet MS" w:cs="TrebuchetMS"/>
                <w:sz w:val="24"/>
                <w:szCs w:val="24"/>
              </w:rPr>
              <w:t>1</w:t>
            </w:r>
            <w:r w:rsidR="00450C5D">
              <w:rPr>
                <w:rFonts w:ascii="Trebuchet MS" w:hAnsi="Trebuchet MS" w:cs="TrebuchetMS"/>
                <w:sz w:val="24"/>
                <w:szCs w:val="24"/>
              </w:rPr>
              <w:t>9</w:t>
            </w:r>
          </w:p>
          <w:p w14:paraId="796577E4" w14:textId="25BD1AB7" w:rsidR="00B83931" w:rsidRPr="00E57288" w:rsidRDefault="00450C5D" w:rsidP="00C6164E">
            <w:pPr>
              <w:jc w:val="right"/>
              <w:rPr>
                <w:rFonts w:ascii="Trebuchet MS" w:hAnsi="Trebuchet MS" w:cs="TrebuchetMS"/>
                <w:sz w:val="24"/>
                <w:szCs w:val="24"/>
              </w:rPr>
            </w:pPr>
            <w:r>
              <w:rPr>
                <w:rFonts w:ascii="Trebuchet MS" w:hAnsi="Trebuchet MS" w:cs="TrebuchetMS"/>
                <w:sz w:val="24"/>
                <w:szCs w:val="24"/>
              </w:rPr>
              <w:t>33</w:t>
            </w:r>
          </w:p>
          <w:p w14:paraId="44B55E17" w14:textId="13B656E6" w:rsidR="00B83931" w:rsidRPr="00E57288" w:rsidRDefault="00B83931" w:rsidP="00C6164E">
            <w:pPr>
              <w:jc w:val="right"/>
              <w:rPr>
                <w:rFonts w:ascii="Trebuchet MS" w:hAnsi="Trebuchet MS" w:cs="TrebuchetMS"/>
                <w:sz w:val="24"/>
                <w:szCs w:val="24"/>
              </w:rPr>
            </w:pPr>
          </w:p>
        </w:tc>
      </w:tr>
      <w:tr w:rsidR="009E15F6" w:rsidRPr="00310E76" w14:paraId="786CF160" w14:textId="77777777" w:rsidTr="00C6164E">
        <w:tc>
          <w:tcPr>
            <w:tcW w:w="675" w:type="dxa"/>
          </w:tcPr>
          <w:p w14:paraId="5368989D" w14:textId="77777777" w:rsidR="0048221F" w:rsidRPr="000E64A5" w:rsidRDefault="0048221F" w:rsidP="004903AF">
            <w:pPr>
              <w:rPr>
                <w:rFonts w:ascii="Trebuchet MS" w:hAnsi="Trebuchet MS" w:cs="TrebuchetMS"/>
                <w:sz w:val="24"/>
                <w:szCs w:val="24"/>
              </w:rPr>
            </w:pPr>
            <w:r w:rsidRPr="000E64A5">
              <w:rPr>
                <w:rFonts w:ascii="Trebuchet MS" w:hAnsi="Trebuchet MS" w:cs="TrebuchetMS"/>
                <w:sz w:val="24"/>
                <w:szCs w:val="24"/>
              </w:rPr>
              <w:t>3</w:t>
            </w:r>
          </w:p>
        </w:tc>
        <w:tc>
          <w:tcPr>
            <w:tcW w:w="6379" w:type="dxa"/>
          </w:tcPr>
          <w:p w14:paraId="6EB3AE27" w14:textId="77777777" w:rsidR="0048221F" w:rsidRPr="000E64A5" w:rsidRDefault="0048221F" w:rsidP="004903AF">
            <w:pPr>
              <w:rPr>
                <w:rFonts w:ascii="Trebuchet MS" w:hAnsi="Trebuchet MS" w:cs="TrebuchetMS"/>
                <w:sz w:val="24"/>
                <w:szCs w:val="24"/>
              </w:rPr>
            </w:pPr>
            <w:r w:rsidRPr="000E64A5">
              <w:rPr>
                <w:rFonts w:ascii="Trebuchet MS" w:hAnsi="Trebuchet MS" w:cs="TrebuchetMS"/>
                <w:sz w:val="24"/>
                <w:szCs w:val="24"/>
              </w:rPr>
              <w:t>Housing Revenue Account (HRA) Budget</w:t>
            </w:r>
          </w:p>
          <w:p w14:paraId="7E2CF651" w14:textId="77777777" w:rsidR="0048221F" w:rsidRPr="000E64A5" w:rsidRDefault="0048221F" w:rsidP="004903AF">
            <w:pPr>
              <w:rPr>
                <w:rFonts w:ascii="Trebuchet MS" w:hAnsi="Trebuchet MS" w:cs="TrebuchetMS"/>
                <w:sz w:val="24"/>
                <w:szCs w:val="24"/>
              </w:rPr>
            </w:pPr>
          </w:p>
        </w:tc>
        <w:tc>
          <w:tcPr>
            <w:tcW w:w="1134" w:type="dxa"/>
          </w:tcPr>
          <w:p w14:paraId="1DF26DD9" w14:textId="0C29348F" w:rsidR="0048221F" w:rsidRPr="00E57288" w:rsidRDefault="00450C5D" w:rsidP="00C6164E">
            <w:pPr>
              <w:jc w:val="right"/>
              <w:rPr>
                <w:rFonts w:ascii="Trebuchet MS" w:hAnsi="Trebuchet MS" w:cs="TrebuchetMS"/>
                <w:sz w:val="24"/>
                <w:szCs w:val="24"/>
              </w:rPr>
            </w:pPr>
            <w:r>
              <w:rPr>
                <w:rFonts w:ascii="Trebuchet MS" w:hAnsi="Trebuchet MS" w:cs="TrebuchetMS"/>
                <w:sz w:val="24"/>
                <w:szCs w:val="24"/>
              </w:rPr>
              <w:t>43</w:t>
            </w:r>
          </w:p>
        </w:tc>
      </w:tr>
      <w:tr w:rsidR="009E15F6" w:rsidRPr="00310E76" w14:paraId="495505DA" w14:textId="77777777" w:rsidTr="00C6164E">
        <w:tc>
          <w:tcPr>
            <w:tcW w:w="675" w:type="dxa"/>
          </w:tcPr>
          <w:p w14:paraId="0674DE06" w14:textId="77777777" w:rsidR="0048221F" w:rsidRPr="000E64A5" w:rsidRDefault="0048221F" w:rsidP="004903AF">
            <w:pPr>
              <w:rPr>
                <w:rFonts w:ascii="Trebuchet MS" w:hAnsi="Trebuchet MS" w:cs="TrebuchetMS"/>
                <w:sz w:val="24"/>
                <w:szCs w:val="24"/>
              </w:rPr>
            </w:pPr>
            <w:r w:rsidRPr="000E64A5">
              <w:rPr>
                <w:rFonts w:ascii="Trebuchet MS" w:hAnsi="Trebuchet MS" w:cs="TrebuchetMS"/>
                <w:sz w:val="24"/>
                <w:szCs w:val="24"/>
              </w:rPr>
              <w:t>4</w:t>
            </w:r>
          </w:p>
        </w:tc>
        <w:tc>
          <w:tcPr>
            <w:tcW w:w="6379" w:type="dxa"/>
          </w:tcPr>
          <w:p w14:paraId="4C764041" w14:textId="77777777" w:rsidR="0048221F" w:rsidRPr="000E64A5" w:rsidRDefault="0048221F" w:rsidP="004903AF">
            <w:pPr>
              <w:rPr>
                <w:rFonts w:ascii="Trebuchet MS" w:hAnsi="Trebuchet MS" w:cs="TrebuchetMS"/>
                <w:sz w:val="24"/>
                <w:szCs w:val="24"/>
              </w:rPr>
            </w:pPr>
            <w:r w:rsidRPr="000E64A5">
              <w:rPr>
                <w:rFonts w:ascii="Trebuchet MS" w:hAnsi="Trebuchet MS" w:cs="TrebuchetMS"/>
                <w:sz w:val="24"/>
                <w:szCs w:val="24"/>
              </w:rPr>
              <w:t>Capital Programme</w:t>
            </w:r>
          </w:p>
          <w:p w14:paraId="6F8BE0AA" w14:textId="77777777" w:rsidR="00325EE8" w:rsidRPr="000E64A5" w:rsidRDefault="00325EE8" w:rsidP="003D7969">
            <w:pPr>
              <w:pStyle w:val="ListParagraph"/>
              <w:numPr>
                <w:ilvl w:val="0"/>
                <w:numId w:val="8"/>
              </w:numPr>
              <w:rPr>
                <w:rFonts w:ascii="Trebuchet MS" w:hAnsi="Trebuchet MS" w:cs="TrebuchetMS"/>
              </w:rPr>
            </w:pPr>
            <w:r w:rsidRPr="000E64A5">
              <w:rPr>
                <w:rFonts w:ascii="Trebuchet MS" w:hAnsi="Trebuchet MS" w:cs="TrebuchetMS"/>
              </w:rPr>
              <w:t>Overview</w:t>
            </w:r>
          </w:p>
          <w:p w14:paraId="6436DEE7" w14:textId="77777777" w:rsidR="003D7969" w:rsidRPr="000E64A5" w:rsidRDefault="003D7969" w:rsidP="003D7969">
            <w:pPr>
              <w:pStyle w:val="ListParagraph"/>
              <w:numPr>
                <w:ilvl w:val="0"/>
                <w:numId w:val="8"/>
              </w:numPr>
              <w:rPr>
                <w:rFonts w:ascii="Trebuchet MS" w:hAnsi="Trebuchet MS" w:cs="TrebuchetMS"/>
              </w:rPr>
            </w:pPr>
            <w:r w:rsidRPr="000E64A5">
              <w:rPr>
                <w:rFonts w:ascii="Trebuchet MS" w:hAnsi="Trebuchet MS" w:cs="TrebuchetMS"/>
              </w:rPr>
              <w:t>General Fund</w:t>
            </w:r>
          </w:p>
          <w:p w14:paraId="28123B95" w14:textId="77777777" w:rsidR="003D7969" w:rsidRPr="000E64A5" w:rsidRDefault="003D7969" w:rsidP="003D7969">
            <w:pPr>
              <w:pStyle w:val="ListParagraph"/>
              <w:numPr>
                <w:ilvl w:val="0"/>
                <w:numId w:val="8"/>
              </w:numPr>
              <w:rPr>
                <w:rFonts w:ascii="Trebuchet MS" w:hAnsi="Trebuchet MS" w:cs="TrebuchetMS"/>
              </w:rPr>
            </w:pPr>
            <w:r w:rsidRPr="000E64A5">
              <w:rPr>
                <w:rFonts w:ascii="Trebuchet MS" w:hAnsi="Trebuchet MS" w:cs="TrebuchetMS"/>
              </w:rPr>
              <w:t>Housing Revenue Account</w:t>
            </w:r>
          </w:p>
          <w:p w14:paraId="5E8479AD" w14:textId="77777777" w:rsidR="00EA6A87" w:rsidRPr="000E64A5" w:rsidRDefault="00EA6A87" w:rsidP="003D7969">
            <w:pPr>
              <w:pStyle w:val="ListParagraph"/>
              <w:numPr>
                <w:ilvl w:val="0"/>
                <w:numId w:val="8"/>
              </w:numPr>
              <w:rPr>
                <w:rFonts w:ascii="Trebuchet MS" w:hAnsi="Trebuchet MS" w:cs="TrebuchetMS"/>
              </w:rPr>
            </w:pPr>
            <w:r w:rsidRPr="000E64A5">
              <w:rPr>
                <w:rFonts w:ascii="Trebuchet MS" w:hAnsi="Trebuchet MS" w:cs="TrebuchetMS"/>
              </w:rPr>
              <w:t>General Fund Capital Schedule</w:t>
            </w:r>
          </w:p>
          <w:p w14:paraId="1B3CC4AE" w14:textId="77777777" w:rsidR="00EA6A87" w:rsidRPr="000E64A5" w:rsidRDefault="00EA6A87" w:rsidP="003D7969">
            <w:pPr>
              <w:pStyle w:val="ListParagraph"/>
              <w:numPr>
                <w:ilvl w:val="0"/>
                <w:numId w:val="8"/>
              </w:numPr>
              <w:rPr>
                <w:rFonts w:ascii="Trebuchet MS" w:hAnsi="Trebuchet MS" w:cs="TrebuchetMS"/>
              </w:rPr>
            </w:pPr>
            <w:r w:rsidRPr="000E64A5">
              <w:rPr>
                <w:rFonts w:ascii="Trebuchet MS" w:hAnsi="Trebuchet MS" w:cs="TrebuchetMS"/>
              </w:rPr>
              <w:t>HRA Capital Schedule</w:t>
            </w:r>
          </w:p>
          <w:p w14:paraId="05521118" w14:textId="77777777" w:rsidR="0048221F" w:rsidRPr="000E64A5" w:rsidRDefault="0048221F" w:rsidP="004903AF">
            <w:pPr>
              <w:rPr>
                <w:rFonts w:ascii="Trebuchet MS" w:hAnsi="Trebuchet MS" w:cs="TrebuchetMS"/>
                <w:sz w:val="24"/>
                <w:szCs w:val="24"/>
              </w:rPr>
            </w:pPr>
          </w:p>
        </w:tc>
        <w:tc>
          <w:tcPr>
            <w:tcW w:w="1134" w:type="dxa"/>
          </w:tcPr>
          <w:p w14:paraId="38667CF1" w14:textId="77777777" w:rsidR="0048221F" w:rsidRPr="00E57288" w:rsidRDefault="0048221F" w:rsidP="00C6164E">
            <w:pPr>
              <w:jc w:val="right"/>
              <w:rPr>
                <w:rFonts w:ascii="Trebuchet MS" w:hAnsi="Trebuchet MS" w:cs="TrebuchetMS"/>
                <w:sz w:val="24"/>
                <w:szCs w:val="24"/>
              </w:rPr>
            </w:pPr>
          </w:p>
          <w:p w14:paraId="4ED3FE5E" w14:textId="4A078534" w:rsidR="003D7969" w:rsidRPr="00E57288" w:rsidRDefault="00E57288" w:rsidP="00C6164E">
            <w:pPr>
              <w:jc w:val="right"/>
              <w:rPr>
                <w:rFonts w:ascii="Trebuchet MS" w:hAnsi="Trebuchet MS" w:cs="TrebuchetMS"/>
                <w:sz w:val="24"/>
                <w:szCs w:val="24"/>
              </w:rPr>
            </w:pPr>
            <w:r w:rsidRPr="00E57288">
              <w:rPr>
                <w:rFonts w:ascii="Trebuchet MS" w:hAnsi="Trebuchet MS" w:cs="TrebuchetMS"/>
                <w:sz w:val="24"/>
                <w:szCs w:val="24"/>
              </w:rPr>
              <w:t>4</w:t>
            </w:r>
            <w:r w:rsidR="00450C5D">
              <w:rPr>
                <w:rFonts w:ascii="Trebuchet MS" w:hAnsi="Trebuchet MS" w:cs="TrebuchetMS"/>
                <w:sz w:val="24"/>
                <w:szCs w:val="24"/>
              </w:rPr>
              <w:t>5</w:t>
            </w:r>
          </w:p>
          <w:p w14:paraId="35D24DAA" w14:textId="688C2A73" w:rsidR="003D7969" w:rsidRPr="00E57288" w:rsidRDefault="00E57288" w:rsidP="00C6164E">
            <w:pPr>
              <w:jc w:val="right"/>
              <w:rPr>
                <w:rFonts w:ascii="Trebuchet MS" w:hAnsi="Trebuchet MS" w:cs="TrebuchetMS"/>
                <w:sz w:val="24"/>
                <w:szCs w:val="24"/>
              </w:rPr>
            </w:pPr>
            <w:r w:rsidRPr="00E57288">
              <w:rPr>
                <w:rFonts w:ascii="Trebuchet MS" w:hAnsi="Trebuchet MS" w:cs="TrebuchetMS"/>
                <w:sz w:val="24"/>
                <w:szCs w:val="24"/>
              </w:rPr>
              <w:t>4</w:t>
            </w:r>
            <w:r w:rsidR="00450C5D">
              <w:rPr>
                <w:rFonts w:ascii="Trebuchet MS" w:hAnsi="Trebuchet MS" w:cs="TrebuchetMS"/>
                <w:sz w:val="24"/>
                <w:szCs w:val="24"/>
              </w:rPr>
              <w:t>6</w:t>
            </w:r>
          </w:p>
          <w:p w14:paraId="5FFA53B7" w14:textId="57EAE445" w:rsidR="00325EE8" w:rsidRPr="00E57288" w:rsidRDefault="00E57288" w:rsidP="00C6164E">
            <w:pPr>
              <w:jc w:val="right"/>
              <w:rPr>
                <w:rFonts w:ascii="Trebuchet MS" w:hAnsi="Trebuchet MS" w:cs="TrebuchetMS"/>
                <w:sz w:val="24"/>
                <w:szCs w:val="24"/>
              </w:rPr>
            </w:pPr>
            <w:r w:rsidRPr="00E57288">
              <w:rPr>
                <w:rFonts w:ascii="Trebuchet MS" w:hAnsi="Trebuchet MS" w:cs="TrebuchetMS"/>
                <w:sz w:val="24"/>
                <w:szCs w:val="24"/>
              </w:rPr>
              <w:t>4</w:t>
            </w:r>
            <w:r w:rsidR="00450C5D">
              <w:rPr>
                <w:rFonts w:ascii="Trebuchet MS" w:hAnsi="Trebuchet MS" w:cs="TrebuchetMS"/>
                <w:sz w:val="24"/>
                <w:szCs w:val="24"/>
              </w:rPr>
              <w:t>8</w:t>
            </w:r>
          </w:p>
          <w:p w14:paraId="216A6EF8" w14:textId="7337B609" w:rsidR="00EA6A87" w:rsidRPr="00E57288" w:rsidRDefault="00E57288" w:rsidP="00C6164E">
            <w:pPr>
              <w:jc w:val="right"/>
              <w:rPr>
                <w:rFonts w:ascii="Trebuchet MS" w:hAnsi="Trebuchet MS" w:cs="TrebuchetMS"/>
                <w:sz w:val="24"/>
                <w:szCs w:val="24"/>
              </w:rPr>
            </w:pPr>
            <w:r w:rsidRPr="00E57288">
              <w:rPr>
                <w:rFonts w:ascii="Trebuchet MS" w:hAnsi="Trebuchet MS" w:cs="TrebuchetMS"/>
                <w:sz w:val="24"/>
                <w:szCs w:val="24"/>
              </w:rPr>
              <w:t>4</w:t>
            </w:r>
            <w:r w:rsidR="00450C5D">
              <w:rPr>
                <w:rFonts w:ascii="Trebuchet MS" w:hAnsi="Trebuchet MS" w:cs="TrebuchetMS"/>
                <w:sz w:val="24"/>
                <w:szCs w:val="24"/>
              </w:rPr>
              <w:t>9</w:t>
            </w:r>
          </w:p>
          <w:p w14:paraId="0B2FF19F" w14:textId="6F76D36E" w:rsidR="00EA6A87" w:rsidRPr="00E57288" w:rsidRDefault="00E57288" w:rsidP="00C6164E">
            <w:pPr>
              <w:jc w:val="right"/>
              <w:rPr>
                <w:rFonts w:ascii="Trebuchet MS" w:hAnsi="Trebuchet MS" w:cs="TrebuchetMS"/>
                <w:sz w:val="24"/>
                <w:szCs w:val="24"/>
              </w:rPr>
            </w:pPr>
            <w:r w:rsidRPr="00E57288">
              <w:rPr>
                <w:rFonts w:ascii="Trebuchet MS" w:hAnsi="Trebuchet MS" w:cs="TrebuchetMS"/>
                <w:sz w:val="24"/>
                <w:szCs w:val="24"/>
              </w:rPr>
              <w:t>5</w:t>
            </w:r>
            <w:r w:rsidR="00450C5D">
              <w:rPr>
                <w:rFonts w:ascii="Trebuchet MS" w:hAnsi="Trebuchet MS" w:cs="TrebuchetMS"/>
                <w:sz w:val="24"/>
                <w:szCs w:val="24"/>
              </w:rPr>
              <w:t>3</w:t>
            </w:r>
          </w:p>
        </w:tc>
      </w:tr>
      <w:tr w:rsidR="009E15F6" w:rsidRPr="00310E76" w14:paraId="1F6CD8A7" w14:textId="77777777" w:rsidTr="00C6164E">
        <w:tc>
          <w:tcPr>
            <w:tcW w:w="675" w:type="dxa"/>
          </w:tcPr>
          <w:p w14:paraId="5DCE52A9" w14:textId="77777777" w:rsidR="0048221F" w:rsidRPr="00310E76" w:rsidRDefault="0048221F" w:rsidP="004903AF">
            <w:pPr>
              <w:rPr>
                <w:rFonts w:ascii="Trebuchet MS" w:hAnsi="Trebuchet MS" w:cs="TrebuchetMS"/>
                <w:color w:val="FF0000"/>
                <w:sz w:val="24"/>
                <w:szCs w:val="24"/>
              </w:rPr>
            </w:pPr>
          </w:p>
        </w:tc>
        <w:tc>
          <w:tcPr>
            <w:tcW w:w="6379" w:type="dxa"/>
          </w:tcPr>
          <w:p w14:paraId="4F460EC3" w14:textId="77777777" w:rsidR="0048221F" w:rsidRPr="00310E76" w:rsidRDefault="0048221F" w:rsidP="004903AF">
            <w:pPr>
              <w:rPr>
                <w:rFonts w:ascii="Trebuchet MS" w:hAnsi="Trebuchet MS" w:cs="TrebuchetMS"/>
                <w:color w:val="FF0000"/>
                <w:sz w:val="24"/>
                <w:szCs w:val="24"/>
              </w:rPr>
            </w:pPr>
          </w:p>
        </w:tc>
        <w:tc>
          <w:tcPr>
            <w:tcW w:w="1134" w:type="dxa"/>
          </w:tcPr>
          <w:p w14:paraId="4DB121DC" w14:textId="77777777" w:rsidR="0048221F" w:rsidRPr="00310E76" w:rsidRDefault="0048221F" w:rsidP="00C6164E">
            <w:pPr>
              <w:jc w:val="right"/>
              <w:rPr>
                <w:rFonts w:ascii="Trebuchet MS" w:hAnsi="Trebuchet MS" w:cs="TrebuchetMS"/>
                <w:color w:val="FF0000"/>
                <w:sz w:val="24"/>
                <w:szCs w:val="24"/>
              </w:rPr>
            </w:pPr>
          </w:p>
        </w:tc>
      </w:tr>
      <w:tr w:rsidR="009E15F6" w:rsidRPr="00310E76" w14:paraId="7C289D9A" w14:textId="77777777" w:rsidTr="00C6164E">
        <w:tc>
          <w:tcPr>
            <w:tcW w:w="675" w:type="dxa"/>
          </w:tcPr>
          <w:p w14:paraId="2DC04F71" w14:textId="77777777" w:rsidR="0048221F" w:rsidRPr="00310E76" w:rsidRDefault="0048221F" w:rsidP="004903AF">
            <w:pPr>
              <w:rPr>
                <w:rFonts w:ascii="Trebuchet MS" w:hAnsi="Trebuchet MS" w:cs="TrebuchetMS"/>
                <w:color w:val="FF0000"/>
                <w:sz w:val="24"/>
                <w:szCs w:val="24"/>
              </w:rPr>
            </w:pPr>
          </w:p>
        </w:tc>
        <w:tc>
          <w:tcPr>
            <w:tcW w:w="6379" w:type="dxa"/>
          </w:tcPr>
          <w:p w14:paraId="45B4748C" w14:textId="77777777" w:rsidR="0048221F" w:rsidRPr="00310E76" w:rsidRDefault="0048221F" w:rsidP="0048221F">
            <w:pPr>
              <w:rPr>
                <w:rFonts w:ascii="Trebuchet MS" w:hAnsi="Trebuchet MS" w:cs="TrebuchetMS"/>
                <w:color w:val="FF0000"/>
                <w:sz w:val="24"/>
                <w:szCs w:val="24"/>
              </w:rPr>
            </w:pPr>
          </w:p>
        </w:tc>
        <w:tc>
          <w:tcPr>
            <w:tcW w:w="1134" w:type="dxa"/>
          </w:tcPr>
          <w:p w14:paraId="36E7F82D" w14:textId="77777777" w:rsidR="0048221F" w:rsidRPr="00310E76" w:rsidRDefault="0048221F" w:rsidP="00C6164E">
            <w:pPr>
              <w:jc w:val="right"/>
              <w:rPr>
                <w:rFonts w:ascii="Trebuchet MS" w:hAnsi="Trebuchet MS" w:cs="TrebuchetMS"/>
                <w:color w:val="FF0000"/>
                <w:sz w:val="24"/>
                <w:szCs w:val="24"/>
              </w:rPr>
            </w:pPr>
          </w:p>
        </w:tc>
      </w:tr>
    </w:tbl>
    <w:p w14:paraId="3D33132F" w14:textId="77777777" w:rsidR="004903AF" w:rsidRPr="00310E76" w:rsidRDefault="004903AF" w:rsidP="004903AF">
      <w:pPr>
        <w:rPr>
          <w:rFonts w:ascii="Trebuchet MS" w:hAnsi="Trebuchet MS" w:cs="TrebuchetMS"/>
          <w:color w:val="FF0000"/>
          <w:sz w:val="24"/>
          <w:szCs w:val="24"/>
        </w:rPr>
      </w:pPr>
    </w:p>
    <w:p w14:paraId="6B73BDD3" w14:textId="77777777" w:rsidR="004903AF" w:rsidRPr="00310E76" w:rsidRDefault="004903AF" w:rsidP="004903AF">
      <w:pPr>
        <w:rPr>
          <w:rFonts w:ascii="Trebuchet MS" w:hAnsi="Trebuchet MS" w:cs="TrebuchetMS"/>
          <w:color w:val="FF0000"/>
          <w:sz w:val="24"/>
          <w:szCs w:val="24"/>
        </w:rPr>
      </w:pPr>
    </w:p>
    <w:p w14:paraId="524639FE" w14:textId="77777777" w:rsidR="004903AF" w:rsidRPr="00310E76" w:rsidRDefault="004903AF" w:rsidP="004903AF">
      <w:pPr>
        <w:rPr>
          <w:rFonts w:ascii="Trebuchet MS" w:hAnsi="Trebuchet MS" w:cs="TrebuchetMS"/>
          <w:color w:val="FF0000"/>
          <w:sz w:val="24"/>
          <w:szCs w:val="24"/>
        </w:rPr>
      </w:pPr>
    </w:p>
    <w:p w14:paraId="6B2BA64E" w14:textId="77777777" w:rsidR="004903AF" w:rsidRPr="00310E76" w:rsidRDefault="004903AF" w:rsidP="004903AF">
      <w:pPr>
        <w:rPr>
          <w:rFonts w:ascii="Trebuchet MS" w:hAnsi="Trebuchet MS" w:cs="TrebuchetMS"/>
          <w:b/>
          <w:color w:val="FF0000"/>
          <w:sz w:val="24"/>
          <w:szCs w:val="24"/>
        </w:rPr>
      </w:pPr>
      <w:r w:rsidRPr="00310E76">
        <w:rPr>
          <w:rFonts w:ascii="Trebuchet MS" w:hAnsi="Trebuchet MS" w:cs="TrebuchetMS"/>
          <w:color w:val="FF0000"/>
          <w:sz w:val="24"/>
          <w:szCs w:val="24"/>
        </w:rPr>
        <w:br w:type="page"/>
      </w:r>
    </w:p>
    <w:p w14:paraId="0497E0CC" w14:textId="4C174A72" w:rsidR="009F498A" w:rsidRPr="00203389" w:rsidRDefault="009F498A" w:rsidP="0048221F">
      <w:pPr>
        <w:pStyle w:val="ListParagraph"/>
        <w:numPr>
          <w:ilvl w:val="0"/>
          <w:numId w:val="6"/>
        </w:numPr>
        <w:autoSpaceDE w:val="0"/>
        <w:autoSpaceDN w:val="0"/>
        <w:adjustRightInd w:val="0"/>
        <w:rPr>
          <w:rFonts w:ascii="Trebuchet MS" w:hAnsi="Trebuchet MS" w:cs="TrebuchetMS"/>
          <w:b/>
        </w:rPr>
      </w:pPr>
      <w:r w:rsidRPr="00203389">
        <w:rPr>
          <w:rFonts w:ascii="Trebuchet MS" w:hAnsi="Trebuchet MS" w:cs="TrebuchetMS"/>
          <w:b/>
        </w:rPr>
        <w:lastRenderedPageBreak/>
        <w:t xml:space="preserve">Introduction to the </w:t>
      </w:r>
      <w:r w:rsidR="0035676E" w:rsidRPr="00203389">
        <w:rPr>
          <w:rFonts w:ascii="Trebuchet MS" w:hAnsi="Trebuchet MS" w:cs="TrebuchetMS"/>
          <w:b/>
        </w:rPr>
        <w:t>2020</w:t>
      </w:r>
      <w:r w:rsidR="00310E76" w:rsidRPr="00203389">
        <w:rPr>
          <w:rFonts w:ascii="Trebuchet MS" w:hAnsi="Trebuchet MS" w:cs="TrebuchetMS"/>
          <w:b/>
        </w:rPr>
        <w:t>/</w:t>
      </w:r>
      <w:r w:rsidR="0035676E" w:rsidRPr="00203389">
        <w:rPr>
          <w:rFonts w:ascii="Trebuchet MS" w:hAnsi="Trebuchet MS" w:cs="TrebuchetMS"/>
          <w:b/>
        </w:rPr>
        <w:t>21</w:t>
      </w:r>
      <w:r w:rsidRPr="00203389">
        <w:rPr>
          <w:rFonts w:ascii="Trebuchet MS" w:hAnsi="Trebuchet MS" w:cs="TrebuchetMS"/>
          <w:b/>
        </w:rPr>
        <w:t xml:space="preserve"> Budget Book</w:t>
      </w:r>
    </w:p>
    <w:p w14:paraId="5197994C" w14:textId="77777777" w:rsidR="009F498A" w:rsidRPr="00203389" w:rsidRDefault="009F498A" w:rsidP="006E4F3C">
      <w:pPr>
        <w:autoSpaceDE w:val="0"/>
        <w:autoSpaceDN w:val="0"/>
        <w:adjustRightInd w:val="0"/>
        <w:spacing w:after="0" w:line="240" w:lineRule="auto"/>
        <w:rPr>
          <w:rFonts w:ascii="Trebuchet MS" w:hAnsi="Trebuchet MS" w:cs="TrebuchetMS"/>
          <w:sz w:val="24"/>
          <w:szCs w:val="24"/>
        </w:rPr>
      </w:pPr>
    </w:p>
    <w:p w14:paraId="3FE0D260" w14:textId="29E07090" w:rsidR="00E36DB5" w:rsidRPr="00203389" w:rsidRDefault="006E4F3C" w:rsidP="006E4F3C">
      <w:pPr>
        <w:autoSpaceDE w:val="0"/>
        <w:autoSpaceDN w:val="0"/>
        <w:adjustRightInd w:val="0"/>
        <w:spacing w:after="0" w:line="240" w:lineRule="auto"/>
        <w:rPr>
          <w:rFonts w:ascii="Trebuchet MS" w:hAnsi="Trebuchet MS" w:cs="TrebuchetMS"/>
          <w:sz w:val="24"/>
          <w:szCs w:val="24"/>
        </w:rPr>
      </w:pPr>
      <w:r w:rsidRPr="00203389">
        <w:rPr>
          <w:rFonts w:ascii="Trebuchet MS" w:hAnsi="Trebuchet MS" w:cs="TrebuchetMS"/>
          <w:sz w:val="24"/>
          <w:szCs w:val="24"/>
        </w:rPr>
        <w:t xml:space="preserve">The </w:t>
      </w:r>
      <w:r w:rsidR="001902BF" w:rsidRPr="00203389">
        <w:rPr>
          <w:rFonts w:ascii="Trebuchet MS" w:hAnsi="Trebuchet MS" w:cs="TrebuchetMS"/>
          <w:sz w:val="24"/>
          <w:szCs w:val="24"/>
        </w:rPr>
        <w:t>2020</w:t>
      </w:r>
      <w:r w:rsidR="00310E76" w:rsidRPr="00203389">
        <w:rPr>
          <w:rFonts w:ascii="Trebuchet MS" w:hAnsi="Trebuchet MS" w:cs="TrebuchetMS"/>
          <w:sz w:val="24"/>
          <w:szCs w:val="24"/>
        </w:rPr>
        <w:t>/</w:t>
      </w:r>
      <w:r w:rsidR="001902BF" w:rsidRPr="00203389">
        <w:rPr>
          <w:rFonts w:ascii="Trebuchet MS" w:hAnsi="Trebuchet MS" w:cs="TrebuchetMS"/>
          <w:sz w:val="24"/>
          <w:szCs w:val="24"/>
        </w:rPr>
        <w:t>21</w:t>
      </w:r>
      <w:r w:rsidRPr="00203389">
        <w:rPr>
          <w:rFonts w:ascii="Trebuchet MS" w:hAnsi="Trebuchet MS" w:cs="TrebuchetMS"/>
          <w:sz w:val="24"/>
          <w:szCs w:val="24"/>
        </w:rPr>
        <w:t xml:space="preserve"> budget for Reading Borough Council was agreed by Council on 2</w:t>
      </w:r>
      <w:r w:rsidR="001902BF" w:rsidRPr="00203389">
        <w:rPr>
          <w:rFonts w:ascii="Trebuchet MS" w:hAnsi="Trebuchet MS" w:cs="TrebuchetMS"/>
          <w:sz w:val="24"/>
          <w:szCs w:val="24"/>
        </w:rPr>
        <w:t>5</w:t>
      </w:r>
      <w:r w:rsidRPr="00203389">
        <w:rPr>
          <w:rFonts w:ascii="Trebuchet MS" w:hAnsi="Trebuchet MS" w:cs="TrebuchetMS"/>
          <w:sz w:val="24"/>
          <w:szCs w:val="24"/>
        </w:rPr>
        <w:t>th February 20</w:t>
      </w:r>
      <w:r w:rsidR="001902BF" w:rsidRPr="00203389">
        <w:rPr>
          <w:rFonts w:ascii="Trebuchet MS" w:hAnsi="Trebuchet MS" w:cs="TrebuchetMS"/>
          <w:sz w:val="24"/>
          <w:szCs w:val="24"/>
        </w:rPr>
        <w:t>20</w:t>
      </w:r>
      <w:r w:rsidR="006C579A" w:rsidRPr="00203389">
        <w:rPr>
          <w:rFonts w:ascii="Trebuchet MS" w:hAnsi="Trebuchet MS" w:cs="TrebuchetMS"/>
          <w:sz w:val="24"/>
          <w:szCs w:val="24"/>
        </w:rPr>
        <w:t xml:space="preserve"> </w:t>
      </w:r>
      <w:r w:rsidRPr="00203389">
        <w:rPr>
          <w:rFonts w:ascii="Trebuchet MS" w:hAnsi="Trebuchet MS" w:cs="TrebuchetMS"/>
          <w:sz w:val="24"/>
          <w:szCs w:val="24"/>
        </w:rPr>
        <w:t xml:space="preserve">and forms part of the Council's Medium Term Financial Strategy which currently goes up to </w:t>
      </w:r>
      <w:r w:rsidR="001902BF" w:rsidRPr="00203389">
        <w:rPr>
          <w:rFonts w:ascii="Trebuchet MS" w:hAnsi="Trebuchet MS" w:cs="TrebuchetMS"/>
          <w:sz w:val="24"/>
          <w:szCs w:val="24"/>
        </w:rPr>
        <w:t>2022</w:t>
      </w:r>
      <w:r w:rsidR="00310E76" w:rsidRPr="00203389">
        <w:rPr>
          <w:rFonts w:ascii="Trebuchet MS" w:hAnsi="Trebuchet MS" w:cs="TrebuchetMS"/>
          <w:sz w:val="24"/>
          <w:szCs w:val="24"/>
        </w:rPr>
        <w:t>/</w:t>
      </w:r>
      <w:r w:rsidR="001902BF" w:rsidRPr="00203389">
        <w:rPr>
          <w:rFonts w:ascii="Trebuchet MS" w:hAnsi="Trebuchet MS" w:cs="TrebuchetMS"/>
          <w:sz w:val="24"/>
          <w:szCs w:val="24"/>
        </w:rPr>
        <w:t>23</w:t>
      </w:r>
      <w:r w:rsidRPr="00203389">
        <w:rPr>
          <w:rFonts w:ascii="Trebuchet MS" w:hAnsi="Trebuchet MS" w:cs="TrebuchetMS"/>
          <w:sz w:val="24"/>
          <w:szCs w:val="24"/>
        </w:rPr>
        <w:t xml:space="preserve">. </w:t>
      </w:r>
    </w:p>
    <w:p w14:paraId="2EF37794" w14:textId="77777777" w:rsidR="006E4F3C" w:rsidRPr="00203389" w:rsidRDefault="006E4F3C" w:rsidP="006E4F3C">
      <w:pPr>
        <w:autoSpaceDE w:val="0"/>
        <w:autoSpaceDN w:val="0"/>
        <w:adjustRightInd w:val="0"/>
        <w:spacing w:after="0" w:line="240" w:lineRule="auto"/>
        <w:rPr>
          <w:rFonts w:ascii="Trebuchet MS" w:hAnsi="Trebuchet MS" w:cs="TrebuchetMS"/>
          <w:sz w:val="24"/>
          <w:szCs w:val="24"/>
        </w:rPr>
      </w:pPr>
    </w:p>
    <w:p w14:paraId="4D3F4647" w14:textId="77777777" w:rsidR="007A7F8A" w:rsidRPr="00203389" w:rsidRDefault="007A7F8A" w:rsidP="006E4F3C">
      <w:pPr>
        <w:autoSpaceDE w:val="0"/>
        <w:autoSpaceDN w:val="0"/>
        <w:adjustRightInd w:val="0"/>
        <w:spacing w:after="0" w:line="240" w:lineRule="auto"/>
        <w:rPr>
          <w:rFonts w:ascii="Trebuchet MS" w:hAnsi="Trebuchet MS" w:cs="TrebuchetMS"/>
          <w:sz w:val="24"/>
          <w:szCs w:val="24"/>
        </w:rPr>
      </w:pPr>
      <w:r w:rsidRPr="00203389">
        <w:rPr>
          <w:rFonts w:ascii="Trebuchet MS" w:hAnsi="Trebuchet MS" w:cs="TrebuchetMS"/>
          <w:sz w:val="24"/>
          <w:szCs w:val="24"/>
        </w:rPr>
        <w:t>Reading is a unitary authority and accounts for its expenditure in three categories:</w:t>
      </w:r>
    </w:p>
    <w:p w14:paraId="0F77DFA6" w14:textId="77777777" w:rsidR="009F498A" w:rsidRPr="00203389" w:rsidRDefault="009F498A" w:rsidP="006E4F3C">
      <w:pPr>
        <w:autoSpaceDE w:val="0"/>
        <w:autoSpaceDN w:val="0"/>
        <w:adjustRightInd w:val="0"/>
        <w:spacing w:after="0" w:line="240" w:lineRule="auto"/>
        <w:rPr>
          <w:rFonts w:ascii="Trebuchet MS" w:hAnsi="Trebuchet MS" w:cs="TrebuchetMS"/>
          <w:sz w:val="24"/>
          <w:szCs w:val="24"/>
        </w:rPr>
      </w:pPr>
    </w:p>
    <w:p w14:paraId="04CB8C38" w14:textId="77777777" w:rsidR="002342CE" w:rsidRPr="00203389" w:rsidRDefault="007A7F8A" w:rsidP="002342CE">
      <w:pPr>
        <w:pStyle w:val="ListParagraph"/>
        <w:numPr>
          <w:ilvl w:val="0"/>
          <w:numId w:val="4"/>
        </w:numPr>
        <w:autoSpaceDE w:val="0"/>
        <w:autoSpaceDN w:val="0"/>
        <w:adjustRightInd w:val="0"/>
        <w:rPr>
          <w:rFonts w:ascii="Trebuchet MS" w:hAnsi="Trebuchet MS" w:cs="TrebuchetMS"/>
        </w:rPr>
      </w:pPr>
      <w:r w:rsidRPr="00203389">
        <w:rPr>
          <w:rFonts w:ascii="Trebuchet MS" w:hAnsi="Trebuchet MS" w:cs="TrebuchetMS"/>
          <w:b/>
        </w:rPr>
        <w:t>General Fund Revenue Account</w:t>
      </w:r>
      <w:r w:rsidR="009F498A" w:rsidRPr="00203389">
        <w:rPr>
          <w:rFonts w:ascii="Trebuchet MS" w:hAnsi="Trebuchet MS" w:cs="TrebuchetMS"/>
        </w:rPr>
        <w:t xml:space="preserve"> – this includes day to day spending on all services. It is funded by the council tax payer, government grant and other sources of income;</w:t>
      </w:r>
    </w:p>
    <w:p w14:paraId="0FCEFA91" w14:textId="77777777" w:rsidR="007A7F8A" w:rsidRPr="00203389" w:rsidRDefault="007A7F8A" w:rsidP="002342CE">
      <w:pPr>
        <w:pStyle w:val="ListParagraph"/>
        <w:numPr>
          <w:ilvl w:val="0"/>
          <w:numId w:val="4"/>
        </w:numPr>
        <w:autoSpaceDE w:val="0"/>
        <w:autoSpaceDN w:val="0"/>
        <w:adjustRightInd w:val="0"/>
        <w:rPr>
          <w:rFonts w:ascii="Trebuchet MS" w:hAnsi="Trebuchet MS" w:cs="TrebuchetMS"/>
        </w:rPr>
      </w:pPr>
      <w:r w:rsidRPr="00203389">
        <w:rPr>
          <w:rFonts w:ascii="Trebuchet MS" w:hAnsi="Trebuchet MS" w:cs="TrebuchetMS"/>
          <w:b/>
        </w:rPr>
        <w:t>Housing Revenue Account</w:t>
      </w:r>
      <w:r w:rsidR="006E063B" w:rsidRPr="00203389">
        <w:rPr>
          <w:rFonts w:ascii="Trebuchet MS" w:hAnsi="Trebuchet MS" w:cs="TrebuchetMS"/>
          <w:b/>
        </w:rPr>
        <w:t xml:space="preserve"> (HRA)</w:t>
      </w:r>
      <w:r w:rsidR="009F498A" w:rsidRPr="00203389">
        <w:rPr>
          <w:rFonts w:ascii="Trebuchet MS" w:hAnsi="Trebuchet MS" w:cs="TrebuchetMS"/>
        </w:rPr>
        <w:t xml:space="preserve"> – </w:t>
      </w:r>
      <w:r w:rsidR="006C579A" w:rsidRPr="00203389">
        <w:rPr>
          <w:rFonts w:ascii="Trebuchet MS" w:hAnsi="Trebuchet MS" w:cs="TrebuchetMS"/>
        </w:rPr>
        <w:t xml:space="preserve">this is a ring-fenced budget </w:t>
      </w:r>
      <w:r w:rsidR="006E063B" w:rsidRPr="00203389">
        <w:rPr>
          <w:rFonts w:ascii="Trebuchet MS" w:hAnsi="Trebuchet MS" w:cs="TrebuchetMS"/>
        </w:rPr>
        <w:t>for expenditure</w:t>
      </w:r>
      <w:r w:rsidR="006C579A" w:rsidRPr="00203389">
        <w:rPr>
          <w:rFonts w:ascii="Trebuchet MS" w:hAnsi="Trebuchet MS" w:cs="TrebuchetMS"/>
        </w:rPr>
        <w:t xml:space="preserve"> on the Council’s Housing stock and is funded by council tenants’ rents.</w:t>
      </w:r>
    </w:p>
    <w:p w14:paraId="126F4553" w14:textId="77777777" w:rsidR="007A7F8A" w:rsidRPr="00203389" w:rsidRDefault="007A7F8A" w:rsidP="006C579A">
      <w:pPr>
        <w:pStyle w:val="ListParagraph"/>
        <w:numPr>
          <w:ilvl w:val="0"/>
          <w:numId w:val="4"/>
        </w:numPr>
        <w:autoSpaceDE w:val="0"/>
        <w:autoSpaceDN w:val="0"/>
        <w:adjustRightInd w:val="0"/>
        <w:rPr>
          <w:rFonts w:ascii="Trebuchet MS" w:hAnsi="Trebuchet MS" w:cs="TrebuchetMS"/>
        </w:rPr>
      </w:pPr>
      <w:r w:rsidRPr="00203389">
        <w:rPr>
          <w:rFonts w:ascii="Trebuchet MS" w:hAnsi="Trebuchet MS" w:cs="TrebuchetMS"/>
          <w:b/>
        </w:rPr>
        <w:t>Capital</w:t>
      </w:r>
      <w:r w:rsidRPr="00203389">
        <w:rPr>
          <w:rFonts w:ascii="Trebuchet MS" w:hAnsi="Trebuchet MS" w:cs="TrebuchetMS"/>
        </w:rPr>
        <w:t xml:space="preserve"> </w:t>
      </w:r>
      <w:r w:rsidR="006C579A" w:rsidRPr="00203389">
        <w:rPr>
          <w:rFonts w:ascii="Trebuchet MS" w:hAnsi="Trebuchet MS" w:cs="TrebuchetMS"/>
        </w:rPr>
        <w:t xml:space="preserve">– </w:t>
      </w:r>
      <w:r w:rsidR="006E063B" w:rsidRPr="00203389">
        <w:rPr>
          <w:rFonts w:ascii="Trebuchet MS" w:hAnsi="Trebuchet MS" w:cs="TrebuchetMS"/>
        </w:rPr>
        <w:t>t</w:t>
      </w:r>
      <w:r w:rsidR="006C579A" w:rsidRPr="00203389">
        <w:rPr>
          <w:rFonts w:ascii="Trebuchet MS" w:hAnsi="Trebuchet MS" w:cs="TrebuchetMS"/>
        </w:rPr>
        <w:t>his is the expenditure incurred to make improvements to the Council’s assets or for the purchase or creation of new assets. The Council has two capital programmes, one for the General Fund and one for the Housing Revenue Account. Capital is funded by grants, contributions from developers, capital receipts (the sale of capital assets), revenue and prudential borrowing.</w:t>
      </w:r>
    </w:p>
    <w:p w14:paraId="51C340EA" w14:textId="77777777" w:rsidR="007A7F8A" w:rsidRPr="00203389" w:rsidRDefault="007A7F8A" w:rsidP="006E4F3C">
      <w:pPr>
        <w:autoSpaceDE w:val="0"/>
        <w:autoSpaceDN w:val="0"/>
        <w:adjustRightInd w:val="0"/>
        <w:spacing w:after="0" w:line="240" w:lineRule="auto"/>
        <w:rPr>
          <w:rFonts w:ascii="Trebuchet MS" w:hAnsi="Trebuchet MS" w:cs="TrebuchetMS"/>
          <w:color w:val="FF0000"/>
          <w:sz w:val="24"/>
          <w:szCs w:val="24"/>
        </w:rPr>
      </w:pPr>
    </w:p>
    <w:p w14:paraId="4A9E40F3" w14:textId="023AC9F7" w:rsidR="006E4F3C" w:rsidRPr="00203389" w:rsidRDefault="006E4F3C" w:rsidP="006E4F3C">
      <w:pPr>
        <w:autoSpaceDE w:val="0"/>
        <w:autoSpaceDN w:val="0"/>
        <w:adjustRightInd w:val="0"/>
        <w:spacing w:after="0" w:line="240" w:lineRule="auto"/>
        <w:rPr>
          <w:rFonts w:ascii="Trebuchet MS" w:hAnsi="Trebuchet MS" w:cs="TrebuchetMS"/>
          <w:color w:val="FF0000"/>
          <w:sz w:val="24"/>
          <w:szCs w:val="24"/>
        </w:rPr>
      </w:pPr>
      <w:r w:rsidRPr="00203389">
        <w:rPr>
          <w:rFonts w:ascii="Trebuchet MS" w:hAnsi="Trebuchet MS" w:cs="TrebuchetMS"/>
          <w:sz w:val="24"/>
          <w:szCs w:val="24"/>
        </w:rPr>
        <w:t xml:space="preserve">For </w:t>
      </w:r>
      <w:r w:rsidR="001902BF" w:rsidRPr="00203389">
        <w:rPr>
          <w:rFonts w:ascii="Trebuchet MS" w:hAnsi="Trebuchet MS" w:cs="TrebuchetMS"/>
          <w:sz w:val="24"/>
          <w:szCs w:val="24"/>
        </w:rPr>
        <w:t>2020</w:t>
      </w:r>
      <w:r w:rsidR="00310E76" w:rsidRPr="00203389">
        <w:rPr>
          <w:rFonts w:ascii="Trebuchet MS" w:hAnsi="Trebuchet MS" w:cs="TrebuchetMS"/>
          <w:sz w:val="24"/>
          <w:szCs w:val="24"/>
        </w:rPr>
        <w:t>/</w:t>
      </w:r>
      <w:r w:rsidR="001902BF" w:rsidRPr="00203389">
        <w:rPr>
          <w:rFonts w:ascii="Trebuchet MS" w:hAnsi="Trebuchet MS" w:cs="TrebuchetMS"/>
          <w:sz w:val="24"/>
          <w:szCs w:val="24"/>
        </w:rPr>
        <w:t>21</w:t>
      </w:r>
      <w:r w:rsidRPr="00203389">
        <w:rPr>
          <w:rFonts w:ascii="Trebuchet MS" w:hAnsi="Trebuchet MS" w:cs="TrebuchetMS"/>
          <w:sz w:val="24"/>
          <w:szCs w:val="24"/>
        </w:rPr>
        <w:t>, the Council has a net revenue budget of £</w:t>
      </w:r>
      <w:r w:rsidR="001902BF" w:rsidRPr="00203389">
        <w:rPr>
          <w:rFonts w:ascii="Trebuchet MS" w:hAnsi="Trebuchet MS" w:cs="TrebuchetMS"/>
          <w:sz w:val="24"/>
          <w:szCs w:val="24"/>
        </w:rPr>
        <w:t>150</w:t>
      </w:r>
      <w:r w:rsidR="00310E76" w:rsidRPr="00203389">
        <w:rPr>
          <w:rFonts w:ascii="Trebuchet MS" w:hAnsi="Trebuchet MS" w:cs="TrebuchetMS"/>
          <w:sz w:val="24"/>
          <w:szCs w:val="24"/>
        </w:rPr>
        <w:t>.1</w:t>
      </w:r>
      <w:r w:rsidRPr="00203389">
        <w:rPr>
          <w:rFonts w:ascii="Trebuchet MS" w:hAnsi="Trebuchet MS" w:cs="TrebuchetMS"/>
          <w:sz w:val="24"/>
          <w:szCs w:val="24"/>
        </w:rPr>
        <w:t>m</w:t>
      </w:r>
      <w:r w:rsidR="006E063B" w:rsidRPr="00203389">
        <w:rPr>
          <w:rFonts w:ascii="Trebuchet MS" w:hAnsi="Trebuchet MS" w:cs="TrebuchetMS"/>
          <w:sz w:val="24"/>
          <w:szCs w:val="24"/>
        </w:rPr>
        <w:t xml:space="preserve">, a General Fund </w:t>
      </w:r>
      <w:r w:rsidR="00DD22AC">
        <w:rPr>
          <w:rFonts w:ascii="Trebuchet MS" w:hAnsi="Trebuchet MS" w:cs="TrebuchetMS"/>
          <w:sz w:val="24"/>
          <w:szCs w:val="24"/>
        </w:rPr>
        <w:t>C</w:t>
      </w:r>
      <w:r w:rsidR="006E063B" w:rsidRPr="00203389">
        <w:rPr>
          <w:rFonts w:ascii="Trebuchet MS" w:hAnsi="Trebuchet MS" w:cs="TrebuchetMS"/>
          <w:sz w:val="24"/>
          <w:szCs w:val="24"/>
        </w:rPr>
        <w:t xml:space="preserve">apital </w:t>
      </w:r>
      <w:r w:rsidR="00DD22AC">
        <w:rPr>
          <w:rFonts w:ascii="Trebuchet MS" w:hAnsi="Trebuchet MS" w:cs="TrebuchetMS"/>
          <w:sz w:val="24"/>
          <w:szCs w:val="24"/>
        </w:rPr>
        <w:t>P</w:t>
      </w:r>
      <w:r w:rsidR="006E063B" w:rsidRPr="00203389">
        <w:rPr>
          <w:rFonts w:ascii="Trebuchet MS" w:hAnsi="Trebuchet MS" w:cs="TrebuchetMS"/>
          <w:sz w:val="24"/>
          <w:szCs w:val="24"/>
        </w:rPr>
        <w:t>rogramme of £</w:t>
      </w:r>
      <w:r w:rsidR="001902BF" w:rsidRPr="00203389">
        <w:rPr>
          <w:rFonts w:ascii="Trebuchet MS" w:hAnsi="Trebuchet MS" w:cs="TrebuchetMS"/>
          <w:sz w:val="24"/>
          <w:szCs w:val="24"/>
        </w:rPr>
        <w:t>11</w:t>
      </w:r>
      <w:r w:rsidR="00DD22AC">
        <w:rPr>
          <w:rFonts w:ascii="Trebuchet MS" w:hAnsi="Trebuchet MS" w:cs="TrebuchetMS"/>
          <w:sz w:val="24"/>
          <w:szCs w:val="24"/>
        </w:rPr>
        <w:t>7.</w:t>
      </w:r>
      <w:r w:rsidR="001902BF" w:rsidRPr="00203389">
        <w:rPr>
          <w:rFonts w:ascii="Trebuchet MS" w:hAnsi="Trebuchet MS" w:cs="TrebuchetMS"/>
          <w:sz w:val="24"/>
          <w:szCs w:val="24"/>
        </w:rPr>
        <w:t>8</w:t>
      </w:r>
      <w:r w:rsidRPr="00203389">
        <w:rPr>
          <w:rFonts w:ascii="Trebuchet MS" w:hAnsi="Trebuchet MS" w:cs="TrebuchetMS"/>
          <w:sz w:val="24"/>
          <w:szCs w:val="24"/>
        </w:rPr>
        <w:t>m</w:t>
      </w:r>
      <w:r w:rsidR="005860CF" w:rsidRPr="00203389">
        <w:rPr>
          <w:rFonts w:ascii="Trebuchet MS" w:hAnsi="Trebuchet MS" w:cs="TrebuchetMS"/>
          <w:sz w:val="24"/>
          <w:szCs w:val="24"/>
        </w:rPr>
        <w:t>,</w:t>
      </w:r>
      <w:r w:rsidRPr="00203389">
        <w:rPr>
          <w:rFonts w:ascii="Trebuchet MS" w:hAnsi="Trebuchet MS" w:cs="TrebuchetMS"/>
          <w:sz w:val="24"/>
          <w:szCs w:val="24"/>
        </w:rPr>
        <w:t xml:space="preserve"> Housin</w:t>
      </w:r>
      <w:r w:rsidR="006E063B" w:rsidRPr="00203389">
        <w:rPr>
          <w:rFonts w:ascii="Trebuchet MS" w:hAnsi="Trebuchet MS" w:cs="TrebuchetMS"/>
          <w:sz w:val="24"/>
          <w:szCs w:val="24"/>
        </w:rPr>
        <w:t>g Revenue Account budget of £4</w:t>
      </w:r>
      <w:r w:rsidR="00DD22AC">
        <w:rPr>
          <w:rFonts w:ascii="Trebuchet MS" w:hAnsi="Trebuchet MS" w:cs="TrebuchetMS"/>
          <w:sz w:val="24"/>
          <w:szCs w:val="24"/>
        </w:rPr>
        <w:t>0.9</w:t>
      </w:r>
      <w:r w:rsidRPr="00203389">
        <w:rPr>
          <w:rFonts w:ascii="Trebuchet MS" w:hAnsi="Trebuchet MS" w:cs="TrebuchetMS"/>
          <w:sz w:val="24"/>
          <w:szCs w:val="24"/>
        </w:rPr>
        <w:t>m</w:t>
      </w:r>
      <w:r w:rsidR="006E063B" w:rsidRPr="00203389">
        <w:rPr>
          <w:rFonts w:ascii="Trebuchet MS" w:hAnsi="Trebuchet MS" w:cs="TrebuchetMS"/>
          <w:sz w:val="24"/>
          <w:szCs w:val="24"/>
        </w:rPr>
        <w:t xml:space="preserve"> and HRA Capital </w:t>
      </w:r>
      <w:r w:rsidR="00DD22AC">
        <w:rPr>
          <w:rFonts w:ascii="Trebuchet MS" w:hAnsi="Trebuchet MS" w:cs="TrebuchetMS"/>
          <w:sz w:val="24"/>
          <w:szCs w:val="24"/>
        </w:rPr>
        <w:t>P</w:t>
      </w:r>
      <w:r w:rsidR="006E063B" w:rsidRPr="00203389">
        <w:rPr>
          <w:rFonts w:ascii="Trebuchet MS" w:hAnsi="Trebuchet MS" w:cs="TrebuchetMS"/>
          <w:sz w:val="24"/>
          <w:szCs w:val="24"/>
        </w:rPr>
        <w:t>rogramme of £</w:t>
      </w:r>
      <w:r w:rsidR="00F93FCB" w:rsidRPr="00203389">
        <w:rPr>
          <w:rFonts w:ascii="Trebuchet MS" w:hAnsi="Trebuchet MS" w:cs="TrebuchetMS"/>
          <w:sz w:val="24"/>
          <w:szCs w:val="24"/>
        </w:rPr>
        <w:t>30</w:t>
      </w:r>
      <w:r w:rsidR="00DD22AC">
        <w:rPr>
          <w:rFonts w:ascii="Trebuchet MS" w:hAnsi="Trebuchet MS" w:cs="TrebuchetMS"/>
          <w:sz w:val="24"/>
          <w:szCs w:val="24"/>
        </w:rPr>
        <w:t>.3</w:t>
      </w:r>
      <w:r w:rsidR="006E063B" w:rsidRPr="00203389">
        <w:rPr>
          <w:rFonts w:ascii="Trebuchet MS" w:hAnsi="Trebuchet MS" w:cs="TrebuchetMS"/>
          <w:sz w:val="24"/>
          <w:szCs w:val="24"/>
        </w:rPr>
        <w:t>m</w:t>
      </w:r>
      <w:r w:rsidRPr="00203389">
        <w:rPr>
          <w:rFonts w:ascii="Trebuchet MS" w:hAnsi="Trebuchet MS" w:cs="TrebuchetMS"/>
          <w:sz w:val="24"/>
          <w:szCs w:val="24"/>
        </w:rPr>
        <w:t>.</w:t>
      </w:r>
    </w:p>
    <w:p w14:paraId="342E925B" w14:textId="77777777" w:rsidR="00045436" w:rsidRPr="00203389" w:rsidRDefault="00045436" w:rsidP="00045436">
      <w:pPr>
        <w:autoSpaceDE w:val="0"/>
        <w:autoSpaceDN w:val="0"/>
        <w:adjustRightInd w:val="0"/>
        <w:spacing w:after="0" w:line="240" w:lineRule="auto"/>
        <w:rPr>
          <w:rFonts w:ascii="Trebuchet MS" w:hAnsi="Trebuchet MS" w:cs="TrebuchetMS"/>
          <w:color w:val="FF0000"/>
          <w:sz w:val="24"/>
          <w:szCs w:val="24"/>
        </w:rPr>
      </w:pPr>
    </w:p>
    <w:p w14:paraId="79B16BFF" w14:textId="0A174A41" w:rsidR="00045436" w:rsidRPr="00203389" w:rsidRDefault="00045436" w:rsidP="00045436">
      <w:pPr>
        <w:autoSpaceDE w:val="0"/>
        <w:autoSpaceDN w:val="0"/>
        <w:adjustRightInd w:val="0"/>
        <w:spacing w:after="0" w:line="240" w:lineRule="auto"/>
        <w:rPr>
          <w:rFonts w:ascii="Trebuchet MS" w:hAnsi="Trebuchet MS" w:cs="TrebuchetMS"/>
          <w:sz w:val="24"/>
          <w:szCs w:val="24"/>
        </w:rPr>
      </w:pPr>
      <w:r w:rsidRPr="00203389">
        <w:rPr>
          <w:rFonts w:ascii="Trebuchet MS" w:hAnsi="Trebuchet MS" w:cs="TrebuchetMS"/>
          <w:sz w:val="24"/>
          <w:szCs w:val="24"/>
        </w:rPr>
        <w:t xml:space="preserve">The </w:t>
      </w:r>
      <w:r w:rsidR="00DD22AC">
        <w:rPr>
          <w:rFonts w:ascii="Trebuchet MS" w:hAnsi="Trebuchet MS" w:cs="TrebuchetMS"/>
          <w:sz w:val="24"/>
          <w:szCs w:val="24"/>
        </w:rPr>
        <w:t xml:space="preserve">General Fund Revenue </w:t>
      </w:r>
      <w:r w:rsidRPr="00203389">
        <w:rPr>
          <w:rFonts w:ascii="Trebuchet MS" w:hAnsi="Trebuchet MS" w:cs="TrebuchetMS"/>
          <w:sz w:val="24"/>
          <w:szCs w:val="24"/>
        </w:rPr>
        <w:t xml:space="preserve">budget </w:t>
      </w:r>
      <w:r w:rsidR="004B7A95">
        <w:rPr>
          <w:rFonts w:ascii="Trebuchet MS" w:hAnsi="Trebuchet MS" w:cs="TrebuchetMS"/>
          <w:sz w:val="24"/>
          <w:szCs w:val="24"/>
        </w:rPr>
        <w:t>comprises expenditure on</w:t>
      </w:r>
      <w:r w:rsidRPr="00203389">
        <w:rPr>
          <w:rFonts w:ascii="Trebuchet MS" w:hAnsi="Trebuchet MS" w:cs="TrebuchetMS"/>
          <w:sz w:val="24"/>
          <w:szCs w:val="24"/>
        </w:rPr>
        <w:t xml:space="preserve"> the Council’s three directorates: Adult Care and Health Services, Economic Growth and Neighbourhood Services and Resources</w:t>
      </w:r>
      <w:r w:rsidR="004B7A95">
        <w:rPr>
          <w:rFonts w:ascii="Trebuchet MS" w:hAnsi="Trebuchet MS" w:cs="TrebuchetMS"/>
          <w:sz w:val="24"/>
          <w:szCs w:val="24"/>
        </w:rPr>
        <w:t>,</w:t>
      </w:r>
      <w:r w:rsidRPr="00203389">
        <w:rPr>
          <w:rFonts w:ascii="Trebuchet MS" w:hAnsi="Trebuchet MS" w:cs="TrebuchetMS"/>
          <w:sz w:val="24"/>
          <w:szCs w:val="24"/>
        </w:rPr>
        <w:t xml:space="preserve"> </w:t>
      </w:r>
      <w:r w:rsidR="004B7A95">
        <w:rPr>
          <w:rFonts w:ascii="Trebuchet MS" w:hAnsi="Trebuchet MS" w:cs="TrebuchetMS"/>
          <w:sz w:val="24"/>
          <w:szCs w:val="24"/>
        </w:rPr>
        <w:t>c</w:t>
      </w:r>
      <w:r w:rsidRPr="00203389">
        <w:rPr>
          <w:rFonts w:ascii="Trebuchet MS" w:hAnsi="Trebuchet MS" w:cs="TrebuchetMS"/>
          <w:sz w:val="24"/>
          <w:szCs w:val="24"/>
        </w:rPr>
        <w:t xml:space="preserve">hildren’s </w:t>
      </w:r>
      <w:r w:rsidR="004B7A95">
        <w:rPr>
          <w:rFonts w:ascii="Trebuchet MS" w:hAnsi="Trebuchet MS" w:cs="TrebuchetMS"/>
          <w:sz w:val="24"/>
          <w:szCs w:val="24"/>
        </w:rPr>
        <w:t>s</w:t>
      </w:r>
      <w:r w:rsidRPr="00203389">
        <w:rPr>
          <w:rFonts w:ascii="Trebuchet MS" w:hAnsi="Trebuchet MS" w:cs="TrebuchetMS"/>
          <w:sz w:val="24"/>
          <w:szCs w:val="24"/>
        </w:rPr>
        <w:t>ervices which are provided b</w:t>
      </w:r>
      <w:r w:rsidR="00C2374F" w:rsidRPr="00203389">
        <w:rPr>
          <w:rFonts w:ascii="Trebuchet MS" w:hAnsi="Trebuchet MS" w:cs="TrebuchetMS"/>
          <w:sz w:val="24"/>
          <w:szCs w:val="24"/>
        </w:rPr>
        <w:t>y Brighter Futures for Children (BFfC),</w:t>
      </w:r>
      <w:r w:rsidRPr="00203389">
        <w:rPr>
          <w:rFonts w:ascii="Trebuchet MS" w:hAnsi="Trebuchet MS" w:cs="TrebuchetMS"/>
          <w:sz w:val="24"/>
          <w:szCs w:val="24"/>
        </w:rPr>
        <w:t xml:space="preserve"> a Local Authority Company wholly owned by Reading Borough Council</w:t>
      </w:r>
      <w:r w:rsidR="004B7A95">
        <w:rPr>
          <w:rFonts w:ascii="Trebuchet MS" w:hAnsi="Trebuchet MS" w:cs="TrebuchetMS"/>
          <w:sz w:val="24"/>
          <w:szCs w:val="24"/>
        </w:rPr>
        <w:t xml:space="preserve"> as well as corporate budgets</w:t>
      </w:r>
      <w:r w:rsidRPr="00203389">
        <w:rPr>
          <w:rFonts w:ascii="Trebuchet MS" w:hAnsi="Trebuchet MS" w:cs="TrebuchetMS"/>
          <w:sz w:val="24"/>
          <w:szCs w:val="24"/>
        </w:rPr>
        <w:t xml:space="preserve">. </w:t>
      </w:r>
    </w:p>
    <w:p w14:paraId="268905A8" w14:textId="77777777" w:rsidR="00045436" w:rsidRPr="00203389" w:rsidRDefault="00045436" w:rsidP="00045436">
      <w:pPr>
        <w:autoSpaceDE w:val="0"/>
        <w:autoSpaceDN w:val="0"/>
        <w:adjustRightInd w:val="0"/>
        <w:spacing w:after="0" w:line="240" w:lineRule="auto"/>
        <w:rPr>
          <w:rFonts w:ascii="Trebuchet MS" w:hAnsi="Trebuchet MS" w:cs="TrebuchetMS"/>
          <w:color w:val="FF0000"/>
          <w:sz w:val="24"/>
          <w:szCs w:val="24"/>
        </w:rPr>
      </w:pPr>
    </w:p>
    <w:p w14:paraId="3F98F52C" w14:textId="168B99C6" w:rsidR="006E4F3C" w:rsidRPr="00203389" w:rsidRDefault="006E4F3C" w:rsidP="006E4F3C">
      <w:pPr>
        <w:autoSpaceDE w:val="0"/>
        <w:autoSpaceDN w:val="0"/>
        <w:adjustRightInd w:val="0"/>
        <w:spacing w:after="0" w:line="240" w:lineRule="auto"/>
        <w:rPr>
          <w:rFonts w:ascii="Trebuchet MS" w:hAnsi="Trebuchet MS" w:cs="TrebuchetMS"/>
          <w:color w:val="FF0000"/>
          <w:sz w:val="24"/>
          <w:szCs w:val="24"/>
        </w:rPr>
      </w:pPr>
    </w:p>
    <w:p w14:paraId="6A025F0A" w14:textId="77777777" w:rsidR="009F498A" w:rsidRPr="00203389" w:rsidRDefault="009F498A" w:rsidP="006E4F3C">
      <w:pPr>
        <w:autoSpaceDE w:val="0"/>
        <w:autoSpaceDN w:val="0"/>
        <w:adjustRightInd w:val="0"/>
        <w:spacing w:after="0" w:line="240" w:lineRule="auto"/>
        <w:rPr>
          <w:rFonts w:ascii="Trebuchet MS" w:hAnsi="Trebuchet MS" w:cs="TrebuchetMS"/>
          <w:b/>
          <w:sz w:val="24"/>
          <w:szCs w:val="24"/>
        </w:rPr>
      </w:pPr>
      <w:r w:rsidRPr="00203389">
        <w:rPr>
          <w:rFonts w:ascii="Trebuchet MS" w:hAnsi="Trebuchet MS" w:cs="TrebuchetMS"/>
          <w:b/>
          <w:sz w:val="24"/>
          <w:szCs w:val="24"/>
        </w:rPr>
        <w:t xml:space="preserve">Medium Term Financial Strategy </w:t>
      </w:r>
      <w:r w:rsidR="00F93FCB" w:rsidRPr="00203389">
        <w:rPr>
          <w:rFonts w:ascii="Trebuchet MS" w:hAnsi="Trebuchet MS" w:cs="TrebuchetMS"/>
          <w:b/>
          <w:sz w:val="24"/>
          <w:szCs w:val="24"/>
        </w:rPr>
        <w:t>2020/21 to 2022/23</w:t>
      </w:r>
    </w:p>
    <w:p w14:paraId="7804FC77" w14:textId="77777777" w:rsidR="009F498A" w:rsidRPr="00203389" w:rsidRDefault="009F498A" w:rsidP="006E4F3C">
      <w:pPr>
        <w:autoSpaceDE w:val="0"/>
        <w:autoSpaceDN w:val="0"/>
        <w:adjustRightInd w:val="0"/>
        <w:spacing w:after="0" w:line="240" w:lineRule="auto"/>
        <w:rPr>
          <w:rFonts w:ascii="Trebuchet MS" w:hAnsi="Trebuchet MS" w:cs="TrebuchetMS"/>
          <w:sz w:val="24"/>
          <w:szCs w:val="24"/>
        </w:rPr>
      </w:pPr>
    </w:p>
    <w:p w14:paraId="72564867" w14:textId="0B61C9D2" w:rsidR="00F93FCB" w:rsidRPr="00203389" w:rsidRDefault="00F93FCB" w:rsidP="00F93FCB">
      <w:pPr>
        <w:rPr>
          <w:rFonts w:ascii="Trebuchet MS" w:hAnsi="Trebuchet MS" w:cs="TrebuchetMS"/>
          <w:sz w:val="24"/>
          <w:szCs w:val="24"/>
        </w:rPr>
      </w:pPr>
      <w:r w:rsidRPr="00203389">
        <w:rPr>
          <w:rFonts w:ascii="Trebuchet MS" w:hAnsi="Trebuchet MS" w:cs="TrebuchetMS"/>
          <w:sz w:val="24"/>
          <w:szCs w:val="24"/>
        </w:rPr>
        <w:t xml:space="preserve">The underpinning rationale of the </w:t>
      </w:r>
      <w:r w:rsidR="004B7A95">
        <w:rPr>
          <w:rFonts w:ascii="Trebuchet MS" w:hAnsi="Trebuchet MS" w:cs="TrebuchetMS"/>
          <w:sz w:val="24"/>
          <w:szCs w:val="24"/>
        </w:rPr>
        <w:t xml:space="preserve">Council’s </w:t>
      </w:r>
      <w:r w:rsidRPr="00203389">
        <w:rPr>
          <w:rFonts w:ascii="Trebuchet MS" w:hAnsi="Trebuchet MS" w:cs="TrebuchetMS"/>
          <w:sz w:val="24"/>
          <w:szCs w:val="24"/>
        </w:rPr>
        <w:t xml:space="preserve">Medium Term Financial Strategy is to deliver a balanced and affordable budget that ensures the Council’s finances are sustainable over the medium and longer term </w:t>
      </w:r>
      <w:r w:rsidR="00160CC7">
        <w:rPr>
          <w:rFonts w:ascii="Trebuchet MS" w:hAnsi="Trebuchet MS" w:cs="TrebuchetMS"/>
          <w:sz w:val="24"/>
          <w:szCs w:val="24"/>
        </w:rPr>
        <w:t xml:space="preserve">and </w:t>
      </w:r>
      <w:r w:rsidRPr="00203389">
        <w:rPr>
          <w:rFonts w:ascii="Trebuchet MS" w:hAnsi="Trebuchet MS" w:cs="TrebuchetMS"/>
          <w:sz w:val="24"/>
          <w:szCs w:val="24"/>
        </w:rPr>
        <w:t>not reliant on the unsustainable use of one-off reserves or funding and that general and earmarked reserves are bolstered to meet future funding challenges and risk. The Strategy is informed by the Council’s Vision: “to ensure that Reading realises its potential – and that everyone who lives and works in Reading can share in the benefits of its success”, as well as its Corporate Plan priorities:</w:t>
      </w:r>
    </w:p>
    <w:p w14:paraId="5E1802DB" w14:textId="77777777" w:rsidR="0068584B" w:rsidRDefault="0068584B">
      <w:pPr>
        <w:rPr>
          <w:rFonts w:ascii="Trebuchet MS" w:eastAsia="Times New Roman" w:hAnsi="Trebuchet MS" w:cs="TrebuchetMS"/>
          <w:sz w:val="24"/>
          <w:szCs w:val="24"/>
        </w:rPr>
      </w:pPr>
      <w:r>
        <w:rPr>
          <w:rFonts w:ascii="Trebuchet MS" w:hAnsi="Trebuchet MS" w:cs="TrebuchetMS"/>
        </w:rPr>
        <w:br w:type="page"/>
      </w:r>
    </w:p>
    <w:p w14:paraId="73249C43" w14:textId="40A03B84" w:rsidR="00F93FCB" w:rsidRPr="00203389" w:rsidRDefault="00F93FCB" w:rsidP="00F93FCB">
      <w:pPr>
        <w:pStyle w:val="ListParagraph"/>
        <w:numPr>
          <w:ilvl w:val="0"/>
          <w:numId w:val="2"/>
        </w:numPr>
        <w:autoSpaceDE w:val="0"/>
        <w:autoSpaceDN w:val="0"/>
        <w:adjustRightInd w:val="0"/>
        <w:rPr>
          <w:rFonts w:ascii="Trebuchet MS" w:hAnsi="Trebuchet MS" w:cs="TrebuchetMS"/>
        </w:rPr>
      </w:pPr>
      <w:r w:rsidRPr="00203389">
        <w:rPr>
          <w:rFonts w:ascii="Trebuchet MS" w:hAnsi="Trebuchet MS" w:cs="TrebuchetMS"/>
        </w:rPr>
        <w:lastRenderedPageBreak/>
        <w:t>Securing the economic success of Reading;</w:t>
      </w:r>
    </w:p>
    <w:p w14:paraId="5E8BB87D" w14:textId="77777777" w:rsidR="00F93FCB" w:rsidRPr="00203389" w:rsidRDefault="00F93FCB" w:rsidP="00F93FCB">
      <w:pPr>
        <w:pStyle w:val="ListParagraph"/>
        <w:numPr>
          <w:ilvl w:val="0"/>
          <w:numId w:val="2"/>
        </w:numPr>
        <w:autoSpaceDE w:val="0"/>
        <w:autoSpaceDN w:val="0"/>
        <w:adjustRightInd w:val="0"/>
        <w:rPr>
          <w:rFonts w:ascii="Trebuchet MS" w:hAnsi="Trebuchet MS" w:cs="TrebuchetMS"/>
        </w:rPr>
      </w:pPr>
      <w:r w:rsidRPr="00203389">
        <w:rPr>
          <w:rFonts w:ascii="Trebuchet MS" w:hAnsi="Trebuchet MS" w:cs="TrebuchetMS"/>
        </w:rPr>
        <w:t>Improving access to decent housing to meet local needs;</w:t>
      </w:r>
    </w:p>
    <w:p w14:paraId="313180E2" w14:textId="77777777" w:rsidR="00F93FCB" w:rsidRPr="00203389" w:rsidRDefault="00F93FCB" w:rsidP="00F93FCB">
      <w:pPr>
        <w:pStyle w:val="ListParagraph"/>
        <w:numPr>
          <w:ilvl w:val="0"/>
          <w:numId w:val="2"/>
        </w:numPr>
        <w:autoSpaceDE w:val="0"/>
        <w:autoSpaceDN w:val="0"/>
        <w:adjustRightInd w:val="0"/>
        <w:rPr>
          <w:rFonts w:ascii="Trebuchet MS" w:hAnsi="Trebuchet MS" w:cs="TrebuchetMS"/>
        </w:rPr>
      </w:pPr>
      <w:r w:rsidRPr="00203389">
        <w:rPr>
          <w:rFonts w:ascii="Trebuchet MS" w:hAnsi="Trebuchet MS" w:cs="TrebuchetMS"/>
        </w:rPr>
        <w:t>Protecting and enhancing the life outcomes of vulnerable adults and children;</w:t>
      </w:r>
    </w:p>
    <w:p w14:paraId="532A200A" w14:textId="77777777" w:rsidR="00F93FCB" w:rsidRPr="00203389" w:rsidRDefault="00F93FCB" w:rsidP="00F93FCB">
      <w:pPr>
        <w:pStyle w:val="ListParagraph"/>
        <w:numPr>
          <w:ilvl w:val="0"/>
          <w:numId w:val="2"/>
        </w:numPr>
        <w:autoSpaceDE w:val="0"/>
        <w:autoSpaceDN w:val="0"/>
        <w:adjustRightInd w:val="0"/>
        <w:rPr>
          <w:rFonts w:ascii="Trebuchet MS" w:hAnsi="Trebuchet MS" w:cs="TrebuchetMS"/>
        </w:rPr>
      </w:pPr>
      <w:r w:rsidRPr="00203389">
        <w:rPr>
          <w:rFonts w:ascii="Trebuchet MS" w:hAnsi="Trebuchet MS" w:cs="TrebuchetMS"/>
        </w:rPr>
        <w:t>Keeping Reading’s environment clean, green and safe (which includes addressing the declared climate emergency);</w:t>
      </w:r>
    </w:p>
    <w:p w14:paraId="121BF37B" w14:textId="77777777" w:rsidR="00F93FCB" w:rsidRPr="00203389" w:rsidRDefault="00F93FCB" w:rsidP="00F93FCB">
      <w:pPr>
        <w:pStyle w:val="ListParagraph"/>
        <w:numPr>
          <w:ilvl w:val="0"/>
          <w:numId w:val="2"/>
        </w:numPr>
        <w:autoSpaceDE w:val="0"/>
        <w:autoSpaceDN w:val="0"/>
        <w:adjustRightInd w:val="0"/>
        <w:rPr>
          <w:rFonts w:ascii="Trebuchet MS" w:hAnsi="Trebuchet MS" w:cs="TrebuchetMS"/>
        </w:rPr>
      </w:pPr>
      <w:r w:rsidRPr="00203389">
        <w:rPr>
          <w:rFonts w:ascii="Trebuchet MS" w:hAnsi="Trebuchet MS" w:cs="TrebuchetMS"/>
        </w:rPr>
        <w:t>Promoting great education, leisure and cultural opportunities for people in reading; and</w:t>
      </w:r>
    </w:p>
    <w:p w14:paraId="555872F9" w14:textId="77777777" w:rsidR="00F93FCB" w:rsidRPr="00203389" w:rsidRDefault="00F93FCB" w:rsidP="00F93FCB">
      <w:pPr>
        <w:pStyle w:val="ListParagraph"/>
        <w:numPr>
          <w:ilvl w:val="0"/>
          <w:numId w:val="2"/>
        </w:numPr>
        <w:autoSpaceDE w:val="0"/>
        <w:autoSpaceDN w:val="0"/>
        <w:adjustRightInd w:val="0"/>
        <w:rPr>
          <w:rFonts w:ascii="Trebuchet MS" w:hAnsi="Trebuchet MS" w:cs="TrebuchetMS"/>
        </w:rPr>
      </w:pPr>
      <w:r w:rsidRPr="00203389">
        <w:rPr>
          <w:rFonts w:ascii="Trebuchet MS" w:hAnsi="Trebuchet MS" w:cs="TrebuchetMS"/>
        </w:rPr>
        <w:t>Ensuring the Council is ‘fit for the future’.</w:t>
      </w:r>
    </w:p>
    <w:p w14:paraId="3D3FAAA0" w14:textId="77777777" w:rsidR="006E4F3C" w:rsidRPr="00203389" w:rsidRDefault="006E4F3C" w:rsidP="006E4F3C">
      <w:pPr>
        <w:autoSpaceDE w:val="0"/>
        <w:autoSpaceDN w:val="0"/>
        <w:adjustRightInd w:val="0"/>
        <w:spacing w:after="0" w:line="240" w:lineRule="auto"/>
        <w:rPr>
          <w:rFonts w:ascii="Trebuchet MS" w:hAnsi="Trebuchet MS" w:cs="TrebuchetMS"/>
          <w:sz w:val="24"/>
          <w:szCs w:val="24"/>
        </w:rPr>
      </w:pPr>
    </w:p>
    <w:p w14:paraId="4E8192BE" w14:textId="3269E43F" w:rsidR="00F93FCB" w:rsidRPr="00203389" w:rsidRDefault="00F93FCB" w:rsidP="006E4F3C">
      <w:pPr>
        <w:autoSpaceDE w:val="0"/>
        <w:autoSpaceDN w:val="0"/>
        <w:adjustRightInd w:val="0"/>
        <w:spacing w:after="0" w:line="240" w:lineRule="auto"/>
        <w:rPr>
          <w:rFonts w:ascii="Trebuchet MS" w:hAnsi="Trebuchet MS" w:cs="TrebuchetMS"/>
          <w:sz w:val="24"/>
          <w:szCs w:val="24"/>
        </w:rPr>
      </w:pPr>
      <w:r w:rsidRPr="00203389">
        <w:rPr>
          <w:rFonts w:ascii="Trebuchet MS" w:hAnsi="Trebuchet MS" w:cs="TrebuchetMS"/>
          <w:sz w:val="24"/>
          <w:szCs w:val="24"/>
        </w:rPr>
        <w:t xml:space="preserve">The MTFS 2020 - 2023 provides for an overall budget position across the three years which contributes to reserves and an underlying base budget for 2023/24 which is not reliant on </w:t>
      </w:r>
      <w:r w:rsidR="00160CC7">
        <w:rPr>
          <w:rFonts w:ascii="Trebuchet MS" w:hAnsi="Trebuchet MS" w:cs="TrebuchetMS"/>
          <w:sz w:val="24"/>
          <w:szCs w:val="24"/>
        </w:rPr>
        <w:t xml:space="preserve">the use of </w:t>
      </w:r>
      <w:r w:rsidRPr="00203389">
        <w:rPr>
          <w:rFonts w:ascii="Trebuchet MS" w:hAnsi="Trebuchet MS" w:cs="TrebuchetMS"/>
          <w:sz w:val="24"/>
          <w:szCs w:val="24"/>
        </w:rPr>
        <w:t xml:space="preserve">reserves. </w:t>
      </w:r>
    </w:p>
    <w:p w14:paraId="5BE75BF6" w14:textId="77777777" w:rsidR="00F93FCB" w:rsidRPr="00203389" w:rsidRDefault="00F93FCB" w:rsidP="006E4F3C">
      <w:pPr>
        <w:autoSpaceDE w:val="0"/>
        <w:autoSpaceDN w:val="0"/>
        <w:adjustRightInd w:val="0"/>
        <w:spacing w:after="0" w:line="240" w:lineRule="auto"/>
        <w:rPr>
          <w:rFonts w:ascii="Trebuchet MS" w:hAnsi="Trebuchet MS" w:cs="TrebuchetMS"/>
          <w:color w:val="FF0000"/>
          <w:sz w:val="24"/>
          <w:szCs w:val="24"/>
        </w:rPr>
      </w:pPr>
    </w:p>
    <w:p w14:paraId="55BFDD82" w14:textId="77777777" w:rsidR="007B6CE7" w:rsidRPr="00203389" w:rsidRDefault="00045436" w:rsidP="006E4F3C">
      <w:pPr>
        <w:autoSpaceDE w:val="0"/>
        <w:autoSpaceDN w:val="0"/>
        <w:adjustRightInd w:val="0"/>
        <w:spacing w:after="0" w:line="240" w:lineRule="auto"/>
        <w:rPr>
          <w:rFonts w:ascii="Trebuchet MS" w:hAnsi="Trebuchet MS" w:cs="TrebuchetMS"/>
          <w:sz w:val="24"/>
          <w:szCs w:val="24"/>
        </w:rPr>
      </w:pPr>
      <w:r w:rsidRPr="00203389">
        <w:rPr>
          <w:rFonts w:ascii="Trebuchet MS" w:hAnsi="Trebuchet MS" w:cs="TrebuchetMS"/>
          <w:sz w:val="24"/>
          <w:szCs w:val="24"/>
        </w:rPr>
        <w:t>It</w:t>
      </w:r>
      <w:r w:rsidR="007B6CE7" w:rsidRPr="00203389">
        <w:rPr>
          <w:rFonts w:ascii="Trebuchet MS" w:hAnsi="Trebuchet MS" w:cs="TrebuchetMS"/>
          <w:sz w:val="24"/>
          <w:szCs w:val="24"/>
        </w:rPr>
        <w:t xml:space="preserve"> provides for a robust financial position going forward in order that vital and valued services can c</w:t>
      </w:r>
      <w:r w:rsidRPr="00203389">
        <w:rPr>
          <w:rFonts w:ascii="Trebuchet MS" w:hAnsi="Trebuchet MS" w:cs="TrebuchetMS"/>
          <w:sz w:val="24"/>
          <w:szCs w:val="24"/>
        </w:rPr>
        <w:t>ontinue to be delivered.  The plan</w:t>
      </w:r>
      <w:r w:rsidR="007B6CE7" w:rsidRPr="00203389">
        <w:rPr>
          <w:rFonts w:ascii="Trebuchet MS" w:hAnsi="Trebuchet MS" w:cs="TrebuchetMS"/>
          <w:sz w:val="24"/>
          <w:szCs w:val="24"/>
        </w:rPr>
        <w:t xml:space="preserve"> relies on significant service transformation to drive increased efficiency savings and income generation in order that service reductions can be minimised.  In particular it assumes:</w:t>
      </w:r>
    </w:p>
    <w:p w14:paraId="3CA1A8B5" w14:textId="77777777" w:rsidR="007B6CE7" w:rsidRPr="00203389" w:rsidRDefault="007B6CE7" w:rsidP="006E4F3C">
      <w:pPr>
        <w:autoSpaceDE w:val="0"/>
        <w:autoSpaceDN w:val="0"/>
        <w:adjustRightInd w:val="0"/>
        <w:spacing w:after="0" w:line="240" w:lineRule="auto"/>
        <w:rPr>
          <w:rFonts w:ascii="Trebuchet MS" w:hAnsi="Trebuchet MS" w:cs="TrebuchetMS"/>
          <w:color w:val="FF0000"/>
          <w:sz w:val="24"/>
          <w:szCs w:val="24"/>
        </w:rPr>
      </w:pPr>
    </w:p>
    <w:p w14:paraId="20D1F17C" w14:textId="77777777" w:rsidR="00F93FCB" w:rsidRPr="00203389" w:rsidRDefault="00F93FCB" w:rsidP="00F93FCB">
      <w:pPr>
        <w:pStyle w:val="ListParagraph"/>
        <w:numPr>
          <w:ilvl w:val="0"/>
          <w:numId w:val="1"/>
        </w:numPr>
        <w:autoSpaceDE w:val="0"/>
        <w:autoSpaceDN w:val="0"/>
        <w:adjustRightInd w:val="0"/>
        <w:spacing w:after="120"/>
        <w:ind w:left="1070"/>
        <w:rPr>
          <w:rFonts w:ascii="Trebuchet MS" w:eastAsia="Calibri" w:hAnsi="Trebuchet MS" w:cs="Arial"/>
        </w:rPr>
      </w:pPr>
      <w:r w:rsidRPr="00203389">
        <w:rPr>
          <w:rFonts w:ascii="Trebuchet MS" w:eastAsia="Calibri" w:hAnsi="Trebuchet MS" w:cs="Arial"/>
        </w:rPr>
        <w:t>Council Tax increases of 3.99% (including a one off 2.0% social care precept) in 2020/21 and 1.99% in both 2021/22 and 2022/23;</w:t>
      </w:r>
    </w:p>
    <w:p w14:paraId="3129F1B2" w14:textId="77777777" w:rsidR="00F93FCB" w:rsidRPr="00203389" w:rsidRDefault="00F93FCB" w:rsidP="00F93FCB">
      <w:pPr>
        <w:pStyle w:val="ListParagraph"/>
        <w:numPr>
          <w:ilvl w:val="0"/>
          <w:numId w:val="1"/>
        </w:numPr>
        <w:autoSpaceDE w:val="0"/>
        <w:autoSpaceDN w:val="0"/>
        <w:adjustRightInd w:val="0"/>
        <w:spacing w:after="120"/>
        <w:ind w:left="1070"/>
        <w:rPr>
          <w:rFonts w:ascii="Trebuchet MS" w:eastAsia="Calibri" w:hAnsi="Trebuchet MS" w:cs="Arial"/>
        </w:rPr>
      </w:pPr>
      <w:r w:rsidRPr="00203389">
        <w:rPr>
          <w:rFonts w:ascii="Trebuchet MS" w:eastAsia="Calibri" w:hAnsi="Trebuchet MS" w:cs="Arial"/>
        </w:rPr>
        <w:t xml:space="preserve">£32.9m of efficiencies and increased income across the period; </w:t>
      </w:r>
    </w:p>
    <w:p w14:paraId="312A16BA" w14:textId="77777777" w:rsidR="00F93FCB" w:rsidRPr="00203389" w:rsidRDefault="00F93FCB" w:rsidP="00F93FCB">
      <w:pPr>
        <w:pStyle w:val="ListParagraph"/>
        <w:numPr>
          <w:ilvl w:val="0"/>
          <w:numId w:val="1"/>
        </w:numPr>
        <w:autoSpaceDE w:val="0"/>
        <w:autoSpaceDN w:val="0"/>
        <w:adjustRightInd w:val="0"/>
        <w:spacing w:after="120"/>
        <w:ind w:left="1070"/>
        <w:rPr>
          <w:rFonts w:ascii="Trebuchet MS" w:eastAsia="Calibri" w:hAnsi="Trebuchet MS" w:cs="Arial"/>
        </w:rPr>
      </w:pPr>
      <w:r w:rsidRPr="00203389">
        <w:rPr>
          <w:rFonts w:ascii="Trebuchet MS" w:eastAsia="Calibri" w:hAnsi="Trebuchet MS" w:cs="Arial"/>
        </w:rPr>
        <w:t>A contingency provision over the three years (£3.5m 2020/21; £4.9m 2021/22; and £5.2m 2022/23) to mitigate possible slippage or non-achievement of higher risk savings and/or income targets over the period;</w:t>
      </w:r>
    </w:p>
    <w:p w14:paraId="36B6A7FA" w14:textId="77777777" w:rsidR="00F93FCB" w:rsidRPr="00203389" w:rsidRDefault="00F93FCB" w:rsidP="00F93FCB">
      <w:pPr>
        <w:pStyle w:val="ListParagraph"/>
        <w:numPr>
          <w:ilvl w:val="0"/>
          <w:numId w:val="1"/>
        </w:numPr>
        <w:autoSpaceDE w:val="0"/>
        <w:autoSpaceDN w:val="0"/>
        <w:adjustRightInd w:val="0"/>
        <w:spacing w:after="120"/>
        <w:ind w:left="1070"/>
        <w:rPr>
          <w:rFonts w:ascii="Trebuchet MS" w:eastAsia="Calibri" w:hAnsi="Trebuchet MS" w:cs="Arial"/>
        </w:rPr>
      </w:pPr>
      <w:r w:rsidRPr="00203389">
        <w:rPr>
          <w:rFonts w:ascii="Trebuchet MS" w:eastAsia="Calibri" w:hAnsi="Trebuchet MS" w:cs="Arial"/>
        </w:rPr>
        <w:t>General Fund capital investment of £365m over the period 2020/21 to 2022/23 of which £200m is for invest to save purposes;</w:t>
      </w:r>
    </w:p>
    <w:p w14:paraId="1856E376" w14:textId="77777777" w:rsidR="00F93FCB" w:rsidRPr="00203389" w:rsidRDefault="00F93FCB" w:rsidP="00F93FCB">
      <w:pPr>
        <w:pStyle w:val="ListParagraph"/>
        <w:numPr>
          <w:ilvl w:val="0"/>
          <w:numId w:val="1"/>
        </w:numPr>
        <w:autoSpaceDE w:val="0"/>
        <w:autoSpaceDN w:val="0"/>
        <w:adjustRightInd w:val="0"/>
        <w:spacing w:after="120"/>
        <w:ind w:left="1070"/>
        <w:rPr>
          <w:rFonts w:ascii="Trebuchet MS" w:eastAsia="Calibri" w:hAnsi="Trebuchet MS" w:cs="Arial"/>
        </w:rPr>
      </w:pPr>
      <w:r w:rsidRPr="00203389">
        <w:rPr>
          <w:rFonts w:ascii="Trebuchet MS" w:eastAsia="Calibri" w:hAnsi="Trebuchet MS" w:cs="Arial"/>
        </w:rPr>
        <w:t>£4.5m of transformation funding (over the period 2020/21 to 2021/22) to support delivery of efficiency savings assumed within the MTFS.</w:t>
      </w:r>
    </w:p>
    <w:p w14:paraId="5860DDD6" w14:textId="77777777" w:rsidR="007B6CE7" w:rsidRPr="00203389" w:rsidRDefault="00C2374F" w:rsidP="006E4F3C">
      <w:pPr>
        <w:autoSpaceDE w:val="0"/>
        <w:autoSpaceDN w:val="0"/>
        <w:adjustRightInd w:val="0"/>
        <w:spacing w:after="0" w:line="240" w:lineRule="auto"/>
        <w:rPr>
          <w:rFonts w:ascii="Trebuchet MS" w:hAnsi="Trebuchet MS" w:cs="TrebuchetMS"/>
          <w:color w:val="FF0000"/>
          <w:sz w:val="24"/>
          <w:szCs w:val="24"/>
        </w:rPr>
      </w:pPr>
      <w:r w:rsidRPr="00203389">
        <w:rPr>
          <w:rFonts w:ascii="Trebuchet MS" w:hAnsi="Trebuchet MS" w:cs="TrebuchetMS"/>
          <w:color w:val="FF0000"/>
          <w:sz w:val="24"/>
          <w:szCs w:val="24"/>
        </w:rPr>
        <w:t xml:space="preserve">  </w:t>
      </w:r>
    </w:p>
    <w:p w14:paraId="172B4EE2" w14:textId="77777777" w:rsidR="00F93FCB" w:rsidRPr="00203389" w:rsidRDefault="00F93FCB" w:rsidP="00F93FCB">
      <w:pPr>
        <w:rPr>
          <w:rFonts w:ascii="Trebuchet MS" w:hAnsi="Trebuchet MS" w:cs="TrebuchetMS"/>
          <w:b/>
          <w:color w:val="FF0000"/>
          <w:sz w:val="24"/>
          <w:szCs w:val="24"/>
        </w:rPr>
      </w:pPr>
    </w:p>
    <w:p w14:paraId="737DFC68" w14:textId="77777777" w:rsidR="00D77E3A" w:rsidRPr="00203389" w:rsidRDefault="00D77E3A" w:rsidP="00F93FCB">
      <w:pPr>
        <w:rPr>
          <w:rFonts w:ascii="Trebuchet MS" w:hAnsi="Trebuchet MS" w:cs="TrebuchetMS"/>
          <w:b/>
          <w:color w:val="FF0000"/>
          <w:sz w:val="24"/>
          <w:szCs w:val="24"/>
        </w:rPr>
      </w:pPr>
      <w:r w:rsidRPr="00203389">
        <w:rPr>
          <w:rFonts w:ascii="Trebuchet MS" w:hAnsi="Trebuchet MS" w:cs="TrebuchetMS"/>
          <w:b/>
          <w:color w:val="FF0000"/>
          <w:sz w:val="24"/>
          <w:szCs w:val="24"/>
        </w:rPr>
        <w:br w:type="page"/>
      </w:r>
    </w:p>
    <w:p w14:paraId="4349067C" w14:textId="77777777" w:rsidR="00045436" w:rsidRPr="00203389" w:rsidRDefault="00045436" w:rsidP="006E4F3C">
      <w:pPr>
        <w:autoSpaceDE w:val="0"/>
        <w:autoSpaceDN w:val="0"/>
        <w:adjustRightInd w:val="0"/>
        <w:spacing w:after="0" w:line="240" w:lineRule="auto"/>
        <w:rPr>
          <w:rFonts w:ascii="Trebuchet MS" w:hAnsi="Trebuchet MS" w:cs="TrebuchetMS"/>
          <w:b/>
          <w:sz w:val="24"/>
          <w:szCs w:val="24"/>
        </w:rPr>
      </w:pPr>
      <w:r w:rsidRPr="00203389">
        <w:rPr>
          <w:rFonts w:ascii="Trebuchet MS" w:hAnsi="Trebuchet MS" w:cs="TrebuchetMS"/>
          <w:b/>
          <w:sz w:val="24"/>
          <w:szCs w:val="24"/>
        </w:rPr>
        <w:lastRenderedPageBreak/>
        <w:t>General Fund Revenue Budget</w:t>
      </w:r>
    </w:p>
    <w:p w14:paraId="638AA1AE" w14:textId="77777777" w:rsidR="00045436" w:rsidRPr="00203389" w:rsidRDefault="00045436" w:rsidP="006E4F3C">
      <w:pPr>
        <w:autoSpaceDE w:val="0"/>
        <w:autoSpaceDN w:val="0"/>
        <w:adjustRightInd w:val="0"/>
        <w:spacing w:after="0" w:line="240" w:lineRule="auto"/>
        <w:rPr>
          <w:rFonts w:ascii="Trebuchet MS" w:hAnsi="Trebuchet MS" w:cs="TrebuchetMS"/>
          <w:color w:val="FF0000"/>
          <w:sz w:val="24"/>
          <w:szCs w:val="24"/>
        </w:rPr>
      </w:pPr>
    </w:p>
    <w:p w14:paraId="586979DC" w14:textId="40EC5BD5" w:rsidR="002342CE" w:rsidRPr="00203389" w:rsidRDefault="002342CE" w:rsidP="006E4F3C">
      <w:pPr>
        <w:autoSpaceDE w:val="0"/>
        <w:autoSpaceDN w:val="0"/>
        <w:adjustRightInd w:val="0"/>
        <w:spacing w:after="0" w:line="240" w:lineRule="auto"/>
        <w:rPr>
          <w:rFonts w:ascii="Trebuchet MS" w:hAnsi="Trebuchet MS" w:cs="TrebuchetMS"/>
          <w:sz w:val="24"/>
          <w:szCs w:val="24"/>
        </w:rPr>
      </w:pPr>
      <w:r w:rsidRPr="00203389">
        <w:rPr>
          <w:rFonts w:ascii="Trebuchet MS" w:hAnsi="Trebuchet MS" w:cs="TrebuchetMS"/>
          <w:sz w:val="24"/>
          <w:szCs w:val="24"/>
        </w:rPr>
        <w:t xml:space="preserve">This budget includes all day to day expenditure on services except for those funded by the Housing Revenue Account. The Council has set a </w:t>
      </w:r>
      <w:r w:rsidR="00160CC7">
        <w:rPr>
          <w:rFonts w:ascii="Trebuchet MS" w:hAnsi="Trebuchet MS" w:cs="TrebuchetMS"/>
          <w:sz w:val="24"/>
          <w:szCs w:val="24"/>
        </w:rPr>
        <w:t>Medium Term Financial Plan which contributes to reserves over the period and</w:t>
      </w:r>
      <w:r w:rsidRPr="00203389">
        <w:rPr>
          <w:rFonts w:ascii="Trebuchet MS" w:hAnsi="Trebuchet MS" w:cs="TrebuchetMS"/>
          <w:sz w:val="24"/>
          <w:szCs w:val="24"/>
        </w:rPr>
        <w:t xml:space="preserve"> is summarised in the table below:</w:t>
      </w:r>
    </w:p>
    <w:p w14:paraId="6174CB1B" w14:textId="77777777" w:rsidR="002342CE" w:rsidRPr="00203389" w:rsidRDefault="002342CE" w:rsidP="006E4F3C">
      <w:pPr>
        <w:autoSpaceDE w:val="0"/>
        <w:autoSpaceDN w:val="0"/>
        <w:adjustRightInd w:val="0"/>
        <w:spacing w:after="0" w:line="240" w:lineRule="auto"/>
        <w:rPr>
          <w:rFonts w:ascii="Trebuchet MS" w:hAnsi="Trebuchet MS" w:cs="TrebuchetMS"/>
          <w:color w:val="FF0000"/>
          <w:sz w:val="24"/>
          <w:szCs w:val="24"/>
        </w:rPr>
      </w:pPr>
    </w:p>
    <w:tbl>
      <w:tblPr>
        <w:tblStyle w:val="TableGrid"/>
        <w:tblW w:w="0" w:type="auto"/>
        <w:tblLook w:val="04A0" w:firstRow="1" w:lastRow="0" w:firstColumn="1" w:lastColumn="0" w:noHBand="0" w:noVBand="1"/>
      </w:tblPr>
      <w:tblGrid>
        <w:gridCol w:w="5041"/>
        <w:gridCol w:w="1325"/>
        <w:gridCol w:w="1325"/>
        <w:gridCol w:w="1325"/>
      </w:tblGrid>
      <w:tr w:rsidR="009E15F6" w:rsidRPr="00203389" w14:paraId="5B24541B" w14:textId="77777777" w:rsidTr="007C6BCD">
        <w:tc>
          <w:tcPr>
            <w:tcW w:w="5320" w:type="dxa"/>
          </w:tcPr>
          <w:p w14:paraId="58A0B102" w14:textId="77777777" w:rsidR="00C2374F" w:rsidRPr="00203389" w:rsidRDefault="00C2374F" w:rsidP="006E4F3C">
            <w:pPr>
              <w:autoSpaceDE w:val="0"/>
              <w:autoSpaceDN w:val="0"/>
              <w:adjustRightInd w:val="0"/>
              <w:rPr>
                <w:rFonts w:ascii="Trebuchet MS" w:hAnsi="Trebuchet MS" w:cs="TrebuchetMS"/>
                <w:color w:val="FF0000"/>
                <w:sz w:val="24"/>
                <w:szCs w:val="24"/>
              </w:rPr>
            </w:pPr>
          </w:p>
        </w:tc>
        <w:tc>
          <w:tcPr>
            <w:tcW w:w="1232" w:type="dxa"/>
          </w:tcPr>
          <w:p w14:paraId="27B390A4" w14:textId="77777777" w:rsidR="00C2374F" w:rsidRPr="00203389" w:rsidRDefault="00C2374F">
            <w:pPr>
              <w:jc w:val="center"/>
              <w:rPr>
                <w:rFonts w:ascii="Trebuchet MS" w:hAnsi="Trebuchet MS" w:cs="Arial"/>
                <w:b/>
                <w:bCs/>
                <w:sz w:val="24"/>
                <w:szCs w:val="24"/>
              </w:rPr>
            </w:pPr>
            <w:r w:rsidRPr="00203389">
              <w:rPr>
                <w:rFonts w:ascii="Trebuchet MS" w:hAnsi="Trebuchet MS" w:cs="Arial"/>
                <w:b/>
                <w:bCs/>
                <w:sz w:val="24"/>
                <w:szCs w:val="24"/>
              </w:rPr>
              <w:t>Approved Budget</w:t>
            </w:r>
            <w:r w:rsidRPr="00203389">
              <w:rPr>
                <w:rFonts w:ascii="Trebuchet MS" w:hAnsi="Trebuchet MS" w:cs="Arial"/>
                <w:b/>
                <w:bCs/>
                <w:sz w:val="24"/>
                <w:szCs w:val="24"/>
              </w:rPr>
              <w:br/>
              <w:t xml:space="preserve"> 20</w:t>
            </w:r>
            <w:r w:rsidR="00A225FC" w:rsidRPr="00203389">
              <w:rPr>
                <w:rFonts w:ascii="Trebuchet MS" w:hAnsi="Trebuchet MS" w:cs="Arial"/>
                <w:b/>
                <w:bCs/>
                <w:sz w:val="24"/>
                <w:szCs w:val="24"/>
              </w:rPr>
              <w:t>20/21</w:t>
            </w:r>
            <w:r w:rsidRPr="00203389">
              <w:rPr>
                <w:rFonts w:ascii="Trebuchet MS" w:hAnsi="Trebuchet MS" w:cs="Arial"/>
                <w:b/>
                <w:bCs/>
                <w:sz w:val="24"/>
                <w:szCs w:val="24"/>
              </w:rPr>
              <w:br/>
              <w:t>£'000</w:t>
            </w:r>
          </w:p>
        </w:tc>
        <w:tc>
          <w:tcPr>
            <w:tcW w:w="1232" w:type="dxa"/>
          </w:tcPr>
          <w:p w14:paraId="2EC0A12C" w14:textId="77777777" w:rsidR="00C2374F" w:rsidRPr="00203389" w:rsidRDefault="00C2374F">
            <w:pPr>
              <w:jc w:val="center"/>
              <w:rPr>
                <w:rFonts w:ascii="Trebuchet MS" w:hAnsi="Trebuchet MS" w:cs="Arial"/>
                <w:b/>
                <w:bCs/>
                <w:sz w:val="24"/>
                <w:szCs w:val="24"/>
              </w:rPr>
            </w:pPr>
            <w:r w:rsidRPr="00203389">
              <w:rPr>
                <w:rFonts w:ascii="Trebuchet MS" w:hAnsi="Trebuchet MS" w:cs="Arial"/>
                <w:b/>
                <w:bCs/>
                <w:sz w:val="24"/>
                <w:szCs w:val="24"/>
              </w:rPr>
              <w:t xml:space="preserve">Proposed Budget </w:t>
            </w:r>
            <w:r w:rsidRPr="00203389">
              <w:rPr>
                <w:rFonts w:ascii="Trebuchet MS" w:hAnsi="Trebuchet MS" w:cs="Arial"/>
                <w:b/>
                <w:bCs/>
                <w:sz w:val="24"/>
                <w:szCs w:val="24"/>
              </w:rPr>
              <w:br/>
              <w:t>20</w:t>
            </w:r>
            <w:r w:rsidR="00A225FC" w:rsidRPr="00203389">
              <w:rPr>
                <w:rFonts w:ascii="Trebuchet MS" w:hAnsi="Trebuchet MS" w:cs="Arial"/>
                <w:b/>
                <w:bCs/>
                <w:sz w:val="24"/>
                <w:szCs w:val="24"/>
              </w:rPr>
              <w:t>21/22</w:t>
            </w:r>
            <w:r w:rsidRPr="00203389">
              <w:rPr>
                <w:rFonts w:ascii="Trebuchet MS" w:hAnsi="Trebuchet MS" w:cs="Arial"/>
                <w:b/>
                <w:bCs/>
                <w:sz w:val="24"/>
                <w:szCs w:val="24"/>
              </w:rPr>
              <w:br/>
              <w:t>£'000</w:t>
            </w:r>
          </w:p>
        </w:tc>
        <w:tc>
          <w:tcPr>
            <w:tcW w:w="1232" w:type="dxa"/>
          </w:tcPr>
          <w:p w14:paraId="2EF3D44D" w14:textId="77777777" w:rsidR="00C2374F" w:rsidRPr="00203389" w:rsidRDefault="00C2374F">
            <w:pPr>
              <w:jc w:val="center"/>
              <w:rPr>
                <w:rFonts w:ascii="Trebuchet MS" w:hAnsi="Trebuchet MS" w:cs="Arial"/>
                <w:b/>
                <w:bCs/>
                <w:sz w:val="24"/>
                <w:szCs w:val="24"/>
              </w:rPr>
            </w:pPr>
            <w:r w:rsidRPr="00203389">
              <w:rPr>
                <w:rFonts w:ascii="Trebuchet MS" w:hAnsi="Trebuchet MS" w:cs="Arial"/>
                <w:b/>
                <w:bCs/>
                <w:sz w:val="24"/>
                <w:szCs w:val="24"/>
              </w:rPr>
              <w:t xml:space="preserve">Proposed Budget </w:t>
            </w:r>
            <w:r w:rsidRPr="00203389">
              <w:rPr>
                <w:rFonts w:ascii="Trebuchet MS" w:hAnsi="Trebuchet MS" w:cs="Arial"/>
                <w:b/>
                <w:bCs/>
                <w:sz w:val="24"/>
                <w:szCs w:val="24"/>
              </w:rPr>
              <w:br/>
              <w:t>202</w:t>
            </w:r>
            <w:r w:rsidR="00A225FC" w:rsidRPr="00203389">
              <w:rPr>
                <w:rFonts w:ascii="Trebuchet MS" w:hAnsi="Trebuchet MS" w:cs="Arial"/>
                <w:b/>
                <w:bCs/>
                <w:sz w:val="24"/>
                <w:szCs w:val="24"/>
              </w:rPr>
              <w:t>2/23</w:t>
            </w:r>
            <w:r w:rsidRPr="00203389">
              <w:rPr>
                <w:rFonts w:ascii="Trebuchet MS" w:hAnsi="Trebuchet MS" w:cs="Arial"/>
                <w:b/>
                <w:bCs/>
                <w:sz w:val="24"/>
                <w:szCs w:val="24"/>
              </w:rPr>
              <w:br/>
              <w:t>£'000</w:t>
            </w:r>
          </w:p>
        </w:tc>
      </w:tr>
      <w:tr w:rsidR="007C6BCD" w:rsidRPr="00203389" w14:paraId="78A0F41E" w14:textId="77777777" w:rsidTr="007C6BCD">
        <w:tc>
          <w:tcPr>
            <w:tcW w:w="5320" w:type="dxa"/>
          </w:tcPr>
          <w:p w14:paraId="1BBB6A40" w14:textId="77777777" w:rsidR="007C6BCD" w:rsidRPr="00203389" w:rsidRDefault="007C6BCD" w:rsidP="007C6BCD">
            <w:pPr>
              <w:autoSpaceDE w:val="0"/>
              <w:autoSpaceDN w:val="0"/>
              <w:adjustRightInd w:val="0"/>
              <w:rPr>
                <w:rFonts w:ascii="Trebuchet MS" w:hAnsi="Trebuchet MS" w:cs="TrebuchetMS"/>
                <w:sz w:val="24"/>
                <w:szCs w:val="24"/>
              </w:rPr>
            </w:pPr>
            <w:r w:rsidRPr="00203389">
              <w:rPr>
                <w:rFonts w:ascii="Trebuchet MS" w:eastAsia="Times New Roman" w:hAnsi="Trebuchet MS" w:cs="Arial"/>
                <w:bCs/>
                <w:sz w:val="24"/>
                <w:szCs w:val="24"/>
                <w:lang w:eastAsia="en-GB"/>
              </w:rPr>
              <w:t>Adult Care and Health Services</w:t>
            </w:r>
          </w:p>
        </w:tc>
        <w:tc>
          <w:tcPr>
            <w:tcW w:w="1232" w:type="dxa"/>
          </w:tcPr>
          <w:p w14:paraId="7FE7D5F0"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37,307 </w:t>
            </w:r>
          </w:p>
        </w:tc>
        <w:tc>
          <w:tcPr>
            <w:tcW w:w="1232" w:type="dxa"/>
          </w:tcPr>
          <w:p w14:paraId="7C075D55"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38,189 </w:t>
            </w:r>
          </w:p>
        </w:tc>
        <w:tc>
          <w:tcPr>
            <w:tcW w:w="1232" w:type="dxa"/>
          </w:tcPr>
          <w:p w14:paraId="41947D8A"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37,927 </w:t>
            </w:r>
          </w:p>
        </w:tc>
      </w:tr>
      <w:tr w:rsidR="007C6BCD" w:rsidRPr="00203389" w14:paraId="1E56E199" w14:textId="77777777" w:rsidTr="007C6BCD">
        <w:tc>
          <w:tcPr>
            <w:tcW w:w="5320" w:type="dxa"/>
          </w:tcPr>
          <w:p w14:paraId="51C20CB2" w14:textId="77777777" w:rsidR="007C6BCD" w:rsidRPr="00203389" w:rsidRDefault="007C6BCD" w:rsidP="007C6BCD">
            <w:pPr>
              <w:autoSpaceDE w:val="0"/>
              <w:autoSpaceDN w:val="0"/>
              <w:adjustRightInd w:val="0"/>
              <w:rPr>
                <w:rFonts w:ascii="Trebuchet MS" w:hAnsi="Trebuchet MS" w:cs="TrebuchetMS"/>
                <w:sz w:val="24"/>
                <w:szCs w:val="24"/>
              </w:rPr>
            </w:pPr>
            <w:r w:rsidRPr="00203389">
              <w:rPr>
                <w:rFonts w:ascii="Trebuchet MS" w:eastAsia="Times New Roman" w:hAnsi="Trebuchet MS" w:cs="Arial"/>
                <w:bCs/>
                <w:sz w:val="24"/>
                <w:szCs w:val="24"/>
                <w:lang w:eastAsia="en-GB"/>
              </w:rPr>
              <w:t>Economic Growth &amp; Neighbourhood Services</w:t>
            </w:r>
          </w:p>
        </w:tc>
        <w:tc>
          <w:tcPr>
            <w:tcW w:w="1232" w:type="dxa"/>
          </w:tcPr>
          <w:p w14:paraId="1C6DF4CA"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16,422 </w:t>
            </w:r>
          </w:p>
        </w:tc>
        <w:tc>
          <w:tcPr>
            <w:tcW w:w="1232" w:type="dxa"/>
          </w:tcPr>
          <w:p w14:paraId="4154A0FB"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12,407 </w:t>
            </w:r>
          </w:p>
        </w:tc>
        <w:tc>
          <w:tcPr>
            <w:tcW w:w="1232" w:type="dxa"/>
          </w:tcPr>
          <w:p w14:paraId="66B08E7B"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8,354 </w:t>
            </w:r>
          </w:p>
        </w:tc>
      </w:tr>
      <w:tr w:rsidR="007C6BCD" w:rsidRPr="00203389" w14:paraId="1CA7163A" w14:textId="77777777" w:rsidTr="007C6BCD">
        <w:tc>
          <w:tcPr>
            <w:tcW w:w="5320" w:type="dxa"/>
          </w:tcPr>
          <w:p w14:paraId="0619670E" w14:textId="77777777" w:rsidR="007C6BCD" w:rsidRPr="00203389" w:rsidRDefault="007C6BCD" w:rsidP="007C6BCD">
            <w:pPr>
              <w:autoSpaceDE w:val="0"/>
              <w:autoSpaceDN w:val="0"/>
              <w:adjustRightInd w:val="0"/>
              <w:rPr>
                <w:rFonts w:ascii="Trebuchet MS" w:hAnsi="Trebuchet MS" w:cs="TrebuchetMS"/>
                <w:sz w:val="24"/>
                <w:szCs w:val="24"/>
              </w:rPr>
            </w:pPr>
            <w:r w:rsidRPr="00203389">
              <w:rPr>
                <w:rFonts w:ascii="Trebuchet MS" w:eastAsia="Times New Roman" w:hAnsi="Trebuchet MS" w:cs="Arial"/>
                <w:bCs/>
                <w:sz w:val="24"/>
                <w:szCs w:val="24"/>
                <w:lang w:eastAsia="en-GB"/>
              </w:rPr>
              <w:t>Resources</w:t>
            </w:r>
          </w:p>
        </w:tc>
        <w:tc>
          <w:tcPr>
            <w:tcW w:w="1232" w:type="dxa"/>
          </w:tcPr>
          <w:p w14:paraId="1793279B"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16,226 </w:t>
            </w:r>
          </w:p>
        </w:tc>
        <w:tc>
          <w:tcPr>
            <w:tcW w:w="1232" w:type="dxa"/>
          </w:tcPr>
          <w:p w14:paraId="03631C89"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16,213 </w:t>
            </w:r>
          </w:p>
        </w:tc>
        <w:tc>
          <w:tcPr>
            <w:tcW w:w="1232" w:type="dxa"/>
          </w:tcPr>
          <w:p w14:paraId="0C4A623B"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16,561 </w:t>
            </w:r>
          </w:p>
        </w:tc>
      </w:tr>
      <w:tr w:rsidR="007C6BCD" w:rsidRPr="00203389" w14:paraId="7447030C" w14:textId="77777777" w:rsidTr="007C6BCD">
        <w:tc>
          <w:tcPr>
            <w:tcW w:w="5320" w:type="dxa"/>
          </w:tcPr>
          <w:p w14:paraId="510C69AA" w14:textId="77777777" w:rsidR="007C6BCD" w:rsidRPr="00203389" w:rsidRDefault="007C6BCD" w:rsidP="007C6BCD">
            <w:pPr>
              <w:autoSpaceDE w:val="0"/>
              <w:autoSpaceDN w:val="0"/>
              <w:adjustRightInd w:val="0"/>
              <w:rPr>
                <w:rFonts w:ascii="Trebuchet MS" w:hAnsi="Trebuchet MS" w:cs="TrebuchetMS"/>
                <w:sz w:val="24"/>
                <w:szCs w:val="24"/>
              </w:rPr>
            </w:pPr>
            <w:r w:rsidRPr="00203389">
              <w:rPr>
                <w:rFonts w:ascii="Trebuchet MS" w:eastAsia="Times New Roman" w:hAnsi="Trebuchet MS" w:cs="Arial"/>
                <w:bCs/>
                <w:sz w:val="24"/>
                <w:szCs w:val="24"/>
                <w:lang w:eastAsia="en-GB"/>
              </w:rPr>
              <w:t>Children, Education and Early Help</w:t>
            </w:r>
          </w:p>
        </w:tc>
        <w:tc>
          <w:tcPr>
            <w:tcW w:w="1232" w:type="dxa"/>
          </w:tcPr>
          <w:p w14:paraId="643E7A3E"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49,131 </w:t>
            </w:r>
          </w:p>
        </w:tc>
        <w:tc>
          <w:tcPr>
            <w:tcW w:w="1232" w:type="dxa"/>
          </w:tcPr>
          <w:p w14:paraId="4BE49469"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48,693 </w:t>
            </w:r>
          </w:p>
        </w:tc>
        <w:tc>
          <w:tcPr>
            <w:tcW w:w="1232" w:type="dxa"/>
          </w:tcPr>
          <w:p w14:paraId="1B1E4B9A"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48,693 </w:t>
            </w:r>
          </w:p>
        </w:tc>
      </w:tr>
      <w:tr w:rsidR="007C6BCD" w:rsidRPr="00203389" w14:paraId="3E8EC467" w14:textId="77777777" w:rsidTr="002D4BB2">
        <w:tc>
          <w:tcPr>
            <w:tcW w:w="5320" w:type="dxa"/>
          </w:tcPr>
          <w:p w14:paraId="634CD4B9" w14:textId="77777777" w:rsidR="007C6BCD" w:rsidRPr="00203389" w:rsidRDefault="007C6BCD" w:rsidP="007C6BCD">
            <w:pPr>
              <w:autoSpaceDE w:val="0"/>
              <w:autoSpaceDN w:val="0"/>
              <w:adjustRightInd w:val="0"/>
              <w:rPr>
                <w:rFonts w:ascii="Trebuchet MS" w:hAnsi="Trebuchet MS" w:cs="TrebuchetMS"/>
                <w:sz w:val="24"/>
                <w:szCs w:val="24"/>
              </w:rPr>
            </w:pPr>
            <w:r w:rsidRPr="00203389">
              <w:rPr>
                <w:rFonts w:ascii="Trebuchet MS" w:eastAsia="Times New Roman" w:hAnsi="Trebuchet MS" w:cs="Arial"/>
                <w:bCs/>
                <w:sz w:val="24"/>
                <w:szCs w:val="24"/>
                <w:lang w:eastAsia="en-GB"/>
              </w:rPr>
              <w:t>Capital Financing Costs</w:t>
            </w:r>
          </w:p>
        </w:tc>
        <w:tc>
          <w:tcPr>
            <w:tcW w:w="1232" w:type="dxa"/>
          </w:tcPr>
          <w:p w14:paraId="1589B6AB"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14,731 </w:t>
            </w:r>
          </w:p>
        </w:tc>
        <w:tc>
          <w:tcPr>
            <w:tcW w:w="1232" w:type="dxa"/>
          </w:tcPr>
          <w:p w14:paraId="5F318274"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18,979 </w:t>
            </w:r>
          </w:p>
        </w:tc>
        <w:tc>
          <w:tcPr>
            <w:tcW w:w="1232" w:type="dxa"/>
          </w:tcPr>
          <w:p w14:paraId="09668F29"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22,988 </w:t>
            </w:r>
          </w:p>
        </w:tc>
      </w:tr>
      <w:tr w:rsidR="007C6BCD" w:rsidRPr="00203389" w14:paraId="3153B1CE" w14:textId="77777777" w:rsidTr="002D4BB2">
        <w:tc>
          <w:tcPr>
            <w:tcW w:w="5320" w:type="dxa"/>
          </w:tcPr>
          <w:p w14:paraId="06117937" w14:textId="77777777" w:rsidR="007C6BCD" w:rsidRPr="00203389" w:rsidRDefault="007C6BCD" w:rsidP="007C6BCD">
            <w:pPr>
              <w:autoSpaceDE w:val="0"/>
              <w:autoSpaceDN w:val="0"/>
              <w:adjustRightInd w:val="0"/>
              <w:rPr>
                <w:rFonts w:ascii="Trebuchet MS" w:eastAsia="Times New Roman" w:hAnsi="Trebuchet MS" w:cs="Arial"/>
                <w:bCs/>
                <w:sz w:val="24"/>
                <w:szCs w:val="24"/>
                <w:lang w:eastAsia="en-GB"/>
              </w:rPr>
            </w:pPr>
            <w:r w:rsidRPr="00203389">
              <w:rPr>
                <w:rFonts w:ascii="Trebuchet MS" w:eastAsia="Times New Roman" w:hAnsi="Trebuchet MS" w:cs="Arial"/>
                <w:bCs/>
                <w:sz w:val="24"/>
                <w:szCs w:val="24"/>
                <w:lang w:eastAsia="en-GB"/>
              </w:rPr>
              <w:t>Contingency</w:t>
            </w:r>
          </w:p>
        </w:tc>
        <w:tc>
          <w:tcPr>
            <w:tcW w:w="1232" w:type="dxa"/>
          </w:tcPr>
          <w:p w14:paraId="6763E5A1"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3,522 </w:t>
            </w:r>
          </w:p>
        </w:tc>
        <w:tc>
          <w:tcPr>
            <w:tcW w:w="1232" w:type="dxa"/>
          </w:tcPr>
          <w:p w14:paraId="7E6D4998"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4,903 </w:t>
            </w:r>
          </w:p>
        </w:tc>
        <w:tc>
          <w:tcPr>
            <w:tcW w:w="1232" w:type="dxa"/>
          </w:tcPr>
          <w:p w14:paraId="41AD52F1"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5,188 </w:t>
            </w:r>
          </w:p>
        </w:tc>
      </w:tr>
      <w:tr w:rsidR="007C6BCD" w:rsidRPr="00203389" w14:paraId="7B137BEE" w14:textId="77777777" w:rsidTr="002D4BB2">
        <w:tc>
          <w:tcPr>
            <w:tcW w:w="5320" w:type="dxa"/>
          </w:tcPr>
          <w:p w14:paraId="72D905E6" w14:textId="77777777" w:rsidR="007C6BCD" w:rsidRPr="00203389" w:rsidRDefault="007C6BCD" w:rsidP="007C6BCD">
            <w:pPr>
              <w:autoSpaceDE w:val="0"/>
              <w:autoSpaceDN w:val="0"/>
              <w:adjustRightInd w:val="0"/>
              <w:rPr>
                <w:rFonts w:ascii="Trebuchet MS" w:eastAsia="Times New Roman" w:hAnsi="Trebuchet MS" w:cs="Arial"/>
                <w:bCs/>
                <w:sz w:val="24"/>
                <w:szCs w:val="24"/>
                <w:lang w:eastAsia="en-GB"/>
              </w:rPr>
            </w:pPr>
            <w:r w:rsidRPr="00203389">
              <w:rPr>
                <w:rFonts w:ascii="Trebuchet MS" w:eastAsia="Times New Roman" w:hAnsi="Trebuchet MS" w:cs="Arial"/>
                <w:bCs/>
                <w:sz w:val="24"/>
                <w:szCs w:val="24"/>
                <w:lang w:eastAsia="en-GB"/>
              </w:rPr>
              <w:t>Other Corporate Budgets</w:t>
            </w:r>
          </w:p>
        </w:tc>
        <w:tc>
          <w:tcPr>
            <w:tcW w:w="1232" w:type="dxa"/>
          </w:tcPr>
          <w:p w14:paraId="0AC42F23"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12,750 </w:t>
            </w:r>
          </w:p>
        </w:tc>
        <w:tc>
          <w:tcPr>
            <w:tcW w:w="1232" w:type="dxa"/>
          </w:tcPr>
          <w:p w14:paraId="2350F874"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3,408 </w:t>
            </w:r>
          </w:p>
        </w:tc>
        <w:tc>
          <w:tcPr>
            <w:tcW w:w="1232" w:type="dxa"/>
          </w:tcPr>
          <w:p w14:paraId="74585075"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3,854 </w:t>
            </w:r>
          </w:p>
        </w:tc>
      </w:tr>
      <w:tr w:rsidR="009E15F6" w:rsidRPr="00203389" w14:paraId="6339CBCF" w14:textId="77777777" w:rsidTr="007C6BCD">
        <w:tc>
          <w:tcPr>
            <w:tcW w:w="5320" w:type="dxa"/>
          </w:tcPr>
          <w:p w14:paraId="35865B2A" w14:textId="77777777" w:rsidR="00C2374F" w:rsidRPr="00203389" w:rsidRDefault="00C2374F" w:rsidP="006E4F3C">
            <w:pPr>
              <w:autoSpaceDE w:val="0"/>
              <w:autoSpaceDN w:val="0"/>
              <w:adjustRightInd w:val="0"/>
              <w:rPr>
                <w:rFonts w:ascii="Trebuchet MS" w:hAnsi="Trebuchet MS" w:cs="TrebuchetMS"/>
                <w:b/>
                <w:sz w:val="24"/>
                <w:szCs w:val="24"/>
              </w:rPr>
            </w:pPr>
            <w:r w:rsidRPr="00203389">
              <w:rPr>
                <w:rFonts w:ascii="Trebuchet MS" w:hAnsi="Trebuchet MS" w:cs="TrebuchetMS"/>
                <w:b/>
                <w:sz w:val="24"/>
                <w:szCs w:val="24"/>
              </w:rPr>
              <w:t>Net Budget Requirement</w:t>
            </w:r>
          </w:p>
        </w:tc>
        <w:tc>
          <w:tcPr>
            <w:tcW w:w="1232" w:type="dxa"/>
            <w:vAlign w:val="bottom"/>
          </w:tcPr>
          <w:p w14:paraId="7E641DEA" w14:textId="77777777" w:rsidR="00C2374F" w:rsidRPr="00203389" w:rsidRDefault="007C6BCD">
            <w:pPr>
              <w:jc w:val="right"/>
              <w:rPr>
                <w:rFonts w:ascii="Trebuchet MS" w:hAnsi="Trebuchet MS" w:cs="Arial"/>
                <w:b/>
                <w:bCs/>
                <w:sz w:val="24"/>
                <w:szCs w:val="24"/>
              </w:rPr>
            </w:pPr>
            <w:r w:rsidRPr="00203389">
              <w:rPr>
                <w:rFonts w:ascii="Trebuchet MS" w:hAnsi="Trebuchet MS" w:cs="Arial"/>
                <w:b/>
                <w:bCs/>
                <w:sz w:val="24"/>
                <w:szCs w:val="24"/>
              </w:rPr>
              <w:t>150,090</w:t>
            </w:r>
          </w:p>
        </w:tc>
        <w:tc>
          <w:tcPr>
            <w:tcW w:w="1232" w:type="dxa"/>
            <w:vAlign w:val="bottom"/>
          </w:tcPr>
          <w:p w14:paraId="61DC9B08" w14:textId="77777777" w:rsidR="00C2374F" w:rsidRPr="00203389" w:rsidRDefault="007C6BCD">
            <w:pPr>
              <w:jc w:val="right"/>
              <w:rPr>
                <w:rFonts w:ascii="Trebuchet MS" w:hAnsi="Trebuchet MS" w:cs="Arial"/>
                <w:b/>
                <w:bCs/>
                <w:sz w:val="24"/>
                <w:szCs w:val="24"/>
              </w:rPr>
            </w:pPr>
            <w:r w:rsidRPr="00203389">
              <w:rPr>
                <w:rFonts w:ascii="Trebuchet MS" w:hAnsi="Trebuchet MS" w:cs="Arial"/>
                <w:b/>
                <w:bCs/>
                <w:sz w:val="24"/>
                <w:szCs w:val="24"/>
              </w:rPr>
              <w:t>142,793</w:t>
            </w:r>
          </w:p>
        </w:tc>
        <w:tc>
          <w:tcPr>
            <w:tcW w:w="1232" w:type="dxa"/>
            <w:vAlign w:val="bottom"/>
          </w:tcPr>
          <w:p w14:paraId="67347A04" w14:textId="77777777" w:rsidR="00C2374F" w:rsidRPr="00203389" w:rsidRDefault="007C6BCD">
            <w:pPr>
              <w:jc w:val="right"/>
              <w:rPr>
                <w:rFonts w:ascii="Trebuchet MS" w:hAnsi="Trebuchet MS" w:cs="Arial"/>
                <w:b/>
                <w:bCs/>
                <w:sz w:val="24"/>
                <w:szCs w:val="24"/>
              </w:rPr>
            </w:pPr>
            <w:r w:rsidRPr="00203389">
              <w:rPr>
                <w:rFonts w:ascii="Trebuchet MS" w:hAnsi="Trebuchet MS" w:cs="Arial"/>
                <w:b/>
                <w:bCs/>
                <w:sz w:val="24"/>
                <w:szCs w:val="24"/>
              </w:rPr>
              <w:t>143,565</w:t>
            </w:r>
          </w:p>
        </w:tc>
      </w:tr>
      <w:tr w:rsidR="009E15F6" w:rsidRPr="00203389" w14:paraId="65756C4C" w14:textId="77777777" w:rsidTr="007C6BCD">
        <w:tc>
          <w:tcPr>
            <w:tcW w:w="5320" w:type="dxa"/>
          </w:tcPr>
          <w:p w14:paraId="3B4CB4AB" w14:textId="77777777" w:rsidR="00C2374F" w:rsidRPr="00203389" w:rsidRDefault="00C2374F" w:rsidP="006E4F3C">
            <w:pPr>
              <w:autoSpaceDE w:val="0"/>
              <w:autoSpaceDN w:val="0"/>
              <w:adjustRightInd w:val="0"/>
              <w:rPr>
                <w:rFonts w:ascii="Trebuchet MS" w:hAnsi="Trebuchet MS" w:cs="TrebuchetMS"/>
                <w:sz w:val="24"/>
                <w:szCs w:val="24"/>
              </w:rPr>
            </w:pPr>
          </w:p>
        </w:tc>
        <w:tc>
          <w:tcPr>
            <w:tcW w:w="1232" w:type="dxa"/>
            <w:vAlign w:val="bottom"/>
          </w:tcPr>
          <w:p w14:paraId="08BBD040" w14:textId="77777777" w:rsidR="00C2374F" w:rsidRPr="00203389" w:rsidRDefault="00C2374F">
            <w:pPr>
              <w:jc w:val="right"/>
              <w:rPr>
                <w:rFonts w:ascii="Trebuchet MS" w:hAnsi="Trebuchet MS" w:cs="Arial"/>
                <w:b/>
                <w:bCs/>
                <w:sz w:val="24"/>
                <w:szCs w:val="24"/>
              </w:rPr>
            </w:pPr>
          </w:p>
        </w:tc>
        <w:tc>
          <w:tcPr>
            <w:tcW w:w="1232" w:type="dxa"/>
            <w:vAlign w:val="bottom"/>
          </w:tcPr>
          <w:p w14:paraId="2830EFB5" w14:textId="77777777" w:rsidR="00C2374F" w:rsidRPr="00203389" w:rsidRDefault="00C2374F">
            <w:pPr>
              <w:jc w:val="right"/>
              <w:rPr>
                <w:rFonts w:ascii="Trebuchet MS" w:hAnsi="Trebuchet MS" w:cs="Arial"/>
                <w:b/>
                <w:bCs/>
                <w:sz w:val="24"/>
                <w:szCs w:val="24"/>
              </w:rPr>
            </w:pPr>
          </w:p>
        </w:tc>
        <w:tc>
          <w:tcPr>
            <w:tcW w:w="1232" w:type="dxa"/>
            <w:vAlign w:val="bottom"/>
          </w:tcPr>
          <w:p w14:paraId="7868BF07" w14:textId="77777777" w:rsidR="00C2374F" w:rsidRPr="00203389" w:rsidRDefault="00C2374F">
            <w:pPr>
              <w:jc w:val="right"/>
              <w:rPr>
                <w:rFonts w:ascii="Trebuchet MS" w:hAnsi="Trebuchet MS" w:cs="Arial"/>
                <w:b/>
                <w:bCs/>
                <w:sz w:val="24"/>
                <w:szCs w:val="24"/>
              </w:rPr>
            </w:pPr>
          </w:p>
        </w:tc>
      </w:tr>
      <w:tr w:rsidR="009E15F6" w:rsidRPr="00203389" w14:paraId="003A5E74" w14:textId="77777777" w:rsidTr="007C6BCD">
        <w:tc>
          <w:tcPr>
            <w:tcW w:w="5320" w:type="dxa"/>
          </w:tcPr>
          <w:p w14:paraId="64C88A15" w14:textId="77777777" w:rsidR="00C2374F" w:rsidRPr="00203389" w:rsidRDefault="00C2374F" w:rsidP="006E4F3C">
            <w:pPr>
              <w:autoSpaceDE w:val="0"/>
              <w:autoSpaceDN w:val="0"/>
              <w:adjustRightInd w:val="0"/>
              <w:rPr>
                <w:rFonts w:ascii="Trebuchet MS" w:hAnsi="Trebuchet MS" w:cs="TrebuchetMS"/>
                <w:sz w:val="24"/>
                <w:szCs w:val="24"/>
              </w:rPr>
            </w:pPr>
            <w:r w:rsidRPr="00203389">
              <w:rPr>
                <w:rFonts w:ascii="Trebuchet MS" w:hAnsi="Trebuchet MS" w:cs="TrebuchetMS"/>
                <w:sz w:val="24"/>
                <w:szCs w:val="24"/>
              </w:rPr>
              <w:t>Financed by:</w:t>
            </w:r>
          </w:p>
        </w:tc>
        <w:tc>
          <w:tcPr>
            <w:tcW w:w="1232" w:type="dxa"/>
            <w:vAlign w:val="bottom"/>
          </w:tcPr>
          <w:p w14:paraId="7C6625BC" w14:textId="77777777" w:rsidR="00C2374F" w:rsidRPr="00203389" w:rsidRDefault="00C2374F">
            <w:pPr>
              <w:jc w:val="right"/>
              <w:rPr>
                <w:rFonts w:ascii="Trebuchet MS" w:hAnsi="Trebuchet MS" w:cs="Arial"/>
                <w:b/>
                <w:bCs/>
                <w:sz w:val="24"/>
                <w:szCs w:val="24"/>
              </w:rPr>
            </w:pPr>
          </w:p>
        </w:tc>
        <w:tc>
          <w:tcPr>
            <w:tcW w:w="1232" w:type="dxa"/>
            <w:vAlign w:val="bottom"/>
          </w:tcPr>
          <w:p w14:paraId="75C2A2E4" w14:textId="77777777" w:rsidR="00C2374F" w:rsidRPr="00203389" w:rsidRDefault="00C2374F">
            <w:pPr>
              <w:jc w:val="right"/>
              <w:rPr>
                <w:rFonts w:ascii="Trebuchet MS" w:hAnsi="Trebuchet MS" w:cs="Arial"/>
                <w:b/>
                <w:bCs/>
                <w:sz w:val="24"/>
                <w:szCs w:val="24"/>
              </w:rPr>
            </w:pPr>
          </w:p>
        </w:tc>
        <w:tc>
          <w:tcPr>
            <w:tcW w:w="1232" w:type="dxa"/>
            <w:vAlign w:val="bottom"/>
          </w:tcPr>
          <w:p w14:paraId="46EFFFEF" w14:textId="77777777" w:rsidR="00C2374F" w:rsidRPr="00203389" w:rsidRDefault="00C2374F">
            <w:pPr>
              <w:jc w:val="right"/>
              <w:rPr>
                <w:rFonts w:ascii="Trebuchet MS" w:hAnsi="Trebuchet MS" w:cs="Arial"/>
                <w:b/>
                <w:bCs/>
                <w:sz w:val="24"/>
                <w:szCs w:val="24"/>
              </w:rPr>
            </w:pPr>
          </w:p>
        </w:tc>
      </w:tr>
      <w:tr w:rsidR="007C6BCD" w:rsidRPr="00203389" w14:paraId="6634A96F" w14:textId="77777777" w:rsidTr="002D4BB2">
        <w:tc>
          <w:tcPr>
            <w:tcW w:w="5320" w:type="dxa"/>
          </w:tcPr>
          <w:p w14:paraId="5A462776" w14:textId="77777777" w:rsidR="007C6BCD" w:rsidRPr="00203389" w:rsidRDefault="007C6BCD" w:rsidP="007C6BCD">
            <w:pPr>
              <w:autoSpaceDE w:val="0"/>
              <w:autoSpaceDN w:val="0"/>
              <w:adjustRightInd w:val="0"/>
              <w:rPr>
                <w:rFonts w:ascii="Trebuchet MS" w:eastAsia="Times New Roman" w:hAnsi="Trebuchet MS" w:cs="Arial"/>
                <w:bCs/>
                <w:sz w:val="24"/>
                <w:szCs w:val="24"/>
                <w:lang w:eastAsia="en-GB"/>
              </w:rPr>
            </w:pPr>
            <w:r w:rsidRPr="00203389">
              <w:rPr>
                <w:rFonts w:ascii="Trebuchet MS" w:eastAsia="Times New Roman" w:hAnsi="Trebuchet MS" w:cs="Arial"/>
                <w:bCs/>
                <w:sz w:val="24"/>
                <w:szCs w:val="24"/>
                <w:lang w:eastAsia="en-GB"/>
              </w:rPr>
              <w:t>Council Tax</w:t>
            </w:r>
          </w:p>
        </w:tc>
        <w:tc>
          <w:tcPr>
            <w:tcW w:w="1232" w:type="dxa"/>
          </w:tcPr>
          <w:p w14:paraId="5064B0DC" w14:textId="77777777" w:rsidR="007C6BCD" w:rsidRPr="0068584B" w:rsidRDefault="00227C35" w:rsidP="007C6BCD">
            <w:pPr>
              <w:jc w:val="right"/>
              <w:rPr>
                <w:rFonts w:ascii="Trebuchet MS" w:hAnsi="Trebuchet MS" w:cs="Arial"/>
                <w:color w:val="FF0000"/>
                <w:sz w:val="24"/>
                <w:szCs w:val="24"/>
              </w:rPr>
            </w:pP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96,014</w:t>
            </w: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 xml:space="preserve"> </w:t>
            </w:r>
          </w:p>
        </w:tc>
        <w:tc>
          <w:tcPr>
            <w:tcW w:w="1232" w:type="dxa"/>
          </w:tcPr>
          <w:p w14:paraId="41E1CBBA" w14:textId="77777777" w:rsidR="007C6BCD" w:rsidRPr="0068584B" w:rsidRDefault="00227C35" w:rsidP="007C6BCD">
            <w:pPr>
              <w:jc w:val="right"/>
              <w:rPr>
                <w:rFonts w:ascii="Trebuchet MS" w:hAnsi="Trebuchet MS" w:cs="Arial"/>
                <w:color w:val="FF0000"/>
                <w:sz w:val="24"/>
                <w:szCs w:val="24"/>
              </w:rPr>
            </w:pP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99,239</w:t>
            </w: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 xml:space="preserve"> </w:t>
            </w:r>
          </w:p>
        </w:tc>
        <w:tc>
          <w:tcPr>
            <w:tcW w:w="1232" w:type="dxa"/>
          </w:tcPr>
          <w:p w14:paraId="0E517651" w14:textId="77777777" w:rsidR="007C6BCD" w:rsidRPr="0068584B" w:rsidRDefault="00227C35" w:rsidP="007C6BCD">
            <w:pPr>
              <w:jc w:val="right"/>
              <w:rPr>
                <w:rFonts w:ascii="Trebuchet MS" w:hAnsi="Trebuchet MS" w:cs="Arial"/>
                <w:color w:val="FF0000"/>
                <w:sz w:val="24"/>
                <w:szCs w:val="24"/>
              </w:rPr>
            </w:pP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102,350</w:t>
            </w: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 xml:space="preserve"> </w:t>
            </w:r>
          </w:p>
        </w:tc>
      </w:tr>
      <w:tr w:rsidR="007C6BCD" w:rsidRPr="00203389" w14:paraId="07E51654" w14:textId="77777777" w:rsidTr="002D4BB2">
        <w:tc>
          <w:tcPr>
            <w:tcW w:w="5320" w:type="dxa"/>
          </w:tcPr>
          <w:p w14:paraId="0D550761" w14:textId="5A5B04F3" w:rsidR="007C6BCD" w:rsidRPr="00203389" w:rsidRDefault="007C6BCD" w:rsidP="007C6BCD">
            <w:pPr>
              <w:autoSpaceDE w:val="0"/>
              <w:autoSpaceDN w:val="0"/>
              <w:adjustRightInd w:val="0"/>
              <w:rPr>
                <w:rFonts w:ascii="Trebuchet MS" w:eastAsia="Times New Roman" w:hAnsi="Trebuchet MS" w:cs="Arial"/>
                <w:bCs/>
                <w:sz w:val="24"/>
                <w:szCs w:val="24"/>
                <w:lang w:eastAsia="en-GB"/>
              </w:rPr>
            </w:pPr>
            <w:r w:rsidRPr="00203389">
              <w:rPr>
                <w:rFonts w:ascii="Trebuchet MS" w:eastAsia="Times New Roman" w:hAnsi="Trebuchet MS" w:cs="Arial"/>
                <w:bCs/>
                <w:sz w:val="24"/>
                <w:szCs w:val="24"/>
                <w:lang w:eastAsia="en-GB"/>
              </w:rPr>
              <w:t>Business Rates (</w:t>
            </w:r>
            <w:r w:rsidR="00A531E2" w:rsidRPr="00203389">
              <w:rPr>
                <w:rFonts w:ascii="Trebuchet MS" w:eastAsia="Times New Roman" w:hAnsi="Trebuchet MS" w:cs="Arial"/>
                <w:bCs/>
                <w:sz w:val="24"/>
                <w:szCs w:val="24"/>
                <w:lang w:eastAsia="en-GB"/>
              </w:rPr>
              <w:t>i</w:t>
            </w:r>
            <w:r w:rsidRPr="00203389">
              <w:rPr>
                <w:rFonts w:ascii="Trebuchet MS" w:eastAsia="Times New Roman" w:hAnsi="Trebuchet MS" w:cs="Arial"/>
                <w:bCs/>
                <w:sz w:val="24"/>
                <w:szCs w:val="24"/>
                <w:lang w:eastAsia="en-GB"/>
              </w:rPr>
              <w:t>ncl s31 Grant)</w:t>
            </w:r>
          </w:p>
        </w:tc>
        <w:tc>
          <w:tcPr>
            <w:tcW w:w="1232" w:type="dxa"/>
          </w:tcPr>
          <w:p w14:paraId="1208D7FA" w14:textId="77777777" w:rsidR="007C6BCD" w:rsidRPr="0068584B" w:rsidRDefault="00227C35" w:rsidP="007C6BCD">
            <w:pPr>
              <w:jc w:val="right"/>
              <w:rPr>
                <w:rFonts w:ascii="Trebuchet MS" w:hAnsi="Trebuchet MS" w:cs="Arial"/>
                <w:color w:val="FF0000"/>
                <w:sz w:val="24"/>
                <w:szCs w:val="24"/>
              </w:rPr>
            </w:pP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38,351</w:t>
            </w: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 xml:space="preserve"> </w:t>
            </w:r>
          </w:p>
        </w:tc>
        <w:tc>
          <w:tcPr>
            <w:tcW w:w="1232" w:type="dxa"/>
          </w:tcPr>
          <w:p w14:paraId="78524D16" w14:textId="77777777" w:rsidR="007C6BCD" w:rsidRPr="0068584B" w:rsidRDefault="00227C35" w:rsidP="007C6BCD">
            <w:pPr>
              <w:jc w:val="right"/>
              <w:rPr>
                <w:rFonts w:ascii="Trebuchet MS" w:hAnsi="Trebuchet MS" w:cs="Arial"/>
                <w:color w:val="FF0000"/>
                <w:sz w:val="24"/>
                <w:szCs w:val="24"/>
              </w:rPr>
            </w:pP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37,888</w:t>
            </w: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 xml:space="preserve"> </w:t>
            </w:r>
          </w:p>
        </w:tc>
        <w:tc>
          <w:tcPr>
            <w:tcW w:w="1232" w:type="dxa"/>
          </w:tcPr>
          <w:p w14:paraId="086438D6" w14:textId="77777777" w:rsidR="007C6BCD" w:rsidRPr="0068584B" w:rsidRDefault="00227C35" w:rsidP="007C6BCD">
            <w:pPr>
              <w:jc w:val="right"/>
              <w:rPr>
                <w:rFonts w:ascii="Trebuchet MS" w:hAnsi="Trebuchet MS" w:cs="Arial"/>
                <w:color w:val="FF0000"/>
                <w:sz w:val="24"/>
                <w:szCs w:val="24"/>
              </w:rPr>
            </w:pP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37,671</w:t>
            </w: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 xml:space="preserve"> </w:t>
            </w:r>
          </w:p>
        </w:tc>
      </w:tr>
      <w:tr w:rsidR="007C6BCD" w:rsidRPr="00203389" w14:paraId="6B866038" w14:textId="77777777" w:rsidTr="002D4BB2">
        <w:tc>
          <w:tcPr>
            <w:tcW w:w="5320" w:type="dxa"/>
          </w:tcPr>
          <w:p w14:paraId="7A964AE9" w14:textId="77777777" w:rsidR="007C6BCD" w:rsidRPr="00203389" w:rsidRDefault="007C6BCD" w:rsidP="007C6BCD">
            <w:pPr>
              <w:autoSpaceDE w:val="0"/>
              <w:autoSpaceDN w:val="0"/>
              <w:adjustRightInd w:val="0"/>
              <w:rPr>
                <w:rFonts w:ascii="Trebuchet MS" w:eastAsia="Times New Roman" w:hAnsi="Trebuchet MS" w:cs="Arial"/>
                <w:bCs/>
                <w:sz w:val="24"/>
                <w:szCs w:val="24"/>
                <w:lang w:eastAsia="en-GB"/>
              </w:rPr>
            </w:pPr>
            <w:r w:rsidRPr="00203389">
              <w:rPr>
                <w:rFonts w:ascii="Trebuchet MS" w:eastAsia="Times New Roman" w:hAnsi="Trebuchet MS" w:cs="Arial"/>
                <w:bCs/>
                <w:sz w:val="24"/>
                <w:szCs w:val="24"/>
                <w:lang w:eastAsia="en-GB"/>
              </w:rPr>
              <w:t>Revenue Support Grant</w:t>
            </w:r>
          </w:p>
        </w:tc>
        <w:tc>
          <w:tcPr>
            <w:tcW w:w="1232" w:type="dxa"/>
          </w:tcPr>
          <w:p w14:paraId="72C4C7E6" w14:textId="77777777" w:rsidR="007C6BCD" w:rsidRPr="0068584B" w:rsidRDefault="00227C35" w:rsidP="007C6BCD">
            <w:pPr>
              <w:jc w:val="right"/>
              <w:rPr>
                <w:rFonts w:ascii="Trebuchet MS" w:hAnsi="Trebuchet MS" w:cs="Arial"/>
                <w:color w:val="FF0000"/>
                <w:sz w:val="24"/>
                <w:szCs w:val="24"/>
              </w:rPr>
            </w:pP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2,030</w:t>
            </w: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 xml:space="preserve"> </w:t>
            </w:r>
          </w:p>
        </w:tc>
        <w:tc>
          <w:tcPr>
            <w:tcW w:w="1232" w:type="dxa"/>
          </w:tcPr>
          <w:p w14:paraId="0235BB1E" w14:textId="77777777" w:rsidR="007C6BCD" w:rsidRPr="0068584B" w:rsidRDefault="00227C35" w:rsidP="007C6BCD">
            <w:pPr>
              <w:jc w:val="right"/>
              <w:rPr>
                <w:rFonts w:ascii="Trebuchet MS" w:hAnsi="Trebuchet MS" w:cs="Arial"/>
                <w:color w:val="FF0000"/>
                <w:sz w:val="24"/>
                <w:szCs w:val="24"/>
              </w:rPr>
            </w:pP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2,030</w:t>
            </w: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 xml:space="preserve"> </w:t>
            </w:r>
          </w:p>
        </w:tc>
        <w:tc>
          <w:tcPr>
            <w:tcW w:w="1232" w:type="dxa"/>
          </w:tcPr>
          <w:p w14:paraId="62582B6A" w14:textId="77777777" w:rsidR="007C6BCD" w:rsidRPr="0068584B" w:rsidRDefault="00227C35" w:rsidP="007C6BCD">
            <w:pPr>
              <w:jc w:val="right"/>
              <w:rPr>
                <w:rFonts w:ascii="Trebuchet MS" w:hAnsi="Trebuchet MS" w:cs="Arial"/>
                <w:color w:val="FF0000"/>
                <w:sz w:val="24"/>
                <w:szCs w:val="24"/>
              </w:rPr>
            </w:pP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2,030</w:t>
            </w: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 xml:space="preserve"> </w:t>
            </w:r>
          </w:p>
        </w:tc>
      </w:tr>
      <w:tr w:rsidR="007C6BCD" w:rsidRPr="00203389" w14:paraId="1EC3C615" w14:textId="77777777" w:rsidTr="002D4BB2">
        <w:tc>
          <w:tcPr>
            <w:tcW w:w="5320" w:type="dxa"/>
          </w:tcPr>
          <w:p w14:paraId="1D26259A" w14:textId="77777777" w:rsidR="007C6BCD" w:rsidRPr="00203389" w:rsidRDefault="007C6BCD" w:rsidP="007C6BCD">
            <w:pPr>
              <w:autoSpaceDE w:val="0"/>
              <w:autoSpaceDN w:val="0"/>
              <w:adjustRightInd w:val="0"/>
              <w:rPr>
                <w:rFonts w:ascii="Trebuchet MS" w:eastAsia="Times New Roman" w:hAnsi="Trebuchet MS" w:cs="Arial"/>
                <w:bCs/>
                <w:sz w:val="24"/>
                <w:szCs w:val="24"/>
                <w:lang w:eastAsia="en-GB"/>
              </w:rPr>
            </w:pPr>
            <w:r w:rsidRPr="00203389">
              <w:rPr>
                <w:rFonts w:ascii="Trebuchet MS" w:eastAsia="Times New Roman" w:hAnsi="Trebuchet MS" w:cs="Arial"/>
                <w:bCs/>
                <w:sz w:val="24"/>
                <w:szCs w:val="24"/>
                <w:lang w:eastAsia="en-GB"/>
              </w:rPr>
              <w:t>New Homes Bonus</w:t>
            </w:r>
          </w:p>
        </w:tc>
        <w:tc>
          <w:tcPr>
            <w:tcW w:w="1232" w:type="dxa"/>
          </w:tcPr>
          <w:p w14:paraId="5B7D5617" w14:textId="77777777" w:rsidR="007C6BCD" w:rsidRPr="0068584B" w:rsidRDefault="00227C35" w:rsidP="007C6BCD">
            <w:pPr>
              <w:jc w:val="right"/>
              <w:rPr>
                <w:rFonts w:ascii="Trebuchet MS" w:hAnsi="Trebuchet MS" w:cs="Arial"/>
                <w:color w:val="FF0000"/>
                <w:sz w:val="24"/>
                <w:szCs w:val="24"/>
              </w:rPr>
            </w:pP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3,988</w:t>
            </w: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 xml:space="preserve"> </w:t>
            </w:r>
          </w:p>
        </w:tc>
        <w:tc>
          <w:tcPr>
            <w:tcW w:w="1232" w:type="dxa"/>
          </w:tcPr>
          <w:p w14:paraId="725CA5B1" w14:textId="77777777" w:rsidR="007C6BCD" w:rsidRPr="0068584B" w:rsidRDefault="00227C35" w:rsidP="007C6BCD">
            <w:pPr>
              <w:jc w:val="right"/>
              <w:rPr>
                <w:rFonts w:ascii="Trebuchet MS" w:hAnsi="Trebuchet MS" w:cs="Arial"/>
                <w:color w:val="FF0000"/>
                <w:sz w:val="24"/>
                <w:szCs w:val="24"/>
              </w:rPr>
            </w:pP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2,815</w:t>
            </w: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 xml:space="preserve"> </w:t>
            </w:r>
          </w:p>
        </w:tc>
        <w:tc>
          <w:tcPr>
            <w:tcW w:w="1232" w:type="dxa"/>
          </w:tcPr>
          <w:p w14:paraId="674D625F" w14:textId="77777777" w:rsidR="007C6BCD" w:rsidRPr="0068584B" w:rsidRDefault="00227C35" w:rsidP="007C6BCD">
            <w:pPr>
              <w:jc w:val="right"/>
              <w:rPr>
                <w:rFonts w:ascii="Trebuchet MS" w:hAnsi="Trebuchet MS" w:cs="Arial"/>
                <w:color w:val="FF0000"/>
                <w:sz w:val="24"/>
                <w:szCs w:val="24"/>
              </w:rPr>
            </w:pP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1,968</w:t>
            </w: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 xml:space="preserve"> </w:t>
            </w:r>
          </w:p>
        </w:tc>
      </w:tr>
      <w:tr w:rsidR="007C6BCD" w:rsidRPr="00203389" w14:paraId="490C1B31" w14:textId="77777777" w:rsidTr="002D4BB2">
        <w:tc>
          <w:tcPr>
            <w:tcW w:w="5320" w:type="dxa"/>
          </w:tcPr>
          <w:p w14:paraId="5792D8DD" w14:textId="77777777" w:rsidR="007C6BCD" w:rsidRPr="00203389" w:rsidRDefault="007C6BCD" w:rsidP="007C6BCD">
            <w:pPr>
              <w:autoSpaceDE w:val="0"/>
              <w:autoSpaceDN w:val="0"/>
              <w:adjustRightInd w:val="0"/>
              <w:rPr>
                <w:rFonts w:ascii="Trebuchet MS" w:eastAsia="Times New Roman" w:hAnsi="Trebuchet MS" w:cs="Arial"/>
                <w:bCs/>
                <w:sz w:val="24"/>
                <w:szCs w:val="24"/>
                <w:lang w:eastAsia="en-GB"/>
              </w:rPr>
            </w:pPr>
            <w:r w:rsidRPr="00203389">
              <w:rPr>
                <w:rFonts w:ascii="Trebuchet MS" w:eastAsia="Times New Roman" w:hAnsi="Trebuchet MS" w:cs="Arial"/>
                <w:bCs/>
                <w:sz w:val="24"/>
                <w:szCs w:val="24"/>
                <w:lang w:eastAsia="en-GB"/>
              </w:rPr>
              <w:t>Collection Fund Surplus - (One-Off)</w:t>
            </w:r>
          </w:p>
        </w:tc>
        <w:tc>
          <w:tcPr>
            <w:tcW w:w="1232" w:type="dxa"/>
          </w:tcPr>
          <w:p w14:paraId="379669D5" w14:textId="77777777" w:rsidR="007C6BCD" w:rsidRPr="0068584B" w:rsidRDefault="00227C35" w:rsidP="007C6BCD">
            <w:pPr>
              <w:jc w:val="right"/>
              <w:rPr>
                <w:rFonts w:ascii="Trebuchet MS" w:hAnsi="Trebuchet MS" w:cs="Arial"/>
                <w:color w:val="FF0000"/>
                <w:sz w:val="24"/>
                <w:szCs w:val="24"/>
              </w:rPr>
            </w:pP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10,537</w:t>
            </w:r>
            <w:r w:rsidRPr="0068584B">
              <w:rPr>
                <w:rFonts w:ascii="Trebuchet MS" w:hAnsi="Trebuchet MS" w:cs="Arial"/>
                <w:color w:val="FF0000"/>
                <w:sz w:val="24"/>
                <w:szCs w:val="24"/>
              </w:rPr>
              <w:t>)</w:t>
            </w:r>
            <w:r w:rsidR="007C6BCD" w:rsidRPr="0068584B">
              <w:rPr>
                <w:rFonts w:ascii="Trebuchet MS" w:hAnsi="Trebuchet MS" w:cs="Arial"/>
                <w:color w:val="FF0000"/>
                <w:sz w:val="24"/>
                <w:szCs w:val="24"/>
              </w:rPr>
              <w:t xml:space="preserve"> </w:t>
            </w:r>
          </w:p>
        </w:tc>
        <w:tc>
          <w:tcPr>
            <w:tcW w:w="1232" w:type="dxa"/>
          </w:tcPr>
          <w:p w14:paraId="2066D82A"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  </w:t>
            </w:r>
          </w:p>
        </w:tc>
        <w:tc>
          <w:tcPr>
            <w:tcW w:w="1232" w:type="dxa"/>
          </w:tcPr>
          <w:p w14:paraId="247F772F" w14:textId="77777777" w:rsidR="007C6BCD" w:rsidRPr="00203389" w:rsidRDefault="007C6BCD" w:rsidP="007C6BCD">
            <w:pPr>
              <w:jc w:val="right"/>
              <w:rPr>
                <w:rFonts w:ascii="Trebuchet MS" w:hAnsi="Trebuchet MS" w:cs="Arial"/>
                <w:sz w:val="24"/>
                <w:szCs w:val="24"/>
              </w:rPr>
            </w:pPr>
            <w:r w:rsidRPr="00203389">
              <w:rPr>
                <w:rFonts w:ascii="Trebuchet MS" w:hAnsi="Trebuchet MS" w:cs="Arial"/>
                <w:sz w:val="24"/>
                <w:szCs w:val="24"/>
              </w:rPr>
              <w:t xml:space="preserve">-  </w:t>
            </w:r>
          </w:p>
        </w:tc>
      </w:tr>
      <w:tr w:rsidR="00227C35" w:rsidRPr="00203389" w14:paraId="0B73B551" w14:textId="77777777" w:rsidTr="002D4BB2">
        <w:tc>
          <w:tcPr>
            <w:tcW w:w="5320" w:type="dxa"/>
          </w:tcPr>
          <w:p w14:paraId="707C0DD3" w14:textId="77777777" w:rsidR="00227C35" w:rsidRPr="00203389" w:rsidRDefault="00227C35" w:rsidP="00227C35">
            <w:pPr>
              <w:autoSpaceDE w:val="0"/>
              <w:autoSpaceDN w:val="0"/>
              <w:adjustRightInd w:val="0"/>
              <w:rPr>
                <w:rFonts w:ascii="Trebuchet MS" w:hAnsi="Trebuchet MS" w:cs="TrebuchetMS"/>
                <w:b/>
                <w:sz w:val="24"/>
                <w:szCs w:val="24"/>
              </w:rPr>
            </w:pPr>
            <w:r w:rsidRPr="00203389">
              <w:rPr>
                <w:rFonts w:ascii="Trebuchet MS" w:hAnsi="Trebuchet MS" w:cs="TrebuchetMS"/>
                <w:b/>
                <w:sz w:val="24"/>
                <w:szCs w:val="24"/>
              </w:rPr>
              <w:t>Total Funding</w:t>
            </w:r>
          </w:p>
        </w:tc>
        <w:tc>
          <w:tcPr>
            <w:tcW w:w="1232" w:type="dxa"/>
          </w:tcPr>
          <w:p w14:paraId="622B4E7D" w14:textId="77777777" w:rsidR="00227C35" w:rsidRPr="0068584B" w:rsidRDefault="00227C35" w:rsidP="00227C35">
            <w:pPr>
              <w:jc w:val="right"/>
              <w:rPr>
                <w:rFonts w:ascii="Trebuchet MS" w:hAnsi="Trebuchet MS" w:cs="Arial"/>
                <w:b/>
                <w:bCs/>
                <w:color w:val="FF0000"/>
                <w:sz w:val="24"/>
                <w:szCs w:val="24"/>
              </w:rPr>
            </w:pPr>
            <w:r w:rsidRPr="0068584B">
              <w:rPr>
                <w:rFonts w:ascii="Trebuchet MS" w:hAnsi="Trebuchet MS" w:cs="Arial"/>
                <w:b/>
                <w:bCs/>
                <w:color w:val="FF0000"/>
                <w:sz w:val="24"/>
                <w:szCs w:val="24"/>
              </w:rPr>
              <w:t>(150,920)</w:t>
            </w:r>
          </w:p>
        </w:tc>
        <w:tc>
          <w:tcPr>
            <w:tcW w:w="1232" w:type="dxa"/>
          </w:tcPr>
          <w:p w14:paraId="326EEE8C" w14:textId="77777777" w:rsidR="00227C35" w:rsidRPr="0068584B" w:rsidRDefault="00227C35" w:rsidP="00227C35">
            <w:pPr>
              <w:jc w:val="right"/>
              <w:rPr>
                <w:rFonts w:ascii="Trebuchet MS" w:hAnsi="Trebuchet MS" w:cs="Arial"/>
                <w:b/>
                <w:bCs/>
                <w:color w:val="FF0000"/>
                <w:sz w:val="24"/>
                <w:szCs w:val="24"/>
              </w:rPr>
            </w:pPr>
            <w:r w:rsidRPr="0068584B">
              <w:rPr>
                <w:rFonts w:ascii="Trebuchet MS" w:hAnsi="Trebuchet MS" w:cs="Arial"/>
                <w:b/>
                <w:bCs/>
                <w:color w:val="FF0000"/>
                <w:sz w:val="24"/>
                <w:szCs w:val="24"/>
              </w:rPr>
              <w:t>(141,972)</w:t>
            </w:r>
          </w:p>
        </w:tc>
        <w:tc>
          <w:tcPr>
            <w:tcW w:w="1232" w:type="dxa"/>
          </w:tcPr>
          <w:p w14:paraId="64C2423B" w14:textId="77777777" w:rsidR="00227C35" w:rsidRPr="0068584B" w:rsidRDefault="00227C35" w:rsidP="00227C35">
            <w:pPr>
              <w:jc w:val="right"/>
              <w:rPr>
                <w:rFonts w:ascii="Trebuchet MS" w:hAnsi="Trebuchet MS" w:cs="Arial"/>
                <w:b/>
                <w:bCs/>
                <w:color w:val="FF0000"/>
                <w:sz w:val="24"/>
                <w:szCs w:val="24"/>
              </w:rPr>
            </w:pPr>
            <w:r w:rsidRPr="0068584B">
              <w:rPr>
                <w:rFonts w:ascii="Trebuchet MS" w:hAnsi="Trebuchet MS" w:cs="Arial"/>
                <w:b/>
                <w:bCs/>
                <w:color w:val="FF0000"/>
                <w:sz w:val="24"/>
                <w:szCs w:val="24"/>
              </w:rPr>
              <w:t>(144,019)</w:t>
            </w:r>
          </w:p>
        </w:tc>
      </w:tr>
      <w:tr w:rsidR="009E15F6" w:rsidRPr="00203389" w14:paraId="6C9A5C29" w14:textId="77777777" w:rsidTr="007C6BCD">
        <w:tc>
          <w:tcPr>
            <w:tcW w:w="5320" w:type="dxa"/>
          </w:tcPr>
          <w:p w14:paraId="70FF9CC5" w14:textId="77777777" w:rsidR="00C2374F" w:rsidRPr="00203389" w:rsidRDefault="00C2374F" w:rsidP="006E4F3C">
            <w:pPr>
              <w:autoSpaceDE w:val="0"/>
              <w:autoSpaceDN w:val="0"/>
              <w:adjustRightInd w:val="0"/>
              <w:rPr>
                <w:rFonts w:ascii="Trebuchet MS" w:hAnsi="Trebuchet MS" w:cs="TrebuchetMS"/>
                <w:sz w:val="24"/>
                <w:szCs w:val="24"/>
              </w:rPr>
            </w:pPr>
          </w:p>
        </w:tc>
        <w:tc>
          <w:tcPr>
            <w:tcW w:w="1232" w:type="dxa"/>
            <w:vAlign w:val="bottom"/>
          </w:tcPr>
          <w:p w14:paraId="192E2230" w14:textId="77777777" w:rsidR="00C2374F" w:rsidRPr="0068584B" w:rsidRDefault="00C2374F">
            <w:pPr>
              <w:jc w:val="right"/>
              <w:rPr>
                <w:rFonts w:ascii="Trebuchet MS" w:hAnsi="Trebuchet MS" w:cs="Arial"/>
                <w:color w:val="FF0000"/>
                <w:sz w:val="24"/>
                <w:szCs w:val="24"/>
              </w:rPr>
            </w:pPr>
          </w:p>
        </w:tc>
        <w:tc>
          <w:tcPr>
            <w:tcW w:w="1232" w:type="dxa"/>
            <w:vAlign w:val="bottom"/>
          </w:tcPr>
          <w:p w14:paraId="19E23F37" w14:textId="77777777" w:rsidR="00C2374F" w:rsidRPr="00203389" w:rsidRDefault="00C2374F">
            <w:pPr>
              <w:jc w:val="right"/>
              <w:rPr>
                <w:rFonts w:ascii="Trebuchet MS" w:hAnsi="Trebuchet MS" w:cs="Arial"/>
                <w:sz w:val="24"/>
                <w:szCs w:val="24"/>
              </w:rPr>
            </w:pPr>
          </w:p>
        </w:tc>
        <w:tc>
          <w:tcPr>
            <w:tcW w:w="1232" w:type="dxa"/>
            <w:vAlign w:val="bottom"/>
          </w:tcPr>
          <w:p w14:paraId="179FE82A" w14:textId="77777777" w:rsidR="00C2374F" w:rsidRPr="00203389" w:rsidRDefault="00C2374F">
            <w:pPr>
              <w:jc w:val="right"/>
              <w:rPr>
                <w:rFonts w:ascii="Trebuchet MS" w:hAnsi="Trebuchet MS" w:cs="Arial"/>
                <w:sz w:val="24"/>
                <w:szCs w:val="24"/>
              </w:rPr>
            </w:pPr>
          </w:p>
        </w:tc>
      </w:tr>
      <w:tr w:rsidR="009E15F6" w:rsidRPr="00203389" w14:paraId="546EAA2F" w14:textId="77777777" w:rsidTr="007C6BCD">
        <w:tc>
          <w:tcPr>
            <w:tcW w:w="5320" w:type="dxa"/>
          </w:tcPr>
          <w:p w14:paraId="78CE86FA" w14:textId="77777777" w:rsidR="00C2374F" w:rsidRPr="00203389" w:rsidRDefault="00BE5CA5" w:rsidP="006E4F3C">
            <w:pPr>
              <w:autoSpaceDE w:val="0"/>
              <w:autoSpaceDN w:val="0"/>
              <w:adjustRightInd w:val="0"/>
              <w:rPr>
                <w:rFonts w:ascii="Trebuchet MS" w:hAnsi="Trebuchet MS" w:cs="TrebuchetMS"/>
                <w:sz w:val="24"/>
                <w:szCs w:val="24"/>
              </w:rPr>
            </w:pPr>
            <w:r w:rsidRPr="00203389">
              <w:rPr>
                <w:rFonts w:ascii="Trebuchet MS" w:hAnsi="Trebuchet MS" w:cs="TrebuchetMS"/>
                <w:sz w:val="24"/>
                <w:szCs w:val="24"/>
              </w:rPr>
              <w:t>(Over)/Under Budget</w:t>
            </w:r>
          </w:p>
        </w:tc>
        <w:tc>
          <w:tcPr>
            <w:tcW w:w="1232" w:type="dxa"/>
            <w:vAlign w:val="bottom"/>
          </w:tcPr>
          <w:p w14:paraId="261D2F37" w14:textId="77777777" w:rsidR="00C2374F" w:rsidRPr="0068584B" w:rsidRDefault="00227C35">
            <w:pPr>
              <w:jc w:val="right"/>
              <w:rPr>
                <w:rFonts w:ascii="Trebuchet MS" w:hAnsi="Trebuchet MS" w:cs="Arial"/>
                <w:color w:val="FF0000"/>
                <w:sz w:val="24"/>
                <w:szCs w:val="24"/>
              </w:rPr>
            </w:pPr>
            <w:r w:rsidRPr="0068584B">
              <w:rPr>
                <w:rFonts w:ascii="Trebuchet MS" w:hAnsi="Trebuchet MS" w:cs="Arial"/>
                <w:color w:val="FF0000"/>
                <w:sz w:val="24"/>
                <w:szCs w:val="24"/>
              </w:rPr>
              <w:t>(830)</w:t>
            </w:r>
          </w:p>
        </w:tc>
        <w:tc>
          <w:tcPr>
            <w:tcW w:w="1232" w:type="dxa"/>
            <w:vAlign w:val="bottom"/>
          </w:tcPr>
          <w:p w14:paraId="48A91757" w14:textId="77777777" w:rsidR="00C2374F" w:rsidRPr="00203389" w:rsidRDefault="00227C35">
            <w:pPr>
              <w:jc w:val="right"/>
              <w:rPr>
                <w:rFonts w:ascii="Trebuchet MS" w:hAnsi="Trebuchet MS" w:cs="Arial"/>
                <w:sz w:val="24"/>
                <w:szCs w:val="24"/>
              </w:rPr>
            </w:pPr>
            <w:r w:rsidRPr="00203389">
              <w:rPr>
                <w:rFonts w:ascii="Trebuchet MS" w:hAnsi="Trebuchet MS" w:cs="Arial"/>
                <w:sz w:val="24"/>
                <w:szCs w:val="24"/>
              </w:rPr>
              <w:t>821</w:t>
            </w:r>
          </w:p>
        </w:tc>
        <w:tc>
          <w:tcPr>
            <w:tcW w:w="1232" w:type="dxa"/>
            <w:vAlign w:val="bottom"/>
          </w:tcPr>
          <w:p w14:paraId="19F12D97" w14:textId="77777777" w:rsidR="00C2374F" w:rsidRPr="00203389" w:rsidRDefault="00227C35">
            <w:pPr>
              <w:jc w:val="right"/>
              <w:rPr>
                <w:rFonts w:ascii="Trebuchet MS" w:hAnsi="Trebuchet MS" w:cs="Arial"/>
                <w:sz w:val="24"/>
                <w:szCs w:val="24"/>
              </w:rPr>
            </w:pPr>
            <w:r w:rsidRPr="0068584B">
              <w:rPr>
                <w:rFonts w:ascii="Trebuchet MS" w:hAnsi="Trebuchet MS" w:cs="Arial"/>
                <w:color w:val="FF0000"/>
                <w:sz w:val="24"/>
                <w:szCs w:val="24"/>
              </w:rPr>
              <w:t>(454)</w:t>
            </w:r>
          </w:p>
        </w:tc>
      </w:tr>
    </w:tbl>
    <w:p w14:paraId="3483ACFC" w14:textId="77777777" w:rsidR="00D77E3A" w:rsidRPr="00203389" w:rsidRDefault="00D77E3A" w:rsidP="006E4F3C">
      <w:pPr>
        <w:autoSpaceDE w:val="0"/>
        <w:autoSpaceDN w:val="0"/>
        <w:adjustRightInd w:val="0"/>
        <w:spacing w:after="0" w:line="240" w:lineRule="auto"/>
        <w:rPr>
          <w:rFonts w:ascii="Trebuchet MS" w:hAnsi="Trebuchet MS" w:cs="TrebuchetMS"/>
          <w:color w:val="FF0000"/>
          <w:sz w:val="24"/>
          <w:szCs w:val="24"/>
        </w:rPr>
      </w:pPr>
    </w:p>
    <w:p w14:paraId="3A900634" w14:textId="77777777" w:rsidR="00D16EA3" w:rsidRPr="00203389" w:rsidRDefault="00D16EA3" w:rsidP="006E4F3C">
      <w:pPr>
        <w:autoSpaceDE w:val="0"/>
        <w:autoSpaceDN w:val="0"/>
        <w:adjustRightInd w:val="0"/>
        <w:spacing w:after="0" w:line="240" w:lineRule="auto"/>
        <w:rPr>
          <w:rFonts w:ascii="Trebuchet MS" w:hAnsi="Trebuchet MS" w:cs="TrebuchetMS"/>
          <w:b/>
          <w:color w:val="FF0000"/>
          <w:sz w:val="24"/>
          <w:szCs w:val="24"/>
        </w:rPr>
      </w:pPr>
    </w:p>
    <w:p w14:paraId="424ADDBF" w14:textId="77777777" w:rsidR="00D77E3A" w:rsidRPr="00203389" w:rsidRDefault="00D77E3A">
      <w:pPr>
        <w:rPr>
          <w:rFonts w:ascii="Trebuchet MS" w:hAnsi="Trebuchet MS" w:cs="TrebuchetMS"/>
          <w:b/>
          <w:color w:val="FF0000"/>
          <w:sz w:val="24"/>
          <w:szCs w:val="24"/>
        </w:rPr>
      </w:pPr>
      <w:r w:rsidRPr="00203389">
        <w:rPr>
          <w:rFonts w:ascii="Trebuchet MS" w:hAnsi="Trebuchet MS" w:cs="TrebuchetMS"/>
          <w:b/>
          <w:color w:val="FF0000"/>
          <w:sz w:val="24"/>
          <w:szCs w:val="24"/>
        </w:rPr>
        <w:br w:type="page"/>
      </w:r>
    </w:p>
    <w:p w14:paraId="4D29AE98" w14:textId="77777777" w:rsidR="00045436" w:rsidRPr="00203389" w:rsidRDefault="00045436" w:rsidP="006E4F3C">
      <w:pPr>
        <w:autoSpaceDE w:val="0"/>
        <w:autoSpaceDN w:val="0"/>
        <w:adjustRightInd w:val="0"/>
        <w:spacing w:after="0" w:line="240" w:lineRule="auto"/>
        <w:rPr>
          <w:rFonts w:ascii="Trebuchet MS" w:hAnsi="Trebuchet MS" w:cs="TrebuchetMS"/>
          <w:b/>
          <w:sz w:val="24"/>
          <w:szCs w:val="24"/>
        </w:rPr>
      </w:pPr>
      <w:bookmarkStart w:id="0" w:name="_Hlk35460010"/>
      <w:r w:rsidRPr="00203389">
        <w:rPr>
          <w:rFonts w:ascii="Trebuchet MS" w:hAnsi="Trebuchet MS" w:cs="TrebuchetMS"/>
          <w:b/>
          <w:sz w:val="24"/>
          <w:szCs w:val="24"/>
        </w:rPr>
        <w:lastRenderedPageBreak/>
        <w:t>Housing Revenue Account (HRA)</w:t>
      </w:r>
    </w:p>
    <w:p w14:paraId="531BDEA0" w14:textId="77777777" w:rsidR="002342CE" w:rsidRPr="00203389" w:rsidRDefault="002342CE" w:rsidP="006E4F3C">
      <w:pPr>
        <w:autoSpaceDE w:val="0"/>
        <w:autoSpaceDN w:val="0"/>
        <w:adjustRightInd w:val="0"/>
        <w:spacing w:after="0" w:line="240" w:lineRule="auto"/>
        <w:rPr>
          <w:rFonts w:ascii="Trebuchet MS" w:hAnsi="Trebuchet MS" w:cs="TrebuchetMS"/>
          <w:sz w:val="24"/>
          <w:szCs w:val="24"/>
        </w:rPr>
      </w:pPr>
    </w:p>
    <w:p w14:paraId="6F387F0E" w14:textId="7BEC2A70" w:rsidR="002342CE" w:rsidRPr="00203389" w:rsidRDefault="002342CE" w:rsidP="006E4F3C">
      <w:pPr>
        <w:autoSpaceDE w:val="0"/>
        <w:autoSpaceDN w:val="0"/>
        <w:adjustRightInd w:val="0"/>
        <w:spacing w:after="0" w:line="240" w:lineRule="auto"/>
        <w:rPr>
          <w:rFonts w:ascii="Trebuchet MS" w:hAnsi="Trebuchet MS" w:cs="TrebuchetMS"/>
          <w:sz w:val="24"/>
          <w:szCs w:val="24"/>
        </w:rPr>
      </w:pPr>
      <w:r w:rsidRPr="00203389">
        <w:rPr>
          <w:rFonts w:ascii="Trebuchet MS" w:hAnsi="Trebuchet MS" w:cs="TrebuchetMS"/>
          <w:sz w:val="24"/>
          <w:szCs w:val="24"/>
        </w:rPr>
        <w:t xml:space="preserve">The Housing Revenue Account (HRA) </w:t>
      </w:r>
      <w:r w:rsidR="00F93FCB" w:rsidRPr="00203389">
        <w:rPr>
          <w:rFonts w:ascii="Trebuchet MS" w:hAnsi="Trebuchet MS" w:cs="TrebuchetMS"/>
          <w:sz w:val="24"/>
          <w:szCs w:val="24"/>
        </w:rPr>
        <w:t xml:space="preserve">is a ring-fenced account which </w:t>
      </w:r>
      <w:r w:rsidRPr="00203389">
        <w:rPr>
          <w:rFonts w:ascii="Trebuchet MS" w:hAnsi="Trebuchet MS" w:cs="TrebuchetMS"/>
          <w:sz w:val="24"/>
          <w:szCs w:val="24"/>
        </w:rPr>
        <w:t xml:space="preserve">deals with all </w:t>
      </w:r>
      <w:r w:rsidR="00160CC7">
        <w:rPr>
          <w:rFonts w:ascii="Trebuchet MS" w:hAnsi="Trebuchet MS" w:cs="TrebuchetMS"/>
          <w:sz w:val="24"/>
          <w:szCs w:val="24"/>
        </w:rPr>
        <w:t>day to day expenditure</w:t>
      </w:r>
      <w:r w:rsidRPr="00203389">
        <w:rPr>
          <w:rFonts w:ascii="Trebuchet MS" w:hAnsi="Trebuchet MS" w:cs="TrebuchetMS"/>
          <w:sz w:val="24"/>
          <w:szCs w:val="24"/>
        </w:rPr>
        <w:t xml:space="preserve"> associated with the housing stock in the ownership of the Council. The main income is housing rents, and all expenditure related to council housing (such as dealing with lettings; managing, maintaining and repairing the stock; collecting rent) is charged to this account.</w:t>
      </w:r>
      <w:r w:rsidR="00F93FCB" w:rsidRPr="00203389">
        <w:rPr>
          <w:rFonts w:ascii="Trebuchet MS" w:hAnsi="Trebuchet MS" w:cs="TrebuchetMS"/>
          <w:sz w:val="24"/>
          <w:szCs w:val="24"/>
        </w:rPr>
        <w:t xml:space="preserve"> The HRA budget must avoid a deficit on reserves over the </w:t>
      </w:r>
      <w:r w:rsidR="00225DF3" w:rsidRPr="00203389">
        <w:rPr>
          <w:rFonts w:ascii="Trebuchet MS" w:hAnsi="Trebuchet MS" w:cs="TrebuchetMS"/>
          <w:sz w:val="24"/>
          <w:szCs w:val="24"/>
        </w:rPr>
        <w:t>30-year</w:t>
      </w:r>
      <w:r w:rsidR="00F93FCB" w:rsidRPr="00203389">
        <w:rPr>
          <w:rFonts w:ascii="Trebuchet MS" w:hAnsi="Trebuchet MS" w:cs="TrebuchetMS"/>
          <w:sz w:val="24"/>
          <w:szCs w:val="24"/>
        </w:rPr>
        <w:t xml:space="preserve"> HRA Business Plan.  </w:t>
      </w:r>
    </w:p>
    <w:p w14:paraId="656F419B" w14:textId="77777777" w:rsidR="002342CE" w:rsidRPr="00203389" w:rsidRDefault="002342CE" w:rsidP="006E4F3C">
      <w:pPr>
        <w:autoSpaceDE w:val="0"/>
        <w:autoSpaceDN w:val="0"/>
        <w:adjustRightInd w:val="0"/>
        <w:spacing w:after="0" w:line="240" w:lineRule="auto"/>
        <w:rPr>
          <w:rFonts w:ascii="Trebuchet MS" w:hAnsi="Trebuchet MS" w:cs="TrebuchetMS"/>
          <w:sz w:val="24"/>
          <w:szCs w:val="24"/>
        </w:rPr>
      </w:pPr>
    </w:p>
    <w:p w14:paraId="7834CB85" w14:textId="044D8E82" w:rsidR="002342CE" w:rsidRPr="00203389" w:rsidRDefault="002342CE" w:rsidP="006E4F3C">
      <w:pPr>
        <w:autoSpaceDE w:val="0"/>
        <w:autoSpaceDN w:val="0"/>
        <w:adjustRightInd w:val="0"/>
        <w:spacing w:after="0" w:line="240" w:lineRule="auto"/>
        <w:rPr>
          <w:rFonts w:ascii="Trebuchet MS" w:hAnsi="Trebuchet MS" w:cs="TrebuchetMS"/>
          <w:sz w:val="24"/>
          <w:szCs w:val="24"/>
        </w:rPr>
      </w:pPr>
      <w:r w:rsidRPr="00203389">
        <w:rPr>
          <w:rFonts w:ascii="Trebuchet MS" w:hAnsi="Trebuchet MS" w:cs="TrebuchetMS"/>
          <w:sz w:val="24"/>
          <w:szCs w:val="24"/>
        </w:rPr>
        <w:t xml:space="preserve">The Council retains its own Housing stock of circa 7,000 properties (1,300 managed under a PFI contract), including over 300 sheltered housing units and an Extra Care Housing Scheme.  The </w:t>
      </w:r>
      <w:r w:rsidR="004A3EAC">
        <w:rPr>
          <w:rFonts w:ascii="Trebuchet MS" w:hAnsi="Trebuchet MS" w:cs="TrebuchetMS"/>
          <w:sz w:val="24"/>
          <w:szCs w:val="24"/>
        </w:rPr>
        <w:t>S</w:t>
      </w:r>
      <w:r w:rsidRPr="00203389">
        <w:rPr>
          <w:rFonts w:ascii="Trebuchet MS" w:hAnsi="Trebuchet MS" w:cs="TrebuchetMS"/>
          <w:sz w:val="24"/>
          <w:szCs w:val="24"/>
        </w:rPr>
        <w:t>ervice comprises housing allocations; housing management services to tenants; housing support services; and income recovery and debt advi</w:t>
      </w:r>
      <w:r w:rsidR="004A3EAC">
        <w:rPr>
          <w:rFonts w:ascii="Trebuchet MS" w:hAnsi="Trebuchet MS" w:cs="TrebuchetMS"/>
          <w:sz w:val="24"/>
          <w:szCs w:val="24"/>
        </w:rPr>
        <w:t>sory</w:t>
      </w:r>
      <w:r w:rsidRPr="00203389">
        <w:rPr>
          <w:rFonts w:ascii="Trebuchet MS" w:hAnsi="Trebuchet MS" w:cs="TrebuchetMS"/>
          <w:sz w:val="24"/>
          <w:szCs w:val="24"/>
        </w:rPr>
        <w:t xml:space="preserve"> </w:t>
      </w:r>
      <w:r w:rsidR="004A3EAC" w:rsidRPr="00203389">
        <w:rPr>
          <w:rFonts w:ascii="Trebuchet MS" w:hAnsi="Trebuchet MS" w:cs="TrebuchetMS"/>
          <w:sz w:val="24"/>
          <w:szCs w:val="24"/>
        </w:rPr>
        <w:t>service</w:t>
      </w:r>
      <w:r w:rsidR="004A3EAC">
        <w:rPr>
          <w:rFonts w:ascii="Trebuchet MS" w:hAnsi="Trebuchet MS" w:cs="TrebuchetMS"/>
          <w:sz w:val="24"/>
          <w:szCs w:val="24"/>
        </w:rPr>
        <w:t>s</w:t>
      </w:r>
      <w:r w:rsidRPr="00203389">
        <w:rPr>
          <w:rFonts w:ascii="Trebuchet MS" w:hAnsi="Trebuchet MS" w:cs="TrebuchetMS"/>
          <w:sz w:val="24"/>
          <w:szCs w:val="24"/>
        </w:rPr>
        <w:t xml:space="preserve"> working in partnership to offer personal budgeting support, assistance into employment and access to other services as required. The </w:t>
      </w:r>
      <w:r w:rsidR="004A3EAC">
        <w:rPr>
          <w:rFonts w:ascii="Trebuchet MS" w:hAnsi="Trebuchet MS" w:cs="TrebuchetMS"/>
          <w:sz w:val="24"/>
          <w:szCs w:val="24"/>
        </w:rPr>
        <w:t>S</w:t>
      </w:r>
      <w:r w:rsidRPr="00203389">
        <w:rPr>
          <w:rFonts w:ascii="Trebuchet MS" w:hAnsi="Trebuchet MS" w:cs="TrebuchetMS"/>
          <w:sz w:val="24"/>
          <w:szCs w:val="24"/>
        </w:rPr>
        <w:t>ervice additionally provides housing management and income recovery services to the Adult Social Care residential property portfolio and to properties held by Homes for Reading</w:t>
      </w:r>
      <w:r w:rsidR="004A3EAC">
        <w:rPr>
          <w:rFonts w:ascii="Trebuchet MS" w:hAnsi="Trebuchet MS" w:cs="TrebuchetMS"/>
          <w:sz w:val="24"/>
          <w:szCs w:val="24"/>
        </w:rPr>
        <w:t>, a wholly owned company of the Council</w:t>
      </w:r>
      <w:r w:rsidRPr="00203389">
        <w:rPr>
          <w:rFonts w:ascii="Trebuchet MS" w:hAnsi="Trebuchet MS" w:cs="TrebuchetMS"/>
          <w:sz w:val="24"/>
          <w:szCs w:val="24"/>
        </w:rPr>
        <w:t>.  A year round Greener, Warmer, Safer Homes scheme under the ‘Winterwatch’ brand tackling fuel poverty and home safety in vulnerable households is funded through the HRA and public health.</w:t>
      </w:r>
    </w:p>
    <w:bookmarkEnd w:id="0"/>
    <w:p w14:paraId="1C70A2F5" w14:textId="77777777" w:rsidR="00045436" w:rsidRPr="00203389" w:rsidRDefault="00045436" w:rsidP="006E4F3C">
      <w:pPr>
        <w:autoSpaceDE w:val="0"/>
        <w:autoSpaceDN w:val="0"/>
        <w:adjustRightInd w:val="0"/>
        <w:spacing w:after="0" w:line="240" w:lineRule="auto"/>
        <w:rPr>
          <w:rFonts w:ascii="Trebuchet MS" w:hAnsi="Trebuchet MS" w:cs="TrebuchetMS"/>
          <w:sz w:val="24"/>
          <w:szCs w:val="24"/>
        </w:rPr>
      </w:pPr>
    </w:p>
    <w:p w14:paraId="28284B60" w14:textId="2E60C381" w:rsidR="002342CE" w:rsidRPr="00203389" w:rsidRDefault="002342CE" w:rsidP="006E4F3C">
      <w:pPr>
        <w:autoSpaceDE w:val="0"/>
        <w:autoSpaceDN w:val="0"/>
        <w:adjustRightInd w:val="0"/>
        <w:spacing w:after="0" w:line="240" w:lineRule="auto"/>
        <w:rPr>
          <w:rFonts w:ascii="Trebuchet MS" w:hAnsi="Trebuchet MS" w:cs="TrebuchetMS"/>
          <w:sz w:val="24"/>
          <w:szCs w:val="24"/>
        </w:rPr>
      </w:pPr>
      <w:r w:rsidRPr="00203389">
        <w:rPr>
          <w:rFonts w:ascii="Trebuchet MS" w:hAnsi="Trebuchet MS" w:cs="TrebuchetMS"/>
          <w:sz w:val="24"/>
          <w:szCs w:val="24"/>
        </w:rPr>
        <w:t xml:space="preserve">For </w:t>
      </w:r>
      <w:r w:rsidR="00F93FCB" w:rsidRPr="00203389">
        <w:rPr>
          <w:rFonts w:ascii="Trebuchet MS" w:hAnsi="Trebuchet MS" w:cs="TrebuchetMS"/>
          <w:sz w:val="24"/>
          <w:szCs w:val="24"/>
        </w:rPr>
        <w:t>2020</w:t>
      </w:r>
      <w:r w:rsidR="00310E76" w:rsidRPr="00203389">
        <w:rPr>
          <w:rFonts w:ascii="Trebuchet MS" w:hAnsi="Trebuchet MS" w:cs="TrebuchetMS"/>
          <w:sz w:val="24"/>
          <w:szCs w:val="24"/>
        </w:rPr>
        <w:t>/</w:t>
      </w:r>
      <w:r w:rsidR="00F93FCB" w:rsidRPr="00203389">
        <w:rPr>
          <w:rFonts w:ascii="Trebuchet MS" w:hAnsi="Trebuchet MS" w:cs="TrebuchetMS"/>
          <w:sz w:val="24"/>
          <w:szCs w:val="24"/>
        </w:rPr>
        <w:t>21</w:t>
      </w:r>
      <w:r w:rsidRPr="00203389">
        <w:rPr>
          <w:rFonts w:ascii="Trebuchet MS" w:hAnsi="Trebuchet MS" w:cs="TrebuchetMS"/>
          <w:sz w:val="24"/>
          <w:szCs w:val="24"/>
        </w:rPr>
        <w:t xml:space="preserve"> the Housing Revenue Account budget is £4</w:t>
      </w:r>
      <w:r w:rsidR="004A3EAC">
        <w:rPr>
          <w:rFonts w:ascii="Trebuchet MS" w:hAnsi="Trebuchet MS" w:cs="TrebuchetMS"/>
          <w:sz w:val="24"/>
          <w:szCs w:val="24"/>
        </w:rPr>
        <w:t>0.9</w:t>
      </w:r>
      <w:r w:rsidRPr="00203389">
        <w:rPr>
          <w:rFonts w:ascii="Trebuchet MS" w:hAnsi="Trebuchet MS" w:cs="TrebuchetMS"/>
          <w:sz w:val="24"/>
          <w:szCs w:val="24"/>
        </w:rPr>
        <w:t xml:space="preserve">m. </w:t>
      </w:r>
    </w:p>
    <w:p w14:paraId="2CE06875" w14:textId="77777777" w:rsidR="002342CE" w:rsidRPr="00203389" w:rsidRDefault="002342CE" w:rsidP="006E4F3C">
      <w:pPr>
        <w:autoSpaceDE w:val="0"/>
        <w:autoSpaceDN w:val="0"/>
        <w:adjustRightInd w:val="0"/>
        <w:spacing w:after="0" w:line="240" w:lineRule="auto"/>
        <w:rPr>
          <w:rFonts w:ascii="Trebuchet MS" w:hAnsi="Trebuchet MS" w:cs="TrebuchetMS"/>
          <w:color w:val="FF0000"/>
          <w:sz w:val="24"/>
          <w:szCs w:val="24"/>
        </w:rPr>
      </w:pPr>
    </w:p>
    <w:tbl>
      <w:tblPr>
        <w:tblStyle w:val="TableGrid"/>
        <w:tblW w:w="0" w:type="auto"/>
        <w:tblLook w:val="04A0" w:firstRow="1" w:lastRow="0" w:firstColumn="1" w:lastColumn="0" w:noHBand="0" w:noVBand="1"/>
      </w:tblPr>
      <w:tblGrid>
        <w:gridCol w:w="5222"/>
        <w:gridCol w:w="1290"/>
        <w:gridCol w:w="1252"/>
        <w:gridCol w:w="1252"/>
      </w:tblGrid>
      <w:tr w:rsidR="00C41DEC" w:rsidRPr="00203389" w14:paraId="22C49657" w14:textId="77777777" w:rsidTr="003F7EF5">
        <w:tc>
          <w:tcPr>
            <w:tcW w:w="5320" w:type="dxa"/>
          </w:tcPr>
          <w:p w14:paraId="38142E64" w14:textId="77777777" w:rsidR="00C41DEC" w:rsidRPr="00203389" w:rsidRDefault="00C41DEC" w:rsidP="003F7EF5">
            <w:pPr>
              <w:autoSpaceDE w:val="0"/>
              <w:autoSpaceDN w:val="0"/>
              <w:adjustRightInd w:val="0"/>
              <w:rPr>
                <w:rFonts w:ascii="Trebuchet MS" w:hAnsi="Trebuchet MS" w:cs="TrebuchetMS"/>
                <w:sz w:val="24"/>
                <w:szCs w:val="24"/>
              </w:rPr>
            </w:pPr>
          </w:p>
        </w:tc>
        <w:tc>
          <w:tcPr>
            <w:tcW w:w="1232" w:type="dxa"/>
          </w:tcPr>
          <w:p w14:paraId="79447CA7" w14:textId="77777777" w:rsidR="00C41DEC" w:rsidRPr="00203389" w:rsidRDefault="00C41DEC" w:rsidP="003F7EF5">
            <w:pPr>
              <w:jc w:val="center"/>
              <w:rPr>
                <w:rFonts w:ascii="Trebuchet MS" w:hAnsi="Trebuchet MS" w:cs="Arial"/>
                <w:b/>
                <w:bCs/>
                <w:sz w:val="24"/>
                <w:szCs w:val="24"/>
              </w:rPr>
            </w:pPr>
            <w:r w:rsidRPr="00203389">
              <w:rPr>
                <w:rFonts w:ascii="Trebuchet MS" w:hAnsi="Trebuchet MS" w:cs="Arial"/>
                <w:b/>
                <w:bCs/>
                <w:sz w:val="24"/>
                <w:szCs w:val="24"/>
              </w:rPr>
              <w:t>Approved Budget</w:t>
            </w:r>
            <w:r w:rsidRPr="00203389">
              <w:rPr>
                <w:rFonts w:ascii="Trebuchet MS" w:hAnsi="Trebuchet MS" w:cs="Arial"/>
                <w:b/>
                <w:bCs/>
                <w:sz w:val="24"/>
                <w:szCs w:val="24"/>
              </w:rPr>
              <w:br/>
              <w:t xml:space="preserve"> 2020/21</w:t>
            </w:r>
            <w:r w:rsidRPr="00203389">
              <w:rPr>
                <w:rFonts w:ascii="Trebuchet MS" w:hAnsi="Trebuchet MS" w:cs="Arial"/>
                <w:b/>
                <w:bCs/>
                <w:sz w:val="24"/>
                <w:szCs w:val="24"/>
              </w:rPr>
              <w:br/>
              <w:t>£'000</w:t>
            </w:r>
          </w:p>
        </w:tc>
        <w:tc>
          <w:tcPr>
            <w:tcW w:w="1232" w:type="dxa"/>
          </w:tcPr>
          <w:p w14:paraId="536F1A10" w14:textId="77777777" w:rsidR="00C41DEC" w:rsidRPr="00203389" w:rsidRDefault="00C41DEC" w:rsidP="003F7EF5">
            <w:pPr>
              <w:jc w:val="center"/>
              <w:rPr>
                <w:rFonts w:ascii="Trebuchet MS" w:hAnsi="Trebuchet MS" w:cs="Arial"/>
                <w:b/>
                <w:bCs/>
                <w:sz w:val="24"/>
                <w:szCs w:val="24"/>
              </w:rPr>
            </w:pPr>
            <w:r w:rsidRPr="00203389">
              <w:rPr>
                <w:rFonts w:ascii="Trebuchet MS" w:hAnsi="Trebuchet MS" w:cs="Arial"/>
                <w:b/>
                <w:bCs/>
                <w:sz w:val="24"/>
                <w:szCs w:val="24"/>
              </w:rPr>
              <w:t xml:space="preserve">Proposed Budget </w:t>
            </w:r>
            <w:r w:rsidRPr="00203389">
              <w:rPr>
                <w:rFonts w:ascii="Trebuchet MS" w:hAnsi="Trebuchet MS" w:cs="Arial"/>
                <w:b/>
                <w:bCs/>
                <w:sz w:val="24"/>
                <w:szCs w:val="24"/>
              </w:rPr>
              <w:br/>
              <w:t>2021/22</w:t>
            </w:r>
            <w:r w:rsidRPr="00203389">
              <w:rPr>
                <w:rFonts w:ascii="Trebuchet MS" w:hAnsi="Trebuchet MS" w:cs="Arial"/>
                <w:b/>
                <w:bCs/>
                <w:sz w:val="24"/>
                <w:szCs w:val="24"/>
              </w:rPr>
              <w:br/>
              <w:t>£'000</w:t>
            </w:r>
          </w:p>
        </w:tc>
        <w:tc>
          <w:tcPr>
            <w:tcW w:w="1232" w:type="dxa"/>
          </w:tcPr>
          <w:p w14:paraId="6847BA57" w14:textId="77777777" w:rsidR="00C41DEC" w:rsidRPr="00203389" w:rsidRDefault="00C41DEC" w:rsidP="003F7EF5">
            <w:pPr>
              <w:jc w:val="center"/>
              <w:rPr>
                <w:rFonts w:ascii="Trebuchet MS" w:hAnsi="Trebuchet MS" w:cs="Arial"/>
                <w:b/>
                <w:bCs/>
                <w:sz w:val="24"/>
                <w:szCs w:val="24"/>
              </w:rPr>
            </w:pPr>
            <w:r w:rsidRPr="00203389">
              <w:rPr>
                <w:rFonts w:ascii="Trebuchet MS" w:hAnsi="Trebuchet MS" w:cs="Arial"/>
                <w:b/>
                <w:bCs/>
                <w:sz w:val="24"/>
                <w:szCs w:val="24"/>
              </w:rPr>
              <w:t xml:space="preserve">Proposed Budget </w:t>
            </w:r>
            <w:r w:rsidRPr="00203389">
              <w:rPr>
                <w:rFonts w:ascii="Trebuchet MS" w:hAnsi="Trebuchet MS" w:cs="Arial"/>
                <w:b/>
                <w:bCs/>
                <w:sz w:val="24"/>
                <w:szCs w:val="24"/>
              </w:rPr>
              <w:br/>
              <w:t>2022/23</w:t>
            </w:r>
            <w:r w:rsidRPr="00203389">
              <w:rPr>
                <w:rFonts w:ascii="Trebuchet MS" w:hAnsi="Trebuchet MS" w:cs="Arial"/>
                <w:b/>
                <w:bCs/>
                <w:sz w:val="24"/>
                <w:szCs w:val="24"/>
              </w:rPr>
              <w:br/>
              <w:t>£'000</w:t>
            </w:r>
          </w:p>
        </w:tc>
      </w:tr>
      <w:tr w:rsidR="00C41DEC" w:rsidRPr="00203389" w14:paraId="40552379" w14:textId="77777777" w:rsidTr="003F7EF5">
        <w:tc>
          <w:tcPr>
            <w:tcW w:w="5320" w:type="dxa"/>
          </w:tcPr>
          <w:p w14:paraId="6AC84F4F" w14:textId="20D01E12" w:rsidR="00C41DEC" w:rsidRPr="00203389" w:rsidRDefault="00114DED" w:rsidP="003F7EF5">
            <w:pPr>
              <w:autoSpaceDE w:val="0"/>
              <w:autoSpaceDN w:val="0"/>
              <w:adjustRightInd w:val="0"/>
              <w:rPr>
                <w:rFonts w:ascii="Trebuchet MS" w:hAnsi="Trebuchet MS" w:cs="TrebuchetMS"/>
                <w:sz w:val="24"/>
                <w:szCs w:val="24"/>
              </w:rPr>
            </w:pPr>
            <w:r w:rsidRPr="00203389">
              <w:rPr>
                <w:rFonts w:ascii="Trebuchet MS" w:eastAsia="Times New Roman" w:hAnsi="Trebuchet MS" w:cs="Arial"/>
                <w:bCs/>
                <w:sz w:val="24"/>
                <w:szCs w:val="24"/>
                <w:lang w:eastAsia="en-GB"/>
              </w:rPr>
              <w:t>Expenditure</w:t>
            </w:r>
          </w:p>
        </w:tc>
        <w:tc>
          <w:tcPr>
            <w:tcW w:w="1232" w:type="dxa"/>
          </w:tcPr>
          <w:p w14:paraId="21978363" w14:textId="77777777" w:rsidR="00C41DEC" w:rsidRPr="00203389" w:rsidRDefault="00C44EDA" w:rsidP="003F7EF5">
            <w:pPr>
              <w:jc w:val="right"/>
              <w:rPr>
                <w:rFonts w:ascii="Trebuchet MS" w:hAnsi="Trebuchet MS" w:cs="Arial"/>
                <w:sz w:val="24"/>
                <w:szCs w:val="24"/>
              </w:rPr>
            </w:pPr>
            <w:r w:rsidRPr="00203389">
              <w:rPr>
                <w:rFonts w:ascii="Trebuchet MS" w:hAnsi="Trebuchet MS" w:cs="Arial"/>
                <w:sz w:val="24"/>
                <w:szCs w:val="24"/>
              </w:rPr>
              <w:t>40,919</w:t>
            </w:r>
          </w:p>
        </w:tc>
        <w:tc>
          <w:tcPr>
            <w:tcW w:w="1232" w:type="dxa"/>
          </w:tcPr>
          <w:p w14:paraId="4C981FD7" w14:textId="77777777" w:rsidR="00C41DEC" w:rsidRPr="00203389" w:rsidRDefault="00C44EDA" w:rsidP="003F7EF5">
            <w:pPr>
              <w:jc w:val="right"/>
              <w:rPr>
                <w:rFonts w:ascii="Trebuchet MS" w:hAnsi="Trebuchet MS" w:cs="Arial"/>
                <w:sz w:val="24"/>
                <w:szCs w:val="24"/>
              </w:rPr>
            </w:pPr>
            <w:r w:rsidRPr="00203389">
              <w:rPr>
                <w:rFonts w:ascii="Trebuchet MS" w:hAnsi="Trebuchet MS" w:cs="Arial"/>
                <w:sz w:val="24"/>
                <w:szCs w:val="24"/>
              </w:rPr>
              <w:t>42,486</w:t>
            </w:r>
          </w:p>
        </w:tc>
        <w:tc>
          <w:tcPr>
            <w:tcW w:w="1232" w:type="dxa"/>
          </w:tcPr>
          <w:p w14:paraId="030A61C3" w14:textId="77777777" w:rsidR="00C41DEC" w:rsidRPr="00203389" w:rsidRDefault="00C44EDA" w:rsidP="003F7EF5">
            <w:pPr>
              <w:jc w:val="right"/>
              <w:rPr>
                <w:rFonts w:ascii="Trebuchet MS" w:hAnsi="Trebuchet MS" w:cs="Arial"/>
                <w:sz w:val="24"/>
                <w:szCs w:val="24"/>
              </w:rPr>
            </w:pPr>
            <w:r w:rsidRPr="00203389">
              <w:rPr>
                <w:rFonts w:ascii="Trebuchet MS" w:hAnsi="Trebuchet MS" w:cs="Arial"/>
                <w:sz w:val="24"/>
                <w:szCs w:val="24"/>
              </w:rPr>
              <w:t>43,606</w:t>
            </w:r>
          </w:p>
        </w:tc>
      </w:tr>
      <w:tr w:rsidR="00C41DEC" w:rsidRPr="00203389" w14:paraId="01F47C8B" w14:textId="77777777" w:rsidTr="003F7EF5">
        <w:tc>
          <w:tcPr>
            <w:tcW w:w="5320" w:type="dxa"/>
          </w:tcPr>
          <w:p w14:paraId="1D3EA431" w14:textId="523FDD4D" w:rsidR="00C41DEC" w:rsidRPr="00203389" w:rsidRDefault="00114DED" w:rsidP="003F7EF5">
            <w:pPr>
              <w:autoSpaceDE w:val="0"/>
              <w:autoSpaceDN w:val="0"/>
              <w:adjustRightInd w:val="0"/>
              <w:rPr>
                <w:rFonts w:ascii="Trebuchet MS" w:hAnsi="Trebuchet MS" w:cs="TrebuchetMS"/>
                <w:sz w:val="24"/>
                <w:szCs w:val="24"/>
              </w:rPr>
            </w:pPr>
            <w:r w:rsidRPr="00203389">
              <w:rPr>
                <w:rFonts w:ascii="Trebuchet MS" w:eastAsia="Times New Roman" w:hAnsi="Trebuchet MS" w:cs="Arial"/>
                <w:bCs/>
                <w:sz w:val="24"/>
                <w:szCs w:val="24"/>
                <w:lang w:eastAsia="en-GB"/>
              </w:rPr>
              <w:t>Income</w:t>
            </w:r>
          </w:p>
        </w:tc>
        <w:tc>
          <w:tcPr>
            <w:tcW w:w="1232" w:type="dxa"/>
          </w:tcPr>
          <w:p w14:paraId="072D9E02" w14:textId="77777777" w:rsidR="00C41DEC" w:rsidRPr="0068584B" w:rsidRDefault="00C44EDA" w:rsidP="003F7EF5">
            <w:pPr>
              <w:jc w:val="right"/>
              <w:rPr>
                <w:rFonts w:ascii="Trebuchet MS" w:hAnsi="Trebuchet MS" w:cs="Arial"/>
                <w:color w:val="FF0000"/>
                <w:sz w:val="24"/>
                <w:szCs w:val="24"/>
              </w:rPr>
            </w:pPr>
            <w:r w:rsidRPr="0068584B">
              <w:rPr>
                <w:rFonts w:ascii="Trebuchet MS" w:hAnsi="Trebuchet MS" w:cs="Arial"/>
                <w:color w:val="FF0000"/>
                <w:sz w:val="24"/>
                <w:szCs w:val="24"/>
              </w:rPr>
              <w:t>(41,087)</w:t>
            </w:r>
          </w:p>
        </w:tc>
        <w:tc>
          <w:tcPr>
            <w:tcW w:w="1232" w:type="dxa"/>
          </w:tcPr>
          <w:p w14:paraId="7C135AA9" w14:textId="77777777" w:rsidR="00C41DEC" w:rsidRPr="0068584B" w:rsidRDefault="00C44EDA" w:rsidP="003F7EF5">
            <w:pPr>
              <w:jc w:val="right"/>
              <w:rPr>
                <w:rFonts w:ascii="Trebuchet MS" w:hAnsi="Trebuchet MS" w:cs="Arial"/>
                <w:color w:val="FF0000"/>
                <w:sz w:val="24"/>
                <w:szCs w:val="24"/>
              </w:rPr>
            </w:pPr>
            <w:r w:rsidRPr="0068584B">
              <w:rPr>
                <w:rFonts w:ascii="Trebuchet MS" w:hAnsi="Trebuchet MS" w:cs="Arial"/>
                <w:color w:val="FF0000"/>
                <w:sz w:val="24"/>
                <w:szCs w:val="24"/>
              </w:rPr>
              <w:t>(42,747)</w:t>
            </w:r>
          </w:p>
        </w:tc>
        <w:tc>
          <w:tcPr>
            <w:tcW w:w="1232" w:type="dxa"/>
          </w:tcPr>
          <w:p w14:paraId="0D89FE7B" w14:textId="77777777" w:rsidR="00C41DEC" w:rsidRPr="0068584B" w:rsidRDefault="00C44EDA" w:rsidP="003F7EF5">
            <w:pPr>
              <w:jc w:val="right"/>
              <w:rPr>
                <w:rFonts w:ascii="Trebuchet MS" w:hAnsi="Trebuchet MS" w:cs="Arial"/>
                <w:color w:val="FF0000"/>
                <w:sz w:val="24"/>
                <w:szCs w:val="24"/>
              </w:rPr>
            </w:pPr>
            <w:r w:rsidRPr="0068584B">
              <w:rPr>
                <w:rFonts w:ascii="Trebuchet MS" w:hAnsi="Trebuchet MS" w:cs="Arial"/>
                <w:color w:val="FF0000"/>
                <w:sz w:val="24"/>
                <w:szCs w:val="24"/>
              </w:rPr>
              <w:t>(44,355)</w:t>
            </w:r>
          </w:p>
        </w:tc>
      </w:tr>
      <w:tr w:rsidR="00C41DEC" w:rsidRPr="00203389" w14:paraId="091771D2" w14:textId="77777777" w:rsidTr="003F7EF5">
        <w:tc>
          <w:tcPr>
            <w:tcW w:w="5320" w:type="dxa"/>
          </w:tcPr>
          <w:p w14:paraId="1B5A9B64" w14:textId="77777777" w:rsidR="00C41DEC" w:rsidRPr="00203389" w:rsidRDefault="00C41DEC" w:rsidP="003F7EF5">
            <w:pPr>
              <w:autoSpaceDE w:val="0"/>
              <w:autoSpaceDN w:val="0"/>
              <w:adjustRightInd w:val="0"/>
              <w:rPr>
                <w:rFonts w:ascii="Trebuchet MS" w:hAnsi="Trebuchet MS" w:cs="TrebuchetMS"/>
                <w:b/>
                <w:sz w:val="24"/>
                <w:szCs w:val="24"/>
              </w:rPr>
            </w:pPr>
            <w:r w:rsidRPr="00203389">
              <w:rPr>
                <w:rFonts w:ascii="Trebuchet MS" w:hAnsi="Trebuchet MS" w:cs="TrebuchetMS"/>
                <w:b/>
                <w:sz w:val="24"/>
                <w:szCs w:val="24"/>
              </w:rPr>
              <w:t xml:space="preserve">Net </w:t>
            </w:r>
            <w:r w:rsidR="00C44EDA" w:rsidRPr="00203389">
              <w:rPr>
                <w:rFonts w:ascii="Trebuchet MS" w:hAnsi="Trebuchet MS" w:cs="TrebuchetMS"/>
                <w:b/>
                <w:sz w:val="24"/>
                <w:szCs w:val="24"/>
              </w:rPr>
              <w:t>(Surplus) / Deficit</w:t>
            </w:r>
          </w:p>
        </w:tc>
        <w:tc>
          <w:tcPr>
            <w:tcW w:w="1232" w:type="dxa"/>
            <w:vAlign w:val="bottom"/>
          </w:tcPr>
          <w:p w14:paraId="7E081C53" w14:textId="77777777" w:rsidR="00C41DEC" w:rsidRPr="0068584B" w:rsidRDefault="00C44EDA" w:rsidP="003F7EF5">
            <w:pPr>
              <w:jc w:val="right"/>
              <w:rPr>
                <w:rFonts w:ascii="Trebuchet MS" w:hAnsi="Trebuchet MS" w:cs="Arial"/>
                <w:b/>
                <w:bCs/>
                <w:color w:val="FF0000"/>
                <w:sz w:val="24"/>
                <w:szCs w:val="24"/>
              </w:rPr>
            </w:pPr>
            <w:r w:rsidRPr="0068584B">
              <w:rPr>
                <w:rFonts w:ascii="Trebuchet MS" w:hAnsi="Trebuchet MS" w:cs="Arial"/>
                <w:b/>
                <w:bCs/>
                <w:color w:val="FF0000"/>
                <w:sz w:val="24"/>
                <w:szCs w:val="24"/>
              </w:rPr>
              <w:t>(168)</w:t>
            </w:r>
          </w:p>
        </w:tc>
        <w:tc>
          <w:tcPr>
            <w:tcW w:w="1232" w:type="dxa"/>
            <w:vAlign w:val="bottom"/>
          </w:tcPr>
          <w:p w14:paraId="18339A8F" w14:textId="77777777" w:rsidR="00C41DEC" w:rsidRPr="0068584B" w:rsidRDefault="00C44EDA" w:rsidP="003F7EF5">
            <w:pPr>
              <w:jc w:val="right"/>
              <w:rPr>
                <w:rFonts w:ascii="Trebuchet MS" w:hAnsi="Trebuchet MS" w:cs="Arial"/>
                <w:b/>
                <w:bCs/>
                <w:color w:val="FF0000"/>
                <w:sz w:val="24"/>
                <w:szCs w:val="24"/>
              </w:rPr>
            </w:pPr>
            <w:r w:rsidRPr="0068584B">
              <w:rPr>
                <w:rFonts w:ascii="Trebuchet MS" w:hAnsi="Trebuchet MS" w:cs="Arial"/>
                <w:b/>
                <w:bCs/>
                <w:color w:val="FF0000"/>
                <w:sz w:val="24"/>
                <w:szCs w:val="24"/>
              </w:rPr>
              <w:t>(261)</w:t>
            </w:r>
          </w:p>
        </w:tc>
        <w:tc>
          <w:tcPr>
            <w:tcW w:w="1232" w:type="dxa"/>
            <w:vAlign w:val="bottom"/>
          </w:tcPr>
          <w:p w14:paraId="0EBD23EA" w14:textId="77777777" w:rsidR="00C41DEC" w:rsidRPr="0068584B" w:rsidRDefault="00C44EDA" w:rsidP="003F7EF5">
            <w:pPr>
              <w:jc w:val="right"/>
              <w:rPr>
                <w:rFonts w:ascii="Trebuchet MS" w:hAnsi="Trebuchet MS" w:cs="Arial"/>
                <w:b/>
                <w:bCs/>
                <w:color w:val="FF0000"/>
                <w:sz w:val="24"/>
                <w:szCs w:val="24"/>
              </w:rPr>
            </w:pPr>
            <w:r w:rsidRPr="0068584B">
              <w:rPr>
                <w:rFonts w:ascii="Trebuchet MS" w:hAnsi="Trebuchet MS" w:cs="Arial"/>
                <w:b/>
                <w:bCs/>
                <w:color w:val="FF0000"/>
                <w:sz w:val="24"/>
                <w:szCs w:val="24"/>
              </w:rPr>
              <w:t>(749)</w:t>
            </w:r>
          </w:p>
        </w:tc>
      </w:tr>
      <w:tr w:rsidR="00C41DEC" w:rsidRPr="00203389" w14:paraId="75889FDE" w14:textId="77777777" w:rsidTr="003F7EF5">
        <w:tc>
          <w:tcPr>
            <w:tcW w:w="5320" w:type="dxa"/>
          </w:tcPr>
          <w:p w14:paraId="63764666" w14:textId="77777777" w:rsidR="00C41DEC" w:rsidRPr="00203389" w:rsidRDefault="00C41DEC" w:rsidP="003F7EF5">
            <w:pPr>
              <w:autoSpaceDE w:val="0"/>
              <w:autoSpaceDN w:val="0"/>
              <w:adjustRightInd w:val="0"/>
              <w:rPr>
                <w:rFonts w:ascii="Trebuchet MS" w:hAnsi="Trebuchet MS" w:cs="TrebuchetMS"/>
                <w:sz w:val="24"/>
                <w:szCs w:val="24"/>
              </w:rPr>
            </w:pPr>
          </w:p>
        </w:tc>
        <w:tc>
          <w:tcPr>
            <w:tcW w:w="1232" w:type="dxa"/>
            <w:vAlign w:val="bottom"/>
          </w:tcPr>
          <w:p w14:paraId="4B77B156" w14:textId="77777777" w:rsidR="00C41DEC" w:rsidRPr="00203389" w:rsidRDefault="00C41DEC" w:rsidP="003F7EF5">
            <w:pPr>
              <w:jc w:val="right"/>
              <w:rPr>
                <w:rFonts w:ascii="Trebuchet MS" w:hAnsi="Trebuchet MS" w:cs="Arial"/>
                <w:b/>
                <w:bCs/>
                <w:sz w:val="24"/>
                <w:szCs w:val="24"/>
              </w:rPr>
            </w:pPr>
          </w:p>
        </w:tc>
        <w:tc>
          <w:tcPr>
            <w:tcW w:w="1232" w:type="dxa"/>
            <w:vAlign w:val="bottom"/>
          </w:tcPr>
          <w:p w14:paraId="49DB1ADD" w14:textId="77777777" w:rsidR="00C41DEC" w:rsidRPr="00203389" w:rsidRDefault="00C41DEC" w:rsidP="003F7EF5">
            <w:pPr>
              <w:jc w:val="right"/>
              <w:rPr>
                <w:rFonts w:ascii="Trebuchet MS" w:hAnsi="Trebuchet MS" w:cs="Arial"/>
                <w:b/>
                <w:bCs/>
                <w:sz w:val="24"/>
                <w:szCs w:val="24"/>
              </w:rPr>
            </w:pPr>
          </w:p>
        </w:tc>
        <w:tc>
          <w:tcPr>
            <w:tcW w:w="1232" w:type="dxa"/>
            <w:vAlign w:val="bottom"/>
          </w:tcPr>
          <w:p w14:paraId="75A27C54" w14:textId="77777777" w:rsidR="00C41DEC" w:rsidRPr="00203389" w:rsidRDefault="00C41DEC" w:rsidP="003F7EF5">
            <w:pPr>
              <w:jc w:val="right"/>
              <w:rPr>
                <w:rFonts w:ascii="Trebuchet MS" w:hAnsi="Trebuchet MS" w:cs="Arial"/>
                <w:b/>
                <w:bCs/>
                <w:sz w:val="24"/>
                <w:szCs w:val="24"/>
              </w:rPr>
            </w:pPr>
          </w:p>
        </w:tc>
      </w:tr>
      <w:tr w:rsidR="00C41DEC" w:rsidRPr="00203389" w14:paraId="2028F27A" w14:textId="77777777" w:rsidTr="003F7EF5">
        <w:tc>
          <w:tcPr>
            <w:tcW w:w="5320" w:type="dxa"/>
          </w:tcPr>
          <w:p w14:paraId="156A0382" w14:textId="77777777" w:rsidR="00C41DEC" w:rsidRPr="00203389" w:rsidRDefault="00C44EDA" w:rsidP="003F7EF5">
            <w:pPr>
              <w:autoSpaceDE w:val="0"/>
              <w:autoSpaceDN w:val="0"/>
              <w:adjustRightInd w:val="0"/>
              <w:rPr>
                <w:rFonts w:ascii="Trebuchet MS" w:eastAsia="Times New Roman" w:hAnsi="Trebuchet MS" w:cs="Arial"/>
                <w:bCs/>
                <w:sz w:val="24"/>
                <w:szCs w:val="24"/>
                <w:lang w:eastAsia="en-GB"/>
              </w:rPr>
            </w:pPr>
            <w:r w:rsidRPr="00203389">
              <w:rPr>
                <w:rFonts w:ascii="Trebuchet MS" w:eastAsia="Times New Roman" w:hAnsi="Trebuchet MS" w:cs="Arial"/>
                <w:bCs/>
                <w:sz w:val="24"/>
                <w:szCs w:val="24"/>
                <w:lang w:eastAsia="en-GB"/>
              </w:rPr>
              <w:t>Opening HRA Balances</w:t>
            </w:r>
          </w:p>
        </w:tc>
        <w:tc>
          <w:tcPr>
            <w:tcW w:w="1232" w:type="dxa"/>
          </w:tcPr>
          <w:p w14:paraId="1F154F72" w14:textId="77777777" w:rsidR="00C41DEC" w:rsidRPr="0068584B" w:rsidRDefault="00C44EDA" w:rsidP="003F7EF5">
            <w:pPr>
              <w:jc w:val="right"/>
              <w:rPr>
                <w:rFonts w:ascii="Trebuchet MS" w:hAnsi="Trebuchet MS" w:cs="Arial"/>
                <w:color w:val="FF0000"/>
                <w:sz w:val="24"/>
                <w:szCs w:val="24"/>
              </w:rPr>
            </w:pPr>
            <w:r w:rsidRPr="0068584B">
              <w:rPr>
                <w:rFonts w:ascii="Trebuchet MS" w:hAnsi="Trebuchet MS" w:cs="Arial"/>
                <w:color w:val="FF0000"/>
                <w:sz w:val="24"/>
                <w:szCs w:val="24"/>
              </w:rPr>
              <w:t>(32,055)</w:t>
            </w:r>
          </w:p>
        </w:tc>
        <w:tc>
          <w:tcPr>
            <w:tcW w:w="1232" w:type="dxa"/>
          </w:tcPr>
          <w:p w14:paraId="0F958B41" w14:textId="77777777" w:rsidR="00C41DEC" w:rsidRPr="0068584B" w:rsidRDefault="00C44EDA" w:rsidP="003F7EF5">
            <w:pPr>
              <w:jc w:val="right"/>
              <w:rPr>
                <w:rFonts w:ascii="Trebuchet MS" w:hAnsi="Trebuchet MS" w:cs="Arial"/>
                <w:color w:val="FF0000"/>
                <w:sz w:val="24"/>
                <w:szCs w:val="24"/>
              </w:rPr>
            </w:pPr>
            <w:r w:rsidRPr="0068584B">
              <w:rPr>
                <w:rFonts w:ascii="Trebuchet MS" w:hAnsi="Trebuchet MS" w:cs="Arial"/>
                <w:color w:val="FF0000"/>
                <w:sz w:val="24"/>
                <w:szCs w:val="24"/>
              </w:rPr>
              <w:t>(32,223)</w:t>
            </w:r>
          </w:p>
        </w:tc>
        <w:tc>
          <w:tcPr>
            <w:tcW w:w="1232" w:type="dxa"/>
          </w:tcPr>
          <w:p w14:paraId="770BF0FC" w14:textId="77777777" w:rsidR="00C41DEC" w:rsidRPr="0068584B" w:rsidRDefault="00C44EDA" w:rsidP="003F7EF5">
            <w:pPr>
              <w:jc w:val="right"/>
              <w:rPr>
                <w:rFonts w:ascii="Trebuchet MS" w:hAnsi="Trebuchet MS" w:cs="Arial"/>
                <w:color w:val="FF0000"/>
                <w:sz w:val="24"/>
                <w:szCs w:val="24"/>
              </w:rPr>
            </w:pPr>
            <w:r w:rsidRPr="0068584B">
              <w:rPr>
                <w:rFonts w:ascii="Trebuchet MS" w:hAnsi="Trebuchet MS" w:cs="Arial"/>
                <w:color w:val="FF0000"/>
                <w:sz w:val="24"/>
                <w:szCs w:val="24"/>
              </w:rPr>
              <w:t>(32,484)</w:t>
            </w:r>
          </w:p>
        </w:tc>
      </w:tr>
      <w:tr w:rsidR="00C44EDA" w:rsidRPr="00203389" w14:paraId="613DDB15" w14:textId="77777777" w:rsidTr="003F7EF5">
        <w:tc>
          <w:tcPr>
            <w:tcW w:w="5320" w:type="dxa"/>
          </w:tcPr>
          <w:p w14:paraId="5DEB00C5" w14:textId="77777777" w:rsidR="00C44EDA" w:rsidRPr="00203389" w:rsidRDefault="00C44EDA" w:rsidP="00C44EDA">
            <w:pPr>
              <w:autoSpaceDE w:val="0"/>
              <w:autoSpaceDN w:val="0"/>
              <w:adjustRightInd w:val="0"/>
              <w:rPr>
                <w:rFonts w:ascii="Trebuchet MS" w:eastAsia="Times New Roman" w:hAnsi="Trebuchet MS" w:cs="Arial"/>
                <w:bCs/>
                <w:sz w:val="24"/>
                <w:szCs w:val="24"/>
                <w:lang w:eastAsia="en-GB"/>
              </w:rPr>
            </w:pPr>
            <w:r w:rsidRPr="00203389">
              <w:rPr>
                <w:rFonts w:ascii="Trebuchet MS" w:eastAsia="Times New Roman" w:hAnsi="Trebuchet MS" w:cs="Arial"/>
                <w:bCs/>
                <w:sz w:val="24"/>
                <w:szCs w:val="24"/>
                <w:lang w:eastAsia="en-GB"/>
              </w:rPr>
              <w:t>Net (Surplus) / Deficit</w:t>
            </w:r>
          </w:p>
        </w:tc>
        <w:tc>
          <w:tcPr>
            <w:tcW w:w="1232" w:type="dxa"/>
          </w:tcPr>
          <w:p w14:paraId="1B89663A" w14:textId="77777777" w:rsidR="00C44EDA" w:rsidRPr="0068584B" w:rsidRDefault="00C44EDA" w:rsidP="00C44EDA">
            <w:pPr>
              <w:jc w:val="right"/>
              <w:rPr>
                <w:rFonts w:ascii="Trebuchet MS" w:hAnsi="Trebuchet MS" w:cs="Arial"/>
                <w:color w:val="FF0000"/>
                <w:sz w:val="24"/>
                <w:szCs w:val="24"/>
              </w:rPr>
            </w:pPr>
            <w:r w:rsidRPr="0068584B">
              <w:rPr>
                <w:rFonts w:ascii="Trebuchet MS" w:hAnsi="Trebuchet MS" w:cs="Arial"/>
                <w:color w:val="FF0000"/>
                <w:sz w:val="24"/>
                <w:szCs w:val="24"/>
              </w:rPr>
              <w:t>(168)</w:t>
            </w:r>
          </w:p>
        </w:tc>
        <w:tc>
          <w:tcPr>
            <w:tcW w:w="1232" w:type="dxa"/>
          </w:tcPr>
          <w:p w14:paraId="01237EB0" w14:textId="77777777" w:rsidR="00C44EDA" w:rsidRPr="0068584B" w:rsidRDefault="00C44EDA" w:rsidP="00C44EDA">
            <w:pPr>
              <w:jc w:val="right"/>
              <w:rPr>
                <w:rFonts w:ascii="Trebuchet MS" w:hAnsi="Trebuchet MS" w:cs="Arial"/>
                <w:color w:val="FF0000"/>
                <w:sz w:val="24"/>
                <w:szCs w:val="24"/>
              </w:rPr>
            </w:pPr>
            <w:r w:rsidRPr="0068584B">
              <w:rPr>
                <w:rFonts w:ascii="Trebuchet MS" w:hAnsi="Trebuchet MS" w:cs="Arial"/>
                <w:color w:val="FF0000"/>
                <w:sz w:val="24"/>
                <w:szCs w:val="24"/>
              </w:rPr>
              <w:t>(261)</w:t>
            </w:r>
          </w:p>
        </w:tc>
        <w:tc>
          <w:tcPr>
            <w:tcW w:w="1232" w:type="dxa"/>
          </w:tcPr>
          <w:p w14:paraId="49BFE195" w14:textId="77777777" w:rsidR="00C44EDA" w:rsidRPr="0068584B" w:rsidRDefault="00C44EDA" w:rsidP="00C44EDA">
            <w:pPr>
              <w:jc w:val="right"/>
              <w:rPr>
                <w:rFonts w:ascii="Trebuchet MS" w:hAnsi="Trebuchet MS" w:cs="Arial"/>
                <w:color w:val="FF0000"/>
                <w:sz w:val="24"/>
                <w:szCs w:val="24"/>
              </w:rPr>
            </w:pPr>
            <w:r w:rsidRPr="0068584B">
              <w:rPr>
                <w:rFonts w:ascii="Trebuchet MS" w:hAnsi="Trebuchet MS" w:cs="Arial"/>
                <w:color w:val="FF0000"/>
                <w:sz w:val="24"/>
                <w:szCs w:val="24"/>
              </w:rPr>
              <w:t>(749)</w:t>
            </w:r>
          </w:p>
        </w:tc>
      </w:tr>
      <w:tr w:rsidR="00C41DEC" w:rsidRPr="00203389" w14:paraId="0A3DEBE5" w14:textId="77777777" w:rsidTr="003F7EF5">
        <w:tc>
          <w:tcPr>
            <w:tcW w:w="5320" w:type="dxa"/>
          </w:tcPr>
          <w:p w14:paraId="1D0AA4A6" w14:textId="77777777" w:rsidR="00C41DEC" w:rsidRPr="00203389" w:rsidRDefault="00C44EDA" w:rsidP="003F7EF5">
            <w:pPr>
              <w:autoSpaceDE w:val="0"/>
              <w:autoSpaceDN w:val="0"/>
              <w:adjustRightInd w:val="0"/>
              <w:rPr>
                <w:rFonts w:ascii="Trebuchet MS" w:eastAsia="Times New Roman" w:hAnsi="Trebuchet MS" w:cs="Arial"/>
                <w:b/>
                <w:bCs/>
                <w:sz w:val="24"/>
                <w:szCs w:val="24"/>
                <w:lang w:eastAsia="en-GB"/>
              </w:rPr>
            </w:pPr>
            <w:r w:rsidRPr="00203389">
              <w:rPr>
                <w:rFonts w:ascii="Trebuchet MS" w:eastAsia="Times New Roman" w:hAnsi="Trebuchet MS" w:cs="Arial"/>
                <w:b/>
                <w:bCs/>
                <w:sz w:val="24"/>
                <w:szCs w:val="24"/>
                <w:lang w:eastAsia="en-GB"/>
              </w:rPr>
              <w:t>Closing HRA Balances</w:t>
            </w:r>
          </w:p>
        </w:tc>
        <w:tc>
          <w:tcPr>
            <w:tcW w:w="1232" w:type="dxa"/>
          </w:tcPr>
          <w:p w14:paraId="3C5B3CFC" w14:textId="77777777" w:rsidR="00C41DEC" w:rsidRPr="0068584B" w:rsidRDefault="00C44EDA" w:rsidP="003F7EF5">
            <w:pPr>
              <w:jc w:val="right"/>
              <w:rPr>
                <w:rFonts w:ascii="Trebuchet MS" w:hAnsi="Trebuchet MS" w:cs="Arial"/>
                <w:b/>
                <w:color w:val="FF0000"/>
                <w:sz w:val="24"/>
                <w:szCs w:val="24"/>
              </w:rPr>
            </w:pPr>
            <w:r w:rsidRPr="0068584B">
              <w:rPr>
                <w:rFonts w:ascii="Trebuchet MS" w:hAnsi="Trebuchet MS" w:cs="Arial"/>
                <w:b/>
                <w:color w:val="FF0000"/>
                <w:sz w:val="24"/>
                <w:szCs w:val="24"/>
              </w:rPr>
              <w:t>(32,223)</w:t>
            </w:r>
          </w:p>
        </w:tc>
        <w:tc>
          <w:tcPr>
            <w:tcW w:w="1232" w:type="dxa"/>
          </w:tcPr>
          <w:p w14:paraId="133F70BB" w14:textId="77777777" w:rsidR="00C41DEC" w:rsidRPr="0068584B" w:rsidRDefault="00C44EDA" w:rsidP="003F7EF5">
            <w:pPr>
              <w:jc w:val="right"/>
              <w:rPr>
                <w:rFonts w:ascii="Trebuchet MS" w:hAnsi="Trebuchet MS" w:cs="Arial"/>
                <w:b/>
                <w:color w:val="FF0000"/>
                <w:sz w:val="24"/>
                <w:szCs w:val="24"/>
              </w:rPr>
            </w:pPr>
            <w:r w:rsidRPr="0068584B">
              <w:rPr>
                <w:rFonts w:ascii="Trebuchet MS" w:hAnsi="Trebuchet MS" w:cs="Arial"/>
                <w:b/>
                <w:color w:val="FF0000"/>
                <w:sz w:val="24"/>
                <w:szCs w:val="24"/>
              </w:rPr>
              <w:t>(32,484)</w:t>
            </w:r>
          </w:p>
        </w:tc>
        <w:tc>
          <w:tcPr>
            <w:tcW w:w="1232" w:type="dxa"/>
          </w:tcPr>
          <w:p w14:paraId="03D47FF7" w14:textId="77777777" w:rsidR="00C41DEC" w:rsidRPr="0068584B" w:rsidRDefault="00C44EDA" w:rsidP="003F7EF5">
            <w:pPr>
              <w:jc w:val="right"/>
              <w:rPr>
                <w:rFonts w:ascii="Trebuchet MS" w:hAnsi="Trebuchet MS" w:cs="Arial"/>
                <w:b/>
                <w:color w:val="FF0000"/>
                <w:sz w:val="24"/>
                <w:szCs w:val="24"/>
              </w:rPr>
            </w:pPr>
            <w:r w:rsidRPr="0068584B">
              <w:rPr>
                <w:rFonts w:ascii="Trebuchet MS" w:hAnsi="Trebuchet MS" w:cs="Arial"/>
                <w:b/>
                <w:color w:val="FF0000"/>
                <w:sz w:val="24"/>
                <w:szCs w:val="24"/>
              </w:rPr>
              <w:t>(33,233)</w:t>
            </w:r>
          </w:p>
        </w:tc>
      </w:tr>
    </w:tbl>
    <w:p w14:paraId="048F5669" w14:textId="77777777" w:rsidR="00C41DEC" w:rsidRPr="00203389" w:rsidRDefault="00C41DEC" w:rsidP="006E4F3C">
      <w:pPr>
        <w:autoSpaceDE w:val="0"/>
        <w:autoSpaceDN w:val="0"/>
        <w:adjustRightInd w:val="0"/>
        <w:spacing w:after="0" w:line="240" w:lineRule="auto"/>
        <w:rPr>
          <w:rFonts w:ascii="Trebuchet MS" w:hAnsi="Trebuchet MS" w:cs="TrebuchetMS"/>
          <w:color w:val="FF0000"/>
          <w:sz w:val="24"/>
          <w:szCs w:val="24"/>
        </w:rPr>
      </w:pPr>
    </w:p>
    <w:p w14:paraId="09F29FB0" w14:textId="77777777" w:rsidR="00C41DEC" w:rsidRPr="00203389" w:rsidRDefault="00C41DEC" w:rsidP="006E4F3C">
      <w:pPr>
        <w:autoSpaceDE w:val="0"/>
        <w:autoSpaceDN w:val="0"/>
        <w:adjustRightInd w:val="0"/>
        <w:spacing w:after="0" w:line="240" w:lineRule="auto"/>
        <w:rPr>
          <w:rFonts w:ascii="Trebuchet MS" w:hAnsi="Trebuchet MS" w:cs="TrebuchetMS"/>
          <w:color w:val="FF0000"/>
          <w:sz w:val="24"/>
          <w:szCs w:val="24"/>
        </w:rPr>
      </w:pPr>
    </w:p>
    <w:p w14:paraId="3BE4D67D" w14:textId="77777777" w:rsidR="00C44EDA" w:rsidRPr="00203389" w:rsidRDefault="00C44EDA">
      <w:pPr>
        <w:rPr>
          <w:rFonts w:ascii="Trebuchet MS" w:hAnsi="Trebuchet MS" w:cs="TrebuchetMS"/>
          <w:b/>
          <w:sz w:val="24"/>
          <w:szCs w:val="24"/>
        </w:rPr>
      </w:pPr>
      <w:r w:rsidRPr="00203389">
        <w:rPr>
          <w:rFonts w:ascii="Trebuchet MS" w:hAnsi="Trebuchet MS" w:cs="TrebuchetMS"/>
          <w:b/>
          <w:sz w:val="24"/>
          <w:szCs w:val="24"/>
        </w:rPr>
        <w:br w:type="page"/>
      </w:r>
    </w:p>
    <w:p w14:paraId="5505520D" w14:textId="77777777" w:rsidR="00045436" w:rsidRPr="00203389" w:rsidRDefault="00045436" w:rsidP="006E4F3C">
      <w:pPr>
        <w:autoSpaceDE w:val="0"/>
        <w:autoSpaceDN w:val="0"/>
        <w:adjustRightInd w:val="0"/>
        <w:spacing w:after="0" w:line="240" w:lineRule="auto"/>
        <w:rPr>
          <w:rFonts w:ascii="Trebuchet MS" w:hAnsi="Trebuchet MS" w:cs="TrebuchetMS"/>
          <w:b/>
          <w:sz w:val="24"/>
          <w:szCs w:val="24"/>
        </w:rPr>
      </w:pPr>
      <w:r w:rsidRPr="00203389">
        <w:rPr>
          <w:rFonts w:ascii="Trebuchet MS" w:hAnsi="Trebuchet MS" w:cs="TrebuchetMS"/>
          <w:b/>
          <w:sz w:val="24"/>
          <w:szCs w:val="24"/>
        </w:rPr>
        <w:lastRenderedPageBreak/>
        <w:t>Capital Programme</w:t>
      </w:r>
    </w:p>
    <w:p w14:paraId="482991FE" w14:textId="77777777" w:rsidR="00C2374F" w:rsidRPr="00203389" w:rsidRDefault="00C2374F" w:rsidP="00C2374F">
      <w:pPr>
        <w:autoSpaceDE w:val="0"/>
        <w:autoSpaceDN w:val="0"/>
        <w:adjustRightInd w:val="0"/>
        <w:spacing w:after="0" w:line="240" w:lineRule="auto"/>
        <w:rPr>
          <w:rFonts w:ascii="Trebuchet MS" w:hAnsi="Trebuchet MS" w:cs="TrebuchetMS"/>
          <w:sz w:val="24"/>
          <w:szCs w:val="24"/>
        </w:rPr>
      </w:pPr>
    </w:p>
    <w:p w14:paraId="7DD28BDF" w14:textId="77777777" w:rsidR="00C2374F" w:rsidRPr="00203389" w:rsidRDefault="00C2374F">
      <w:pPr>
        <w:rPr>
          <w:rFonts w:ascii="Trebuchet MS" w:hAnsi="Trebuchet MS" w:cs="TrebuchetMS"/>
          <w:sz w:val="24"/>
          <w:szCs w:val="24"/>
        </w:rPr>
      </w:pPr>
      <w:r w:rsidRPr="00203389">
        <w:rPr>
          <w:rFonts w:ascii="Trebuchet MS" w:hAnsi="Trebuchet MS" w:cs="TrebuchetMS"/>
          <w:sz w:val="24"/>
          <w:szCs w:val="24"/>
        </w:rPr>
        <w:t xml:space="preserve">Capital is money the Council spends on improving its assets. This can include purchasing new assets, such as land and buildings, but also refurbishing and improving existing ones. Capital expenditure is funded through capital income sources such as grants, borrowing, capital receipts and S106 or Community Infrastructure Levy money. </w:t>
      </w:r>
    </w:p>
    <w:tbl>
      <w:tblPr>
        <w:tblStyle w:val="TableGrid"/>
        <w:tblpPr w:leftFromText="180" w:rightFromText="180" w:vertAnchor="text" w:horzAnchor="margin" w:tblpY="1423"/>
        <w:tblW w:w="0" w:type="auto"/>
        <w:tblLook w:val="04A0" w:firstRow="1" w:lastRow="0" w:firstColumn="1" w:lastColumn="0" w:noHBand="0" w:noVBand="1"/>
      </w:tblPr>
      <w:tblGrid>
        <w:gridCol w:w="5136"/>
        <w:gridCol w:w="1325"/>
        <w:gridCol w:w="1325"/>
        <w:gridCol w:w="1230"/>
      </w:tblGrid>
      <w:tr w:rsidR="004F61A1" w:rsidRPr="00203389" w14:paraId="2715F2E3" w14:textId="77777777" w:rsidTr="004F61A1">
        <w:tc>
          <w:tcPr>
            <w:tcW w:w="5320" w:type="dxa"/>
          </w:tcPr>
          <w:p w14:paraId="114CD89C" w14:textId="77777777" w:rsidR="004F61A1" w:rsidRPr="00203389" w:rsidRDefault="004F61A1" w:rsidP="004F61A1">
            <w:pPr>
              <w:autoSpaceDE w:val="0"/>
              <w:autoSpaceDN w:val="0"/>
              <w:adjustRightInd w:val="0"/>
              <w:rPr>
                <w:rFonts w:ascii="Trebuchet MS" w:hAnsi="Trebuchet MS" w:cs="TrebuchetMS"/>
                <w:sz w:val="24"/>
                <w:szCs w:val="24"/>
              </w:rPr>
            </w:pPr>
          </w:p>
        </w:tc>
        <w:tc>
          <w:tcPr>
            <w:tcW w:w="1232" w:type="dxa"/>
          </w:tcPr>
          <w:p w14:paraId="4C1E900B" w14:textId="77777777" w:rsidR="004F61A1" w:rsidRPr="00203389" w:rsidRDefault="004F61A1" w:rsidP="004F61A1">
            <w:pPr>
              <w:jc w:val="center"/>
              <w:rPr>
                <w:rFonts w:ascii="Trebuchet MS" w:hAnsi="Trebuchet MS" w:cs="Arial"/>
                <w:b/>
                <w:bCs/>
                <w:sz w:val="24"/>
                <w:szCs w:val="24"/>
              </w:rPr>
            </w:pPr>
            <w:r w:rsidRPr="00203389">
              <w:rPr>
                <w:rFonts w:ascii="Trebuchet MS" w:hAnsi="Trebuchet MS" w:cs="Arial"/>
                <w:b/>
                <w:bCs/>
                <w:sz w:val="24"/>
                <w:szCs w:val="24"/>
              </w:rPr>
              <w:t xml:space="preserve"> 2020/21</w:t>
            </w:r>
            <w:r w:rsidRPr="00203389">
              <w:rPr>
                <w:rFonts w:ascii="Trebuchet MS" w:hAnsi="Trebuchet MS" w:cs="Arial"/>
                <w:b/>
                <w:bCs/>
                <w:sz w:val="24"/>
                <w:szCs w:val="24"/>
              </w:rPr>
              <w:br/>
              <w:t>£'000</w:t>
            </w:r>
          </w:p>
        </w:tc>
        <w:tc>
          <w:tcPr>
            <w:tcW w:w="1232" w:type="dxa"/>
          </w:tcPr>
          <w:p w14:paraId="4B88D8C0" w14:textId="77777777" w:rsidR="004F61A1" w:rsidRPr="00203389" w:rsidRDefault="004F61A1" w:rsidP="004F61A1">
            <w:pPr>
              <w:jc w:val="center"/>
              <w:rPr>
                <w:rFonts w:ascii="Trebuchet MS" w:hAnsi="Trebuchet MS" w:cs="Arial"/>
                <w:b/>
                <w:bCs/>
                <w:sz w:val="24"/>
                <w:szCs w:val="24"/>
              </w:rPr>
            </w:pPr>
            <w:r w:rsidRPr="00203389">
              <w:rPr>
                <w:rFonts w:ascii="Trebuchet MS" w:hAnsi="Trebuchet MS" w:cs="Arial"/>
                <w:b/>
                <w:bCs/>
                <w:sz w:val="24"/>
                <w:szCs w:val="24"/>
              </w:rPr>
              <w:t>2021/22</w:t>
            </w:r>
            <w:r w:rsidRPr="00203389">
              <w:rPr>
                <w:rFonts w:ascii="Trebuchet MS" w:hAnsi="Trebuchet MS" w:cs="Arial"/>
                <w:b/>
                <w:bCs/>
                <w:sz w:val="24"/>
                <w:szCs w:val="24"/>
              </w:rPr>
              <w:br/>
              <w:t>£'000</w:t>
            </w:r>
          </w:p>
        </w:tc>
        <w:tc>
          <w:tcPr>
            <w:tcW w:w="1232" w:type="dxa"/>
          </w:tcPr>
          <w:p w14:paraId="5BF02706" w14:textId="77777777" w:rsidR="004F61A1" w:rsidRPr="00203389" w:rsidRDefault="004F61A1" w:rsidP="004F61A1">
            <w:pPr>
              <w:jc w:val="center"/>
              <w:rPr>
                <w:rFonts w:ascii="Trebuchet MS" w:hAnsi="Trebuchet MS" w:cs="Arial"/>
                <w:b/>
                <w:bCs/>
                <w:sz w:val="24"/>
                <w:szCs w:val="24"/>
              </w:rPr>
            </w:pPr>
            <w:r w:rsidRPr="00203389">
              <w:rPr>
                <w:rFonts w:ascii="Trebuchet MS" w:hAnsi="Trebuchet MS" w:cs="Arial"/>
                <w:b/>
                <w:bCs/>
                <w:sz w:val="24"/>
                <w:szCs w:val="24"/>
              </w:rPr>
              <w:t>2022/23</w:t>
            </w:r>
            <w:r w:rsidRPr="00203389">
              <w:rPr>
                <w:rFonts w:ascii="Trebuchet MS" w:hAnsi="Trebuchet MS" w:cs="Arial"/>
                <w:b/>
                <w:bCs/>
                <w:sz w:val="24"/>
                <w:szCs w:val="24"/>
              </w:rPr>
              <w:br/>
              <w:t>£'000</w:t>
            </w:r>
          </w:p>
        </w:tc>
      </w:tr>
      <w:tr w:rsidR="004F61A1" w:rsidRPr="00203389" w14:paraId="5995A5CF" w14:textId="77777777" w:rsidTr="004F61A1">
        <w:tc>
          <w:tcPr>
            <w:tcW w:w="5320" w:type="dxa"/>
          </w:tcPr>
          <w:p w14:paraId="1013C2EA" w14:textId="77777777" w:rsidR="004F61A1" w:rsidRPr="00203389" w:rsidRDefault="004F61A1" w:rsidP="004F61A1">
            <w:pPr>
              <w:autoSpaceDE w:val="0"/>
              <w:autoSpaceDN w:val="0"/>
              <w:adjustRightInd w:val="0"/>
              <w:rPr>
                <w:rFonts w:ascii="Trebuchet MS" w:hAnsi="Trebuchet MS" w:cs="TrebuchetMS"/>
                <w:sz w:val="24"/>
                <w:szCs w:val="24"/>
              </w:rPr>
            </w:pPr>
            <w:r w:rsidRPr="00203389">
              <w:rPr>
                <w:rFonts w:ascii="Trebuchet MS" w:hAnsi="Trebuchet MS" w:cs="TrebuchetMS"/>
                <w:sz w:val="24"/>
                <w:szCs w:val="24"/>
              </w:rPr>
              <w:t>General Fund</w:t>
            </w:r>
          </w:p>
        </w:tc>
        <w:tc>
          <w:tcPr>
            <w:tcW w:w="1232" w:type="dxa"/>
          </w:tcPr>
          <w:p w14:paraId="61293351" w14:textId="77777777" w:rsidR="004F61A1" w:rsidRPr="00203389" w:rsidRDefault="004F61A1" w:rsidP="004F61A1">
            <w:pPr>
              <w:jc w:val="right"/>
              <w:rPr>
                <w:rFonts w:ascii="Trebuchet MS" w:hAnsi="Trebuchet MS" w:cs="Arial"/>
                <w:sz w:val="24"/>
                <w:szCs w:val="24"/>
              </w:rPr>
            </w:pPr>
            <w:r w:rsidRPr="00203389">
              <w:rPr>
                <w:rFonts w:ascii="Trebuchet MS" w:hAnsi="Trebuchet MS" w:cs="Arial"/>
                <w:sz w:val="24"/>
                <w:szCs w:val="24"/>
              </w:rPr>
              <w:t>117,794</w:t>
            </w:r>
          </w:p>
        </w:tc>
        <w:tc>
          <w:tcPr>
            <w:tcW w:w="1232" w:type="dxa"/>
          </w:tcPr>
          <w:p w14:paraId="04A29FFE" w14:textId="77777777" w:rsidR="004F61A1" w:rsidRPr="00203389" w:rsidRDefault="004F61A1" w:rsidP="004F61A1">
            <w:pPr>
              <w:jc w:val="right"/>
              <w:rPr>
                <w:rFonts w:ascii="Trebuchet MS" w:hAnsi="Trebuchet MS" w:cs="Arial"/>
                <w:sz w:val="24"/>
                <w:szCs w:val="24"/>
              </w:rPr>
            </w:pPr>
            <w:r w:rsidRPr="00203389">
              <w:rPr>
                <w:rFonts w:ascii="Trebuchet MS" w:hAnsi="Trebuchet MS" w:cs="Arial"/>
                <w:sz w:val="24"/>
                <w:szCs w:val="24"/>
              </w:rPr>
              <w:t>101,312</w:t>
            </w:r>
          </w:p>
        </w:tc>
        <w:tc>
          <w:tcPr>
            <w:tcW w:w="1232" w:type="dxa"/>
          </w:tcPr>
          <w:p w14:paraId="6DE08686" w14:textId="77777777" w:rsidR="004F61A1" w:rsidRPr="00203389" w:rsidRDefault="004F61A1" w:rsidP="004F61A1">
            <w:pPr>
              <w:jc w:val="right"/>
              <w:rPr>
                <w:rFonts w:ascii="Trebuchet MS" w:hAnsi="Trebuchet MS" w:cs="Arial"/>
                <w:sz w:val="24"/>
                <w:szCs w:val="24"/>
              </w:rPr>
            </w:pPr>
            <w:r w:rsidRPr="00203389">
              <w:rPr>
                <w:rFonts w:ascii="Trebuchet MS" w:hAnsi="Trebuchet MS" w:cs="Arial"/>
                <w:sz w:val="24"/>
                <w:szCs w:val="24"/>
              </w:rPr>
              <w:t>77,310</w:t>
            </w:r>
          </w:p>
        </w:tc>
      </w:tr>
      <w:tr w:rsidR="004F61A1" w:rsidRPr="00203389" w14:paraId="6B61A7C5" w14:textId="77777777" w:rsidTr="004F61A1">
        <w:tc>
          <w:tcPr>
            <w:tcW w:w="5320" w:type="dxa"/>
          </w:tcPr>
          <w:p w14:paraId="5D06DC06" w14:textId="77777777" w:rsidR="004F61A1" w:rsidRPr="00203389" w:rsidRDefault="004F61A1" w:rsidP="004F61A1">
            <w:pPr>
              <w:autoSpaceDE w:val="0"/>
              <w:autoSpaceDN w:val="0"/>
              <w:adjustRightInd w:val="0"/>
              <w:rPr>
                <w:rFonts w:ascii="Trebuchet MS" w:hAnsi="Trebuchet MS" w:cs="TrebuchetMS"/>
                <w:sz w:val="24"/>
                <w:szCs w:val="24"/>
              </w:rPr>
            </w:pPr>
            <w:r w:rsidRPr="00203389">
              <w:rPr>
                <w:rFonts w:ascii="Trebuchet MS" w:hAnsi="Trebuchet MS" w:cs="TrebuchetMS"/>
                <w:sz w:val="24"/>
                <w:szCs w:val="24"/>
              </w:rPr>
              <w:t>Housing Revenue Account</w:t>
            </w:r>
          </w:p>
        </w:tc>
        <w:tc>
          <w:tcPr>
            <w:tcW w:w="1232" w:type="dxa"/>
          </w:tcPr>
          <w:p w14:paraId="6B33CC9C" w14:textId="77777777" w:rsidR="004F61A1" w:rsidRPr="00203389" w:rsidRDefault="004F61A1" w:rsidP="004F61A1">
            <w:pPr>
              <w:jc w:val="right"/>
              <w:rPr>
                <w:rFonts w:ascii="Trebuchet MS" w:hAnsi="Trebuchet MS" w:cs="Arial"/>
                <w:sz w:val="24"/>
                <w:szCs w:val="24"/>
              </w:rPr>
            </w:pPr>
            <w:r w:rsidRPr="00203389">
              <w:rPr>
                <w:rFonts w:ascii="Trebuchet MS" w:hAnsi="Trebuchet MS" w:cs="Arial"/>
                <w:sz w:val="24"/>
                <w:szCs w:val="24"/>
              </w:rPr>
              <w:t>30,262</w:t>
            </w:r>
          </w:p>
        </w:tc>
        <w:tc>
          <w:tcPr>
            <w:tcW w:w="1232" w:type="dxa"/>
          </w:tcPr>
          <w:p w14:paraId="3D3D753B" w14:textId="77777777" w:rsidR="004F61A1" w:rsidRPr="00203389" w:rsidRDefault="004F61A1" w:rsidP="004F61A1">
            <w:pPr>
              <w:jc w:val="right"/>
              <w:rPr>
                <w:rFonts w:ascii="Trebuchet MS" w:hAnsi="Trebuchet MS" w:cs="Arial"/>
                <w:sz w:val="24"/>
                <w:szCs w:val="24"/>
              </w:rPr>
            </w:pPr>
            <w:r w:rsidRPr="00203389">
              <w:rPr>
                <w:rFonts w:ascii="Trebuchet MS" w:hAnsi="Trebuchet MS" w:cs="Arial"/>
                <w:sz w:val="24"/>
                <w:szCs w:val="24"/>
              </w:rPr>
              <w:t>20,089</w:t>
            </w:r>
          </w:p>
        </w:tc>
        <w:tc>
          <w:tcPr>
            <w:tcW w:w="1232" w:type="dxa"/>
          </w:tcPr>
          <w:p w14:paraId="79C73C4F" w14:textId="77777777" w:rsidR="004F61A1" w:rsidRPr="00203389" w:rsidRDefault="004F61A1" w:rsidP="004F61A1">
            <w:pPr>
              <w:jc w:val="right"/>
              <w:rPr>
                <w:rFonts w:ascii="Trebuchet MS" w:hAnsi="Trebuchet MS" w:cs="Arial"/>
                <w:sz w:val="24"/>
                <w:szCs w:val="24"/>
              </w:rPr>
            </w:pPr>
            <w:r w:rsidRPr="00203389">
              <w:rPr>
                <w:rFonts w:ascii="Trebuchet MS" w:hAnsi="Trebuchet MS" w:cs="Arial"/>
                <w:sz w:val="24"/>
                <w:szCs w:val="24"/>
              </w:rPr>
              <w:t>11,503</w:t>
            </w:r>
          </w:p>
        </w:tc>
      </w:tr>
      <w:tr w:rsidR="004F61A1" w:rsidRPr="00203389" w14:paraId="3FA6B5FB" w14:textId="77777777" w:rsidTr="004F61A1">
        <w:tc>
          <w:tcPr>
            <w:tcW w:w="5320" w:type="dxa"/>
          </w:tcPr>
          <w:p w14:paraId="1C6E2130" w14:textId="77777777" w:rsidR="004F61A1" w:rsidRPr="00203389" w:rsidRDefault="004F61A1" w:rsidP="004F61A1">
            <w:pPr>
              <w:autoSpaceDE w:val="0"/>
              <w:autoSpaceDN w:val="0"/>
              <w:adjustRightInd w:val="0"/>
              <w:rPr>
                <w:rFonts w:ascii="Trebuchet MS" w:hAnsi="Trebuchet MS" w:cs="TrebuchetMS"/>
                <w:b/>
                <w:sz w:val="24"/>
                <w:szCs w:val="24"/>
              </w:rPr>
            </w:pPr>
          </w:p>
        </w:tc>
        <w:tc>
          <w:tcPr>
            <w:tcW w:w="1232" w:type="dxa"/>
            <w:vAlign w:val="bottom"/>
          </w:tcPr>
          <w:p w14:paraId="47FBE236" w14:textId="77777777" w:rsidR="004F61A1" w:rsidRPr="00203389" w:rsidRDefault="004F61A1" w:rsidP="004F61A1">
            <w:pPr>
              <w:jc w:val="right"/>
              <w:rPr>
                <w:rFonts w:ascii="Trebuchet MS" w:hAnsi="Trebuchet MS" w:cs="Arial"/>
                <w:b/>
                <w:bCs/>
                <w:sz w:val="24"/>
                <w:szCs w:val="24"/>
              </w:rPr>
            </w:pPr>
            <w:r w:rsidRPr="00203389">
              <w:rPr>
                <w:rFonts w:ascii="Trebuchet MS" w:hAnsi="Trebuchet MS" w:cs="Arial"/>
                <w:b/>
                <w:bCs/>
                <w:sz w:val="24"/>
                <w:szCs w:val="24"/>
              </w:rPr>
              <w:t>148,056</w:t>
            </w:r>
          </w:p>
        </w:tc>
        <w:tc>
          <w:tcPr>
            <w:tcW w:w="1232" w:type="dxa"/>
            <w:vAlign w:val="bottom"/>
          </w:tcPr>
          <w:p w14:paraId="25221F2A" w14:textId="77777777" w:rsidR="004F61A1" w:rsidRPr="00203389" w:rsidRDefault="004F61A1" w:rsidP="004F61A1">
            <w:pPr>
              <w:jc w:val="right"/>
              <w:rPr>
                <w:rFonts w:ascii="Trebuchet MS" w:hAnsi="Trebuchet MS" w:cs="Arial"/>
                <w:b/>
                <w:bCs/>
                <w:sz w:val="24"/>
                <w:szCs w:val="24"/>
              </w:rPr>
            </w:pPr>
            <w:r w:rsidRPr="00203389">
              <w:rPr>
                <w:rFonts w:ascii="Trebuchet MS" w:hAnsi="Trebuchet MS" w:cs="Arial"/>
                <w:b/>
                <w:bCs/>
                <w:sz w:val="24"/>
                <w:szCs w:val="24"/>
              </w:rPr>
              <w:t>121,401</w:t>
            </w:r>
          </w:p>
        </w:tc>
        <w:tc>
          <w:tcPr>
            <w:tcW w:w="1232" w:type="dxa"/>
            <w:vAlign w:val="bottom"/>
          </w:tcPr>
          <w:p w14:paraId="2912572A" w14:textId="77777777" w:rsidR="004F61A1" w:rsidRPr="00203389" w:rsidRDefault="004F61A1" w:rsidP="004F61A1">
            <w:pPr>
              <w:jc w:val="right"/>
              <w:rPr>
                <w:rFonts w:ascii="Trebuchet MS" w:hAnsi="Trebuchet MS" w:cs="Arial"/>
                <w:b/>
                <w:bCs/>
                <w:sz w:val="24"/>
                <w:szCs w:val="24"/>
              </w:rPr>
            </w:pPr>
            <w:r w:rsidRPr="00203389">
              <w:rPr>
                <w:rFonts w:ascii="Trebuchet MS" w:hAnsi="Trebuchet MS" w:cs="Arial"/>
                <w:b/>
                <w:bCs/>
                <w:sz w:val="24"/>
                <w:szCs w:val="24"/>
              </w:rPr>
              <w:t>88,813</w:t>
            </w:r>
          </w:p>
        </w:tc>
      </w:tr>
      <w:tr w:rsidR="004F61A1" w:rsidRPr="00203389" w14:paraId="586BB38F" w14:textId="77777777" w:rsidTr="004F61A1">
        <w:tc>
          <w:tcPr>
            <w:tcW w:w="5320" w:type="dxa"/>
          </w:tcPr>
          <w:p w14:paraId="79A04236" w14:textId="77777777" w:rsidR="004F61A1" w:rsidRPr="00203389" w:rsidRDefault="004F61A1" w:rsidP="004F61A1">
            <w:pPr>
              <w:autoSpaceDE w:val="0"/>
              <w:autoSpaceDN w:val="0"/>
              <w:adjustRightInd w:val="0"/>
              <w:rPr>
                <w:rFonts w:ascii="Trebuchet MS" w:hAnsi="Trebuchet MS" w:cs="TrebuchetMS"/>
                <w:sz w:val="24"/>
                <w:szCs w:val="24"/>
              </w:rPr>
            </w:pPr>
            <w:r w:rsidRPr="00203389">
              <w:rPr>
                <w:rFonts w:ascii="Trebuchet MS" w:hAnsi="Trebuchet MS" w:cs="TrebuchetMS"/>
                <w:sz w:val="24"/>
                <w:szCs w:val="24"/>
              </w:rPr>
              <w:t>Funded by:</w:t>
            </w:r>
          </w:p>
        </w:tc>
        <w:tc>
          <w:tcPr>
            <w:tcW w:w="1232" w:type="dxa"/>
            <w:vAlign w:val="bottom"/>
          </w:tcPr>
          <w:p w14:paraId="1418FE44" w14:textId="77777777" w:rsidR="004F61A1" w:rsidRPr="00203389" w:rsidRDefault="004F61A1" w:rsidP="004F61A1">
            <w:pPr>
              <w:jc w:val="right"/>
              <w:rPr>
                <w:rFonts w:ascii="Trebuchet MS" w:hAnsi="Trebuchet MS" w:cs="Arial"/>
                <w:b/>
                <w:bCs/>
                <w:sz w:val="24"/>
                <w:szCs w:val="24"/>
              </w:rPr>
            </w:pPr>
          </w:p>
        </w:tc>
        <w:tc>
          <w:tcPr>
            <w:tcW w:w="1232" w:type="dxa"/>
            <w:vAlign w:val="bottom"/>
          </w:tcPr>
          <w:p w14:paraId="1DDF38DE" w14:textId="77777777" w:rsidR="004F61A1" w:rsidRPr="00203389" w:rsidRDefault="004F61A1" w:rsidP="004F61A1">
            <w:pPr>
              <w:jc w:val="right"/>
              <w:rPr>
                <w:rFonts w:ascii="Trebuchet MS" w:hAnsi="Trebuchet MS" w:cs="Arial"/>
                <w:b/>
                <w:bCs/>
                <w:sz w:val="24"/>
                <w:szCs w:val="24"/>
              </w:rPr>
            </w:pPr>
          </w:p>
        </w:tc>
        <w:tc>
          <w:tcPr>
            <w:tcW w:w="1232" w:type="dxa"/>
            <w:vAlign w:val="bottom"/>
          </w:tcPr>
          <w:p w14:paraId="17955F0A" w14:textId="77777777" w:rsidR="004F61A1" w:rsidRPr="00203389" w:rsidRDefault="004F61A1" w:rsidP="004F61A1">
            <w:pPr>
              <w:jc w:val="right"/>
              <w:rPr>
                <w:rFonts w:ascii="Trebuchet MS" w:hAnsi="Trebuchet MS" w:cs="Arial"/>
                <w:b/>
                <w:bCs/>
                <w:sz w:val="24"/>
                <w:szCs w:val="24"/>
              </w:rPr>
            </w:pPr>
          </w:p>
        </w:tc>
      </w:tr>
      <w:tr w:rsidR="004F61A1" w:rsidRPr="00203389" w14:paraId="18433A1C" w14:textId="77777777" w:rsidTr="004F61A1">
        <w:tc>
          <w:tcPr>
            <w:tcW w:w="5320" w:type="dxa"/>
          </w:tcPr>
          <w:p w14:paraId="36D4663E" w14:textId="77777777" w:rsidR="004F61A1" w:rsidRPr="00203389" w:rsidRDefault="004F61A1" w:rsidP="004F61A1">
            <w:pPr>
              <w:autoSpaceDE w:val="0"/>
              <w:autoSpaceDN w:val="0"/>
              <w:adjustRightInd w:val="0"/>
              <w:rPr>
                <w:rFonts w:ascii="Trebuchet MS" w:eastAsia="Times New Roman" w:hAnsi="Trebuchet MS" w:cs="Arial"/>
                <w:bCs/>
                <w:sz w:val="24"/>
                <w:szCs w:val="24"/>
                <w:lang w:eastAsia="en-GB"/>
              </w:rPr>
            </w:pPr>
            <w:r w:rsidRPr="00203389">
              <w:rPr>
                <w:rFonts w:ascii="Trebuchet MS" w:eastAsia="Times New Roman" w:hAnsi="Trebuchet MS" w:cs="Arial"/>
                <w:bCs/>
                <w:sz w:val="24"/>
                <w:szCs w:val="24"/>
                <w:lang w:eastAsia="en-GB"/>
              </w:rPr>
              <w:t>Community Infrastructure Levy</w:t>
            </w:r>
          </w:p>
        </w:tc>
        <w:tc>
          <w:tcPr>
            <w:tcW w:w="1232" w:type="dxa"/>
          </w:tcPr>
          <w:p w14:paraId="0D632494" w14:textId="77777777" w:rsidR="004F61A1" w:rsidRPr="0068584B" w:rsidRDefault="004F61A1" w:rsidP="004F61A1">
            <w:pPr>
              <w:jc w:val="right"/>
              <w:rPr>
                <w:rFonts w:ascii="Trebuchet MS" w:hAnsi="Trebuchet MS" w:cs="Arial"/>
                <w:color w:val="FF0000"/>
                <w:sz w:val="24"/>
                <w:szCs w:val="24"/>
              </w:rPr>
            </w:pPr>
            <w:r w:rsidRPr="0068584B">
              <w:rPr>
                <w:rFonts w:ascii="Trebuchet MS" w:hAnsi="Trebuchet MS" w:cs="Arial"/>
                <w:color w:val="FF0000"/>
                <w:sz w:val="24"/>
                <w:szCs w:val="24"/>
              </w:rPr>
              <w:t>(3,000)</w:t>
            </w:r>
          </w:p>
        </w:tc>
        <w:tc>
          <w:tcPr>
            <w:tcW w:w="1232" w:type="dxa"/>
          </w:tcPr>
          <w:p w14:paraId="2F7F0341" w14:textId="77777777" w:rsidR="004F61A1" w:rsidRPr="0068584B" w:rsidRDefault="004F61A1" w:rsidP="004F61A1">
            <w:pPr>
              <w:jc w:val="right"/>
              <w:rPr>
                <w:rFonts w:ascii="Trebuchet MS" w:hAnsi="Trebuchet MS" w:cs="Arial"/>
                <w:color w:val="FF0000"/>
                <w:sz w:val="24"/>
                <w:szCs w:val="24"/>
              </w:rPr>
            </w:pPr>
            <w:r w:rsidRPr="0068584B">
              <w:rPr>
                <w:rFonts w:ascii="Trebuchet MS" w:hAnsi="Trebuchet MS" w:cs="Arial"/>
                <w:color w:val="FF0000"/>
                <w:sz w:val="24"/>
                <w:szCs w:val="24"/>
              </w:rPr>
              <w:t>(3,000)</w:t>
            </w:r>
          </w:p>
        </w:tc>
        <w:tc>
          <w:tcPr>
            <w:tcW w:w="1232" w:type="dxa"/>
          </w:tcPr>
          <w:p w14:paraId="36ACA503" w14:textId="77777777" w:rsidR="004F61A1" w:rsidRPr="0068584B" w:rsidRDefault="004F61A1" w:rsidP="004F61A1">
            <w:pPr>
              <w:jc w:val="right"/>
              <w:rPr>
                <w:rFonts w:ascii="Trebuchet MS" w:hAnsi="Trebuchet MS" w:cs="Arial"/>
                <w:color w:val="FF0000"/>
                <w:sz w:val="24"/>
                <w:szCs w:val="24"/>
              </w:rPr>
            </w:pPr>
            <w:r w:rsidRPr="0068584B">
              <w:rPr>
                <w:rFonts w:ascii="Trebuchet MS" w:hAnsi="Trebuchet MS" w:cs="Arial"/>
                <w:color w:val="FF0000"/>
                <w:sz w:val="24"/>
                <w:szCs w:val="24"/>
              </w:rPr>
              <w:t>(3,000)</w:t>
            </w:r>
          </w:p>
        </w:tc>
      </w:tr>
      <w:tr w:rsidR="004F61A1" w:rsidRPr="00203389" w14:paraId="4E7BBE1D" w14:textId="77777777" w:rsidTr="004F61A1">
        <w:tc>
          <w:tcPr>
            <w:tcW w:w="5320" w:type="dxa"/>
          </w:tcPr>
          <w:p w14:paraId="66190BBA" w14:textId="77777777" w:rsidR="004F61A1" w:rsidRPr="00203389" w:rsidRDefault="004F61A1" w:rsidP="004F61A1">
            <w:pPr>
              <w:autoSpaceDE w:val="0"/>
              <w:autoSpaceDN w:val="0"/>
              <w:adjustRightInd w:val="0"/>
              <w:rPr>
                <w:rFonts w:ascii="Trebuchet MS" w:eastAsia="Times New Roman" w:hAnsi="Trebuchet MS" w:cs="Arial"/>
                <w:bCs/>
                <w:sz w:val="24"/>
                <w:szCs w:val="24"/>
                <w:lang w:eastAsia="en-GB"/>
              </w:rPr>
            </w:pPr>
            <w:r w:rsidRPr="00203389">
              <w:rPr>
                <w:rFonts w:ascii="Trebuchet MS" w:eastAsia="Times New Roman" w:hAnsi="Trebuchet MS" w:cs="Arial"/>
                <w:bCs/>
                <w:sz w:val="24"/>
                <w:szCs w:val="24"/>
                <w:lang w:eastAsia="en-GB"/>
              </w:rPr>
              <w:t>Major Repairs Reserve / Revenue</w:t>
            </w:r>
          </w:p>
        </w:tc>
        <w:tc>
          <w:tcPr>
            <w:tcW w:w="1232" w:type="dxa"/>
          </w:tcPr>
          <w:p w14:paraId="69E3CA51" w14:textId="77777777" w:rsidR="004F61A1" w:rsidRPr="0068584B" w:rsidRDefault="004F61A1" w:rsidP="004F61A1">
            <w:pPr>
              <w:jc w:val="right"/>
              <w:rPr>
                <w:rFonts w:ascii="Trebuchet MS" w:hAnsi="Trebuchet MS" w:cs="Arial"/>
                <w:color w:val="FF0000"/>
                <w:sz w:val="24"/>
                <w:szCs w:val="24"/>
              </w:rPr>
            </w:pPr>
            <w:r w:rsidRPr="0068584B">
              <w:rPr>
                <w:rFonts w:ascii="Trebuchet MS" w:hAnsi="Trebuchet MS" w:cs="Arial"/>
                <w:color w:val="FF0000"/>
                <w:sz w:val="24"/>
                <w:szCs w:val="24"/>
              </w:rPr>
              <w:t>(8,668)</w:t>
            </w:r>
          </w:p>
        </w:tc>
        <w:tc>
          <w:tcPr>
            <w:tcW w:w="1232" w:type="dxa"/>
          </w:tcPr>
          <w:p w14:paraId="62D566E8" w14:textId="77777777" w:rsidR="004F61A1" w:rsidRPr="0068584B" w:rsidRDefault="004F61A1" w:rsidP="004F61A1">
            <w:pPr>
              <w:jc w:val="right"/>
              <w:rPr>
                <w:rFonts w:ascii="Trebuchet MS" w:hAnsi="Trebuchet MS" w:cs="Arial"/>
                <w:color w:val="FF0000"/>
                <w:sz w:val="24"/>
                <w:szCs w:val="24"/>
              </w:rPr>
            </w:pPr>
            <w:r w:rsidRPr="0068584B">
              <w:rPr>
                <w:rFonts w:ascii="Trebuchet MS" w:hAnsi="Trebuchet MS" w:cs="Arial"/>
                <w:color w:val="FF0000"/>
                <w:sz w:val="24"/>
                <w:szCs w:val="24"/>
              </w:rPr>
              <w:t>(8,064)</w:t>
            </w:r>
          </w:p>
        </w:tc>
        <w:tc>
          <w:tcPr>
            <w:tcW w:w="1232" w:type="dxa"/>
          </w:tcPr>
          <w:p w14:paraId="2FD9B82F" w14:textId="77777777" w:rsidR="004F61A1" w:rsidRPr="0068584B" w:rsidRDefault="004F61A1" w:rsidP="004F61A1">
            <w:pPr>
              <w:jc w:val="right"/>
              <w:rPr>
                <w:rFonts w:ascii="Trebuchet MS" w:hAnsi="Trebuchet MS" w:cs="Arial"/>
                <w:color w:val="FF0000"/>
                <w:sz w:val="24"/>
                <w:szCs w:val="24"/>
              </w:rPr>
            </w:pPr>
            <w:r w:rsidRPr="0068584B">
              <w:rPr>
                <w:rFonts w:ascii="Trebuchet MS" w:hAnsi="Trebuchet MS" w:cs="Arial"/>
                <w:color w:val="FF0000"/>
                <w:sz w:val="24"/>
                <w:szCs w:val="24"/>
              </w:rPr>
              <w:t>(8,064)</w:t>
            </w:r>
          </w:p>
        </w:tc>
      </w:tr>
      <w:tr w:rsidR="004F61A1" w:rsidRPr="00203389" w14:paraId="2A5C4A08" w14:textId="77777777" w:rsidTr="004F61A1">
        <w:tc>
          <w:tcPr>
            <w:tcW w:w="5320" w:type="dxa"/>
          </w:tcPr>
          <w:p w14:paraId="7C392C9B" w14:textId="77777777" w:rsidR="004F61A1" w:rsidRPr="00203389" w:rsidRDefault="004F61A1" w:rsidP="004F61A1">
            <w:pPr>
              <w:autoSpaceDE w:val="0"/>
              <w:autoSpaceDN w:val="0"/>
              <w:adjustRightInd w:val="0"/>
              <w:rPr>
                <w:rFonts w:ascii="Trebuchet MS" w:eastAsia="Times New Roman" w:hAnsi="Trebuchet MS" w:cs="Arial"/>
                <w:bCs/>
                <w:sz w:val="24"/>
                <w:szCs w:val="24"/>
                <w:lang w:eastAsia="en-GB"/>
              </w:rPr>
            </w:pPr>
            <w:r w:rsidRPr="00203389">
              <w:rPr>
                <w:rFonts w:ascii="Trebuchet MS" w:eastAsia="Times New Roman" w:hAnsi="Trebuchet MS" w:cs="Arial"/>
                <w:bCs/>
                <w:sz w:val="24"/>
                <w:szCs w:val="24"/>
                <w:lang w:eastAsia="en-GB"/>
              </w:rPr>
              <w:t>Capital Receipts</w:t>
            </w:r>
          </w:p>
        </w:tc>
        <w:tc>
          <w:tcPr>
            <w:tcW w:w="1232" w:type="dxa"/>
          </w:tcPr>
          <w:p w14:paraId="387140DA" w14:textId="77777777" w:rsidR="004F61A1" w:rsidRPr="0068584B" w:rsidRDefault="004F61A1" w:rsidP="004F61A1">
            <w:pPr>
              <w:jc w:val="right"/>
              <w:rPr>
                <w:rFonts w:ascii="Trebuchet MS" w:hAnsi="Trebuchet MS" w:cs="Arial"/>
                <w:color w:val="FF0000"/>
                <w:sz w:val="24"/>
                <w:szCs w:val="24"/>
              </w:rPr>
            </w:pPr>
            <w:r w:rsidRPr="0068584B">
              <w:rPr>
                <w:rFonts w:ascii="Trebuchet MS" w:hAnsi="Trebuchet MS" w:cs="Arial"/>
                <w:color w:val="FF0000"/>
                <w:sz w:val="24"/>
                <w:szCs w:val="24"/>
              </w:rPr>
              <w:t>(13,304)</w:t>
            </w:r>
          </w:p>
        </w:tc>
        <w:tc>
          <w:tcPr>
            <w:tcW w:w="1232" w:type="dxa"/>
          </w:tcPr>
          <w:p w14:paraId="6BD1BF7D" w14:textId="77777777" w:rsidR="004F61A1" w:rsidRPr="0068584B" w:rsidRDefault="004F61A1" w:rsidP="004F61A1">
            <w:pPr>
              <w:jc w:val="right"/>
              <w:rPr>
                <w:rFonts w:ascii="Trebuchet MS" w:hAnsi="Trebuchet MS" w:cs="Arial"/>
                <w:color w:val="FF0000"/>
                <w:sz w:val="24"/>
                <w:szCs w:val="24"/>
              </w:rPr>
            </w:pPr>
            <w:r w:rsidRPr="0068584B">
              <w:rPr>
                <w:rFonts w:ascii="Trebuchet MS" w:hAnsi="Trebuchet MS" w:cs="Arial"/>
                <w:color w:val="FF0000"/>
                <w:sz w:val="24"/>
                <w:szCs w:val="24"/>
              </w:rPr>
              <w:t>(10,206)</w:t>
            </w:r>
          </w:p>
        </w:tc>
        <w:tc>
          <w:tcPr>
            <w:tcW w:w="1232" w:type="dxa"/>
          </w:tcPr>
          <w:p w14:paraId="68AC0582" w14:textId="77777777" w:rsidR="004F61A1" w:rsidRPr="0068584B" w:rsidRDefault="004F61A1" w:rsidP="004F61A1">
            <w:pPr>
              <w:jc w:val="right"/>
              <w:rPr>
                <w:rFonts w:ascii="Trebuchet MS" w:hAnsi="Trebuchet MS" w:cs="Arial"/>
                <w:color w:val="FF0000"/>
                <w:sz w:val="24"/>
                <w:szCs w:val="24"/>
              </w:rPr>
            </w:pPr>
            <w:r w:rsidRPr="0068584B">
              <w:rPr>
                <w:rFonts w:ascii="Trebuchet MS" w:hAnsi="Trebuchet MS" w:cs="Arial"/>
                <w:color w:val="FF0000"/>
                <w:sz w:val="24"/>
                <w:szCs w:val="24"/>
              </w:rPr>
              <w:t>(4,101)</w:t>
            </w:r>
          </w:p>
        </w:tc>
      </w:tr>
      <w:tr w:rsidR="004F61A1" w:rsidRPr="00203389" w14:paraId="30EB21D7" w14:textId="77777777" w:rsidTr="004F61A1">
        <w:tc>
          <w:tcPr>
            <w:tcW w:w="5320" w:type="dxa"/>
          </w:tcPr>
          <w:p w14:paraId="3190EDC6" w14:textId="77777777" w:rsidR="004F61A1" w:rsidRPr="00203389" w:rsidRDefault="004F61A1" w:rsidP="004F61A1">
            <w:pPr>
              <w:autoSpaceDE w:val="0"/>
              <w:autoSpaceDN w:val="0"/>
              <w:adjustRightInd w:val="0"/>
              <w:rPr>
                <w:rFonts w:ascii="Trebuchet MS" w:eastAsia="Times New Roman" w:hAnsi="Trebuchet MS" w:cs="Arial"/>
                <w:b/>
                <w:bCs/>
                <w:sz w:val="24"/>
                <w:szCs w:val="24"/>
                <w:lang w:eastAsia="en-GB"/>
              </w:rPr>
            </w:pPr>
          </w:p>
        </w:tc>
        <w:tc>
          <w:tcPr>
            <w:tcW w:w="1232" w:type="dxa"/>
          </w:tcPr>
          <w:p w14:paraId="1FFE88BE" w14:textId="77777777" w:rsidR="004F61A1" w:rsidRPr="0068584B" w:rsidRDefault="004F61A1" w:rsidP="004F61A1">
            <w:pPr>
              <w:jc w:val="right"/>
              <w:rPr>
                <w:rFonts w:ascii="Trebuchet MS" w:hAnsi="Trebuchet MS" w:cs="Arial"/>
                <w:b/>
                <w:color w:val="FF0000"/>
                <w:sz w:val="24"/>
                <w:szCs w:val="24"/>
              </w:rPr>
            </w:pPr>
            <w:r w:rsidRPr="0068584B">
              <w:rPr>
                <w:rFonts w:ascii="Trebuchet MS" w:hAnsi="Trebuchet MS" w:cs="Arial"/>
                <w:b/>
                <w:color w:val="FF0000"/>
                <w:sz w:val="24"/>
                <w:szCs w:val="24"/>
              </w:rPr>
              <w:t>(24,972)</w:t>
            </w:r>
          </w:p>
        </w:tc>
        <w:tc>
          <w:tcPr>
            <w:tcW w:w="1232" w:type="dxa"/>
          </w:tcPr>
          <w:p w14:paraId="02D0A344" w14:textId="77777777" w:rsidR="004F61A1" w:rsidRPr="0068584B" w:rsidRDefault="004F61A1" w:rsidP="004F61A1">
            <w:pPr>
              <w:jc w:val="right"/>
              <w:rPr>
                <w:rFonts w:ascii="Trebuchet MS" w:hAnsi="Trebuchet MS" w:cs="Arial"/>
                <w:b/>
                <w:color w:val="FF0000"/>
                <w:sz w:val="24"/>
                <w:szCs w:val="24"/>
              </w:rPr>
            </w:pPr>
            <w:r w:rsidRPr="0068584B">
              <w:rPr>
                <w:rFonts w:ascii="Trebuchet MS" w:hAnsi="Trebuchet MS" w:cs="Arial"/>
                <w:b/>
                <w:color w:val="FF0000"/>
                <w:sz w:val="24"/>
                <w:szCs w:val="24"/>
              </w:rPr>
              <w:t>(21,270)</w:t>
            </w:r>
          </w:p>
        </w:tc>
        <w:tc>
          <w:tcPr>
            <w:tcW w:w="1232" w:type="dxa"/>
          </w:tcPr>
          <w:p w14:paraId="19140AB3" w14:textId="77777777" w:rsidR="004F61A1" w:rsidRPr="0068584B" w:rsidRDefault="004F61A1" w:rsidP="004F61A1">
            <w:pPr>
              <w:jc w:val="right"/>
              <w:rPr>
                <w:rFonts w:ascii="Trebuchet MS" w:hAnsi="Trebuchet MS" w:cs="Arial"/>
                <w:b/>
                <w:color w:val="FF0000"/>
                <w:sz w:val="24"/>
                <w:szCs w:val="24"/>
              </w:rPr>
            </w:pPr>
            <w:r w:rsidRPr="0068584B">
              <w:rPr>
                <w:rFonts w:ascii="Trebuchet MS" w:hAnsi="Trebuchet MS" w:cs="Arial"/>
                <w:b/>
                <w:color w:val="FF0000"/>
                <w:sz w:val="24"/>
                <w:szCs w:val="24"/>
              </w:rPr>
              <w:t>(15,165)</w:t>
            </w:r>
          </w:p>
        </w:tc>
      </w:tr>
      <w:tr w:rsidR="004F61A1" w:rsidRPr="00203389" w14:paraId="68D23409" w14:textId="77777777" w:rsidTr="004F61A1">
        <w:tc>
          <w:tcPr>
            <w:tcW w:w="5320" w:type="dxa"/>
          </w:tcPr>
          <w:p w14:paraId="477DF10C" w14:textId="77777777" w:rsidR="004F61A1" w:rsidRPr="00203389" w:rsidRDefault="004F61A1" w:rsidP="004F61A1">
            <w:pPr>
              <w:autoSpaceDE w:val="0"/>
              <w:autoSpaceDN w:val="0"/>
              <w:adjustRightInd w:val="0"/>
              <w:rPr>
                <w:rFonts w:ascii="Trebuchet MS" w:eastAsia="Times New Roman" w:hAnsi="Trebuchet MS" w:cs="Arial"/>
                <w:b/>
                <w:bCs/>
                <w:sz w:val="24"/>
                <w:szCs w:val="24"/>
                <w:lang w:eastAsia="en-GB"/>
              </w:rPr>
            </w:pPr>
          </w:p>
        </w:tc>
        <w:tc>
          <w:tcPr>
            <w:tcW w:w="1232" w:type="dxa"/>
          </w:tcPr>
          <w:p w14:paraId="45953F30" w14:textId="77777777" w:rsidR="004F61A1" w:rsidRPr="00203389" w:rsidRDefault="004F61A1" w:rsidP="004F61A1">
            <w:pPr>
              <w:jc w:val="right"/>
              <w:rPr>
                <w:rFonts w:ascii="Trebuchet MS" w:hAnsi="Trebuchet MS" w:cs="Arial"/>
                <w:b/>
                <w:sz w:val="24"/>
                <w:szCs w:val="24"/>
              </w:rPr>
            </w:pPr>
          </w:p>
        </w:tc>
        <w:tc>
          <w:tcPr>
            <w:tcW w:w="1232" w:type="dxa"/>
          </w:tcPr>
          <w:p w14:paraId="09A5E883" w14:textId="77777777" w:rsidR="004F61A1" w:rsidRPr="00203389" w:rsidRDefault="004F61A1" w:rsidP="004F61A1">
            <w:pPr>
              <w:jc w:val="right"/>
              <w:rPr>
                <w:rFonts w:ascii="Trebuchet MS" w:hAnsi="Trebuchet MS" w:cs="Arial"/>
                <w:b/>
                <w:sz w:val="24"/>
                <w:szCs w:val="24"/>
              </w:rPr>
            </w:pPr>
          </w:p>
        </w:tc>
        <w:tc>
          <w:tcPr>
            <w:tcW w:w="1232" w:type="dxa"/>
          </w:tcPr>
          <w:p w14:paraId="3CD5956C" w14:textId="77777777" w:rsidR="004F61A1" w:rsidRPr="00203389" w:rsidRDefault="004F61A1" w:rsidP="004F61A1">
            <w:pPr>
              <w:jc w:val="right"/>
              <w:rPr>
                <w:rFonts w:ascii="Trebuchet MS" w:hAnsi="Trebuchet MS" w:cs="Arial"/>
                <w:b/>
                <w:sz w:val="24"/>
                <w:szCs w:val="24"/>
              </w:rPr>
            </w:pPr>
          </w:p>
        </w:tc>
      </w:tr>
      <w:tr w:rsidR="004F61A1" w:rsidRPr="00203389" w14:paraId="47DD9F27" w14:textId="77777777" w:rsidTr="004F61A1">
        <w:tc>
          <w:tcPr>
            <w:tcW w:w="5320" w:type="dxa"/>
          </w:tcPr>
          <w:p w14:paraId="63233B5F" w14:textId="77777777" w:rsidR="004F61A1" w:rsidRPr="00203389" w:rsidRDefault="004F61A1" w:rsidP="004F61A1">
            <w:pPr>
              <w:autoSpaceDE w:val="0"/>
              <w:autoSpaceDN w:val="0"/>
              <w:adjustRightInd w:val="0"/>
              <w:rPr>
                <w:rFonts w:ascii="Trebuchet MS" w:eastAsia="Times New Roman" w:hAnsi="Trebuchet MS" w:cs="Arial"/>
                <w:b/>
                <w:bCs/>
                <w:sz w:val="24"/>
                <w:szCs w:val="24"/>
                <w:lang w:eastAsia="en-GB"/>
              </w:rPr>
            </w:pPr>
            <w:r w:rsidRPr="00203389">
              <w:rPr>
                <w:rFonts w:ascii="Trebuchet MS" w:eastAsia="Times New Roman" w:hAnsi="Trebuchet MS" w:cs="Arial"/>
                <w:b/>
                <w:bCs/>
                <w:sz w:val="24"/>
                <w:szCs w:val="24"/>
                <w:lang w:eastAsia="en-GB"/>
              </w:rPr>
              <w:t>Prudential Borrowing</w:t>
            </w:r>
          </w:p>
        </w:tc>
        <w:tc>
          <w:tcPr>
            <w:tcW w:w="1232" w:type="dxa"/>
          </w:tcPr>
          <w:p w14:paraId="59A9A040" w14:textId="77777777" w:rsidR="004F61A1" w:rsidRPr="0068584B" w:rsidRDefault="004F61A1" w:rsidP="004F61A1">
            <w:pPr>
              <w:jc w:val="right"/>
              <w:rPr>
                <w:rFonts w:ascii="Trebuchet MS" w:hAnsi="Trebuchet MS" w:cs="Arial"/>
                <w:b/>
                <w:color w:val="FF0000"/>
                <w:sz w:val="24"/>
                <w:szCs w:val="24"/>
              </w:rPr>
            </w:pPr>
            <w:r w:rsidRPr="0068584B">
              <w:rPr>
                <w:rFonts w:ascii="Trebuchet MS" w:hAnsi="Trebuchet MS" w:cs="Arial"/>
                <w:b/>
                <w:color w:val="FF0000"/>
                <w:sz w:val="24"/>
                <w:szCs w:val="24"/>
              </w:rPr>
              <w:t>(123,084)</w:t>
            </w:r>
          </w:p>
        </w:tc>
        <w:tc>
          <w:tcPr>
            <w:tcW w:w="1232" w:type="dxa"/>
          </w:tcPr>
          <w:p w14:paraId="5B7590F0" w14:textId="77777777" w:rsidR="004F61A1" w:rsidRPr="0068584B" w:rsidRDefault="004F61A1" w:rsidP="004F61A1">
            <w:pPr>
              <w:jc w:val="right"/>
              <w:rPr>
                <w:rFonts w:ascii="Trebuchet MS" w:hAnsi="Trebuchet MS" w:cs="Arial"/>
                <w:b/>
                <w:color w:val="FF0000"/>
                <w:sz w:val="24"/>
                <w:szCs w:val="24"/>
              </w:rPr>
            </w:pPr>
            <w:r w:rsidRPr="0068584B">
              <w:rPr>
                <w:rFonts w:ascii="Trebuchet MS" w:hAnsi="Trebuchet MS" w:cs="Arial"/>
                <w:b/>
                <w:color w:val="FF0000"/>
                <w:sz w:val="24"/>
                <w:szCs w:val="24"/>
              </w:rPr>
              <w:t>(100,131)</w:t>
            </w:r>
          </w:p>
        </w:tc>
        <w:tc>
          <w:tcPr>
            <w:tcW w:w="1232" w:type="dxa"/>
          </w:tcPr>
          <w:p w14:paraId="48463149" w14:textId="77777777" w:rsidR="004F61A1" w:rsidRPr="0068584B" w:rsidRDefault="004F61A1" w:rsidP="004F61A1">
            <w:pPr>
              <w:jc w:val="right"/>
              <w:rPr>
                <w:rFonts w:ascii="Trebuchet MS" w:hAnsi="Trebuchet MS" w:cs="Arial"/>
                <w:b/>
                <w:color w:val="FF0000"/>
                <w:sz w:val="24"/>
                <w:szCs w:val="24"/>
              </w:rPr>
            </w:pPr>
            <w:r w:rsidRPr="0068584B">
              <w:rPr>
                <w:rFonts w:ascii="Trebuchet MS" w:hAnsi="Trebuchet MS" w:cs="Arial"/>
                <w:b/>
                <w:color w:val="FF0000"/>
                <w:sz w:val="24"/>
                <w:szCs w:val="24"/>
              </w:rPr>
              <w:t>(73,648)</w:t>
            </w:r>
          </w:p>
        </w:tc>
      </w:tr>
      <w:tr w:rsidR="004F61A1" w:rsidRPr="00203389" w14:paraId="46BBD372" w14:textId="77777777" w:rsidTr="004F61A1">
        <w:tc>
          <w:tcPr>
            <w:tcW w:w="5320" w:type="dxa"/>
          </w:tcPr>
          <w:p w14:paraId="1C2F68A5" w14:textId="77777777" w:rsidR="004F61A1" w:rsidRPr="00203389" w:rsidRDefault="004F61A1" w:rsidP="004F61A1">
            <w:pPr>
              <w:autoSpaceDE w:val="0"/>
              <w:autoSpaceDN w:val="0"/>
              <w:adjustRightInd w:val="0"/>
              <w:rPr>
                <w:rFonts w:ascii="Trebuchet MS" w:eastAsia="Times New Roman" w:hAnsi="Trebuchet MS" w:cs="Arial"/>
                <w:bCs/>
                <w:sz w:val="24"/>
                <w:szCs w:val="24"/>
                <w:lang w:eastAsia="en-GB"/>
              </w:rPr>
            </w:pPr>
            <w:r w:rsidRPr="00203389">
              <w:rPr>
                <w:rFonts w:ascii="Trebuchet MS" w:eastAsia="Times New Roman" w:hAnsi="Trebuchet MS" w:cs="Arial"/>
                <w:bCs/>
                <w:sz w:val="24"/>
                <w:szCs w:val="24"/>
                <w:lang w:eastAsia="en-GB"/>
              </w:rPr>
              <w:t>of which – General Fund</w:t>
            </w:r>
          </w:p>
        </w:tc>
        <w:tc>
          <w:tcPr>
            <w:tcW w:w="1232" w:type="dxa"/>
          </w:tcPr>
          <w:p w14:paraId="61CE54BC" w14:textId="77777777" w:rsidR="004F61A1" w:rsidRPr="0068584B" w:rsidRDefault="004F61A1" w:rsidP="004F61A1">
            <w:pPr>
              <w:jc w:val="right"/>
              <w:rPr>
                <w:rFonts w:ascii="Trebuchet MS" w:hAnsi="Trebuchet MS" w:cs="Arial"/>
                <w:color w:val="FF0000"/>
                <w:sz w:val="24"/>
                <w:szCs w:val="24"/>
              </w:rPr>
            </w:pPr>
            <w:r w:rsidRPr="0068584B">
              <w:rPr>
                <w:rFonts w:ascii="Trebuchet MS" w:hAnsi="Trebuchet MS" w:cs="Arial"/>
                <w:color w:val="FF0000"/>
                <w:sz w:val="24"/>
                <w:szCs w:val="24"/>
              </w:rPr>
              <w:t>(103,790)</w:t>
            </w:r>
          </w:p>
        </w:tc>
        <w:tc>
          <w:tcPr>
            <w:tcW w:w="1232" w:type="dxa"/>
          </w:tcPr>
          <w:p w14:paraId="4395A57C" w14:textId="77777777" w:rsidR="004F61A1" w:rsidRPr="0068584B" w:rsidRDefault="004F61A1" w:rsidP="004F61A1">
            <w:pPr>
              <w:jc w:val="right"/>
              <w:rPr>
                <w:rFonts w:ascii="Trebuchet MS" w:hAnsi="Trebuchet MS" w:cs="Arial"/>
                <w:color w:val="FF0000"/>
                <w:sz w:val="24"/>
                <w:szCs w:val="24"/>
              </w:rPr>
            </w:pPr>
            <w:r w:rsidRPr="0068584B">
              <w:rPr>
                <w:rFonts w:ascii="Trebuchet MS" w:hAnsi="Trebuchet MS" w:cs="Arial"/>
                <w:color w:val="FF0000"/>
                <w:sz w:val="24"/>
                <w:szCs w:val="24"/>
              </w:rPr>
              <w:t>(88,562)</w:t>
            </w:r>
          </w:p>
        </w:tc>
        <w:tc>
          <w:tcPr>
            <w:tcW w:w="1232" w:type="dxa"/>
          </w:tcPr>
          <w:p w14:paraId="5EFA632E" w14:textId="77777777" w:rsidR="004F61A1" w:rsidRPr="0068584B" w:rsidRDefault="004F61A1" w:rsidP="004F61A1">
            <w:pPr>
              <w:jc w:val="right"/>
              <w:rPr>
                <w:rFonts w:ascii="Trebuchet MS" w:hAnsi="Trebuchet MS" w:cs="Arial"/>
                <w:color w:val="FF0000"/>
                <w:sz w:val="24"/>
                <w:szCs w:val="24"/>
              </w:rPr>
            </w:pPr>
            <w:r w:rsidRPr="0068584B">
              <w:rPr>
                <w:rFonts w:ascii="Trebuchet MS" w:hAnsi="Trebuchet MS" w:cs="Arial"/>
                <w:color w:val="FF0000"/>
                <w:sz w:val="24"/>
                <w:szCs w:val="24"/>
              </w:rPr>
              <w:t>(70,209)</w:t>
            </w:r>
          </w:p>
        </w:tc>
      </w:tr>
      <w:tr w:rsidR="004F61A1" w:rsidRPr="00203389" w14:paraId="3CAEDC36" w14:textId="77777777" w:rsidTr="004F61A1">
        <w:tc>
          <w:tcPr>
            <w:tcW w:w="5320" w:type="dxa"/>
          </w:tcPr>
          <w:p w14:paraId="2EABA04B" w14:textId="77777777" w:rsidR="004F61A1" w:rsidRPr="00203389" w:rsidRDefault="004F61A1" w:rsidP="004F61A1">
            <w:pPr>
              <w:autoSpaceDE w:val="0"/>
              <w:autoSpaceDN w:val="0"/>
              <w:adjustRightInd w:val="0"/>
              <w:rPr>
                <w:rFonts w:ascii="Trebuchet MS" w:eastAsia="Times New Roman" w:hAnsi="Trebuchet MS" w:cs="Arial"/>
                <w:bCs/>
                <w:sz w:val="24"/>
                <w:szCs w:val="24"/>
                <w:lang w:eastAsia="en-GB"/>
              </w:rPr>
            </w:pPr>
            <w:r w:rsidRPr="00203389">
              <w:rPr>
                <w:rFonts w:ascii="Trebuchet MS" w:eastAsia="Times New Roman" w:hAnsi="Trebuchet MS" w:cs="Arial"/>
                <w:bCs/>
                <w:sz w:val="24"/>
                <w:szCs w:val="24"/>
                <w:lang w:eastAsia="en-GB"/>
              </w:rPr>
              <w:t xml:space="preserve">                 Housing Revenue Account</w:t>
            </w:r>
          </w:p>
        </w:tc>
        <w:tc>
          <w:tcPr>
            <w:tcW w:w="1232" w:type="dxa"/>
          </w:tcPr>
          <w:p w14:paraId="09313BF6" w14:textId="77777777" w:rsidR="004F61A1" w:rsidRPr="0068584B" w:rsidRDefault="004F61A1" w:rsidP="004F61A1">
            <w:pPr>
              <w:jc w:val="right"/>
              <w:rPr>
                <w:rFonts w:ascii="Trebuchet MS" w:hAnsi="Trebuchet MS" w:cs="Arial"/>
                <w:color w:val="FF0000"/>
                <w:sz w:val="24"/>
                <w:szCs w:val="24"/>
              </w:rPr>
            </w:pPr>
            <w:r w:rsidRPr="0068584B">
              <w:rPr>
                <w:rFonts w:ascii="Trebuchet MS" w:hAnsi="Trebuchet MS" w:cs="Arial"/>
                <w:color w:val="FF0000"/>
                <w:sz w:val="24"/>
                <w:szCs w:val="24"/>
              </w:rPr>
              <w:t>(19,294)</w:t>
            </w:r>
          </w:p>
        </w:tc>
        <w:tc>
          <w:tcPr>
            <w:tcW w:w="1232" w:type="dxa"/>
          </w:tcPr>
          <w:p w14:paraId="40D5F042" w14:textId="77777777" w:rsidR="004F61A1" w:rsidRPr="0068584B" w:rsidRDefault="004F61A1" w:rsidP="004F61A1">
            <w:pPr>
              <w:jc w:val="right"/>
              <w:rPr>
                <w:rFonts w:ascii="Trebuchet MS" w:hAnsi="Trebuchet MS" w:cs="Arial"/>
                <w:color w:val="FF0000"/>
                <w:sz w:val="24"/>
                <w:szCs w:val="24"/>
              </w:rPr>
            </w:pPr>
            <w:r w:rsidRPr="0068584B">
              <w:rPr>
                <w:rFonts w:ascii="Trebuchet MS" w:hAnsi="Trebuchet MS" w:cs="Arial"/>
                <w:color w:val="FF0000"/>
                <w:sz w:val="24"/>
                <w:szCs w:val="24"/>
              </w:rPr>
              <w:t>(11,569)</w:t>
            </w:r>
          </w:p>
        </w:tc>
        <w:tc>
          <w:tcPr>
            <w:tcW w:w="1232" w:type="dxa"/>
          </w:tcPr>
          <w:p w14:paraId="6A6EEE0A" w14:textId="77777777" w:rsidR="004F61A1" w:rsidRPr="0068584B" w:rsidRDefault="004F61A1" w:rsidP="004F61A1">
            <w:pPr>
              <w:jc w:val="right"/>
              <w:rPr>
                <w:rFonts w:ascii="Trebuchet MS" w:hAnsi="Trebuchet MS" w:cs="Arial"/>
                <w:color w:val="FF0000"/>
                <w:sz w:val="24"/>
                <w:szCs w:val="24"/>
              </w:rPr>
            </w:pPr>
            <w:r w:rsidRPr="0068584B">
              <w:rPr>
                <w:rFonts w:ascii="Trebuchet MS" w:hAnsi="Trebuchet MS" w:cs="Arial"/>
                <w:color w:val="FF0000"/>
                <w:sz w:val="24"/>
                <w:szCs w:val="24"/>
              </w:rPr>
              <w:t>(3,439)</w:t>
            </w:r>
          </w:p>
        </w:tc>
      </w:tr>
    </w:tbl>
    <w:p w14:paraId="1B42D0A5" w14:textId="12ED43F4" w:rsidR="00E64FE9" w:rsidRPr="00203389" w:rsidRDefault="00E64FE9">
      <w:pPr>
        <w:rPr>
          <w:rFonts w:ascii="Trebuchet MS" w:hAnsi="Trebuchet MS" w:cs="TrebuchetMS"/>
          <w:sz w:val="24"/>
          <w:szCs w:val="24"/>
        </w:rPr>
      </w:pPr>
      <w:r w:rsidRPr="00203389">
        <w:rPr>
          <w:rFonts w:ascii="Trebuchet MS" w:hAnsi="Trebuchet MS" w:cs="TrebuchetMS"/>
          <w:sz w:val="24"/>
          <w:szCs w:val="24"/>
        </w:rPr>
        <w:t xml:space="preserve">The Capital Programme is the authority's plan of capital expenditure and investment for future years, including details on the funding of the schemes. The </w:t>
      </w:r>
      <w:r w:rsidR="004A3EAC">
        <w:rPr>
          <w:rFonts w:ascii="Trebuchet MS" w:hAnsi="Trebuchet MS" w:cs="TrebuchetMS"/>
          <w:sz w:val="24"/>
          <w:szCs w:val="24"/>
        </w:rPr>
        <w:t>C</w:t>
      </w:r>
      <w:r w:rsidRPr="00203389">
        <w:rPr>
          <w:rFonts w:ascii="Trebuchet MS" w:hAnsi="Trebuchet MS" w:cs="TrebuchetMS"/>
          <w:sz w:val="24"/>
          <w:szCs w:val="24"/>
        </w:rPr>
        <w:t xml:space="preserve">apital </w:t>
      </w:r>
      <w:r w:rsidR="004A3EAC">
        <w:rPr>
          <w:rFonts w:ascii="Trebuchet MS" w:hAnsi="Trebuchet MS" w:cs="TrebuchetMS"/>
          <w:sz w:val="24"/>
          <w:szCs w:val="24"/>
        </w:rPr>
        <w:t>P</w:t>
      </w:r>
      <w:r w:rsidRPr="00203389">
        <w:rPr>
          <w:rFonts w:ascii="Trebuchet MS" w:hAnsi="Trebuchet MS" w:cs="TrebuchetMS"/>
          <w:sz w:val="24"/>
          <w:szCs w:val="24"/>
        </w:rPr>
        <w:t xml:space="preserve">rogramme </w:t>
      </w:r>
      <w:r w:rsidR="00C41DEC" w:rsidRPr="00203389">
        <w:rPr>
          <w:rFonts w:ascii="Trebuchet MS" w:hAnsi="Trebuchet MS" w:cs="TrebuchetMS"/>
          <w:sz w:val="24"/>
          <w:szCs w:val="24"/>
        </w:rPr>
        <w:t>2020/21</w:t>
      </w:r>
      <w:r w:rsidRPr="00203389">
        <w:rPr>
          <w:rFonts w:ascii="Trebuchet MS" w:hAnsi="Trebuchet MS" w:cs="TrebuchetMS"/>
          <w:sz w:val="24"/>
          <w:szCs w:val="24"/>
        </w:rPr>
        <w:t xml:space="preserve"> - 202</w:t>
      </w:r>
      <w:r w:rsidR="00C41DEC" w:rsidRPr="00203389">
        <w:rPr>
          <w:rFonts w:ascii="Trebuchet MS" w:hAnsi="Trebuchet MS" w:cs="TrebuchetMS"/>
          <w:sz w:val="24"/>
          <w:szCs w:val="24"/>
        </w:rPr>
        <w:t>2</w:t>
      </w:r>
      <w:r w:rsidRPr="00203389">
        <w:rPr>
          <w:rFonts w:ascii="Trebuchet MS" w:hAnsi="Trebuchet MS" w:cs="TrebuchetMS"/>
          <w:sz w:val="24"/>
          <w:szCs w:val="24"/>
        </w:rPr>
        <w:t>/2</w:t>
      </w:r>
      <w:r w:rsidR="00C41DEC" w:rsidRPr="00203389">
        <w:rPr>
          <w:rFonts w:ascii="Trebuchet MS" w:hAnsi="Trebuchet MS" w:cs="TrebuchetMS"/>
          <w:sz w:val="24"/>
          <w:szCs w:val="24"/>
        </w:rPr>
        <w:t>3</w:t>
      </w:r>
      <w:r w:rsidRPr="00203389">
        <w:rPr>
          <w:rFonts w:ascii="Trebuchet MS" w:hAnsi="Trebuchet MS" w:cs="TrebuchetMS"/>
          <w:sz w:val="24"/>
          <w:szCs w:val="24"/>
        </w:rPr>
        <w:t xml:space="preserve"> was approved as part of the Council's Medium Term Financial Strategy (MTFS) in February 20</w:t>
      </w:r>
      <w:r w:rsidR="00C41DEC" w:rsidRPr="00203389">
        <w:rPr>
          <w:rFonts w:ascii="Trebuchet MS" w:hAnsi="Trebuchet MS" w:cs="TrebuchetMS"/>
          <w:sz w:val="24"/>
          <w:szCs w:val="24"/>
        </w:rPr>
        <w:t>20</w:t>
      </w:r>
      <w:r w:rsidRPr="00203389">
        <w:rPr>
          <w:rFonts w:ascii="Trebuchet MS" w:hAnsi="Trebuchet MS" w:cs="TrebuchetMS"/>
          <w:sz w:val="24"/>
          <w:szCs w:val="24"/>
        </w:rPr>
        <w:t xml:space="preserve">.  </w:t>
      </w:r>
    </w:p>
    <w:p w14:paraId="6D4B194A" w14:textId="77777777" w:rsidR="004F61A1" w:rsidRPr="00203389" w:rsidRDefault="004F61A1" w:rsidP="004F61A1">
      <w:pPr>
        <w:autoSpaceDE w:val="0"/>
        <w:autoSpaceDN w:val="0"/>
        <w:adjustRightInd w:val="0"/>
        <w:spacing w:after="0" w:line="240" w:lineRule="auto"/>
        <w:rPr>
          <w:rFonts w:ascii="Trebuchet MS" w:hAnsi="Trebuchet MS" w:cs="TrebuchetMS"/>
          <w:sz w:val="24"/>
          <w:szCs w:val="24"/>
        </w:rPr>
      </w:pPr>
    </w:p>
    <w:p w14:paraId="7516136E" w14:textId="77777777" w:rsidR="00E64FE9" w:rsidRPr="00203389" w:rsidRDefault="00E64FE9" w:rsidP="004F61A1">
      <w:pPr>
        <w:autoSpaceDE w:val="0"/>
        <w:autoSpaceDN w:val="0"/>
        <w:adjustRightInd w:val="0"/>
        <w:spacing w:after="0" w:line="240" w:lineRule="auto"/>
        <w:rPr>
          <w:rFonts w:ascii="Trebuchet MS" w:hAnsi="Trebuchet MS" w:cs="TrebuchetMS"/>
          <w:sz w:val="24"/>
          <w:szCs w:val="24"/>
        </w:rPr>
      </w:pPr>
      <w:r w:rsidRPr="00203389">
        <w:rPr>
          <w:rFonts w:ascii="Trebuchet MS" w:hAnsi="Trebuchet MS" w:cs="TrebuchetMS"/>
          <w:sz w:val="24"/>
          <w:szCs w:val="24"/>
        </w:rPr>
        <w:t>Key projects within the current Capital Programme include:</w:t>
      </w:r>
    </w:p>
    <w:p w14:paraId="6AF4645C" w14:textId="77777777" w:rsidR="00C44EDA" w:rsidRPr="00203389" w:rsidRDefault="00C44EDA" w:rsidP="00C44EDA">
      <w:pPr>
        <w:pStyle w:val="ListParagraph"/>
        <w:numPr>
          <w:ilvl w:val="0"/>
          <w:numId w:val="12"/>
        </w:numPr>
        <w:rPr>
          <w:rFonts w:ascii="Trebuchet MS" w:hAnsi="Trebuchet MS" w:cs="TrebuchetMS"/>
        </w:rPr>
      </w:pPr>
      <w:r w:rsidRPr="00203389">
        <w:rPr>
          <w:rFonts w:ascii="Trebuchet MS" w:hAnsi="Trebuchet MS" w:cs="TrebuchetMS"/>
        </w:rPr>
        <w:t xml:space="preserve">£35.9m for </w:t>
      </w:r>
      <w:r w:rsidR="00E34C6F" w:rsidRPr="00203389">
        <w:rPr>
          <w:rFonts w:ascii="Trebuchet MS" w:hAnsi="Trebuchet MS" w:cs="TrebuchetMS"/>
        </w:rPr>
        <w:t>investment</w:t>
      </w:r>
      <w:r w:rsidRPr="00203389">
        <w:rPr>
          <w:rFonts w:ascii="Trebuchet MS" w:hAnsi="Trebuchet MS" w:cs="TrebuchetMS"/>
        </w:rPr>
        <w:t xml:space="preserve"> </w:t>
      </w:r>
      <w:r w:rsidR="00E34C6F" w:rsidRPr="00203389">
        <w:rPr>
          <w:rFonts w:ascii="Trebuchet MS" w:hAnsi="Trebuchet MS" w:cs="TrebuchetMS"/>
        </w:rPr>
        <w:t>in two new swimming pools</w:t>
      </w:r>
      <w:r w:rsidRPr="00203389">
        <w:rPr>
          <w:rFonts w:ascii="Trebuchet MS" w:hAnsi="Trebuchet MS" w:cs="TrebuchetMS"/>
        </w:rPr>
        <w:t xml:space="preserve"> and fit-for-purpose leisure facilities across all four of the Council’s leisure centres including the re</w:t>
      </w:r>
      <w:r w:rsidR="00E34C6F" w:rsidRPr="00203389">
        <w:rPr>
          <w:rFonts w:ascii="Trebuchet MS" w:hAnsi="Trebuchet MS" w:cs="TrebuchetMS"/>
        </w:rPr>
        <w:t>-</w:t>
      </w:r>
      <w:r w:rsidRPr="00203389">
        <w:rPr>
          <w:rFonts w:ascii="Trebuchet MS" w:hAnsi="Trebuchet MS" w:cs="TrebuchetMS"/>
        </w:rPr>
        <w:t>provisioning of the Rivermead site to BREEAM excellence</w:t>
      </w:r>
    </w:p>
    <w:p w14:paraId="3CBB11F0" w14:textId="77777777" w:rsidR="00C44EDA" w:rsidRPr="00203389" w:rsidRDefault="00C44EDA" w:rsidP="00C44EDA">
      <w:pPr>
        <w:pStyle w:val="ListParagraph"/>
        <w:numPr>
          <w:ilvl w:val="0"/>
          <w:numId w:val="12"/>
        </w:numPr>
        <w:rPr>
          <w:rFonts w:ascii="Trebuchet MS" w:hAnsi="Trebuchet MS" w:cs="TrebuchetMS"/>
        </w:rPr>
      </w:pPr>
      <w:r w:rsidRPr="00203389">
        <w:rPr>
          <w:rFonts w:ascii="Trebuchet MS" w:hAnsi="Trebuchet MS" w:cs="TrebuchetMS"/>
        </w:rPr>
        <w:t>£7.1m investment for the re-provisioning of adult care facilities to ensure provision of more user friendly, energy efficient, fit for purpose facilities</w:t>
      </w:r>
    </w:p>
    <w:p w14:paraId="6FABE90B" w14:textId="680F1B64" w:rsidR="00C44EDA" w:rsidRPr="00203389" w:rsidRDefault="00FB1A26" w:rsidP="00C44EDA">
      <w:pPr>
        <w:pStyle w:val="ListParagraph"/>
        <w:numPr>
          <w:ilvl w:val="0"/>
          <w:numId w:val="12"/>
        </w:numPr>
        <w:rPr>
          <w:rFonts w:ascii="Trebuchet MS" w:hAnsi="Trebuchet MS" w:cs="TrebuchetMS"/>
        </w:rPr>
      </w:pPr>
      <w:r w:rsidRPr="00203389">
        <w:rPr>
          <w:rFonts w:ascii="Trebuchet MS" w:hAnsi="Trebuchet MS" w:cs="TrebuchetMS"/>
        </w:rPr>
        <w:t>Relocation of the Hamilton School (former Phoenix College) and extra place capacity at Katesgrove school and new education provision at Dee Park</w:t>
      </w:r>
      <w:r w:rsidR="00C44EDA" w:rsidRPr="00203389">
        <w:rPr>
          <w:rFonts w:ascii="Trebuchet MS" w:hAnsi="Trebuchet MS" w:cs="TrebuchetMS"/>
        </w:rPr>
        <w:t xml:space="preserve"> </w:t>
      </w:r>
    </w:p>
    <w:p w14:paraId="3118486D" w14:textId="77777777" w:rsidR="00C44EDA" w:rsidRPr="00203389" w:rsidRDefault="00C44EDA" w:rsidP="00C44EDA">
      <w:pPr>
        <w:pStyle w:val="ListParagraph"/>
        <w:numPr>
          <w:ilvl w:val="0"/>
          <w:numId w:val="12"/>
        </w:numPr>
        <w:rPr>
          <w:rFonts w:ascii="Trebuchet MS" w:hAnsi="Trebuchet MS" w:cs="TrebuchetMS"/>
        </w:rPr>
      </w:pPr>
      <w:r w:rsidRPr="00203389">
        <w:rPr>
          <w:rFonts w:ascii="Trebuchet MS" w:hAnsi="Trebuchet MS" w:cs="TrebuchetMS"/>
        </w:rPr>
        <w:t>£9m Investment in the Council’s local highways infrastructure addressing feedback from the resident survey.</w:t>
      </w:r>
    </w:p>
    <w:p w14:paraId="0B9F5A23" w14:textId="5C94539A" w:rsidR="00C44EDA" w:rsidRPr="00203389" w:rsidRDefault="00FB1A26" w:rsidP="00C44EDA">
      <w:pPr>
        <w:pStyle w:val="ListParagraph"/>
        <w:numPr>
          <w:ilvl w:val="0"/>
          <w:numId w:val="12"/>
        </w:numPr>
        <w:rPr>
          <w:rFonts w:ascii="Trebuchet MS" w:hAnsi="Trebuchet MS" w:cs="TrebuchetMS"/>
        </w:rPr>
      </w:pPr>
      <w:r w:rsidRPr="00203389">
        <w:rPr>
          <w:rFonts w:ascii="Trebuchet MS" w:hAnsi="Trebuchet MS" w:cs="TrebuchetMS"/>
        </w:rPr>
        <w:t>Development</w:t>
      </w:r>
      <w:r w:rsidR="00C44EDA" w:rsidRPr="00203389">
        <w:rPr>
          <w:rFonts w:ascii="Trebuchet MS" w:hAnsi="Trebuchet MS" w:cs="TrebuchetMS"/>
        </w:rPr>
        <w:t xml:space="preserve"> of Green Park station and </w:t>
      </w:r>
      <w:r w:rsidRPr="00203389">
        <w:rPr>
          <w:rFonts w:ascii="Trebuchet MS" w:hAnsi="Trebuchet MS" w:cs="TrebuchetMS"/>
        </w:rPr>
        <w:t xml:space="preserve">upgrading </w:t>
      </w:r>
      <w:r w:rsidR="00C44EDA" w:rsidRPr="00203389">
        <w:rPr>
          <w:rFonts w:ascii="Trebuchet MS" w:hAnsi="Trebuchet MS" w:cs="TrebuchetMS"/>
        </w:rPr>
        <w:t xml:space="preserve">Reading West Station </w:t>
      </w:r>
    </w:p>
    <w:p w14:paraId="7B51B0B3" w14:textId="77777777" w:rsidR="00C44EDA" w:rsidRPr="00203389" w:rsidRDefault="00C44EDA" w:rsidP="00C44EDA">
      <w:pPr>
        <w:pStyle w:val="ListParagraph"/>
        <w:numPr>
          <w:ilvl w:val="0"/>
          <w:numId w:val="12"/>
        </w:numPr>
        <w:rPr>
          <w:rFonts w:ascii="Trebuchet MS" w:hAnsi="Trebuchet MS" w:cs="TrebuchetMS"/>
        </w:rPr>
      </w:pPr>
      <w:r w:rsidRPr="00203389">
        <w:rPr>
          <w:rFonts w:ascii="Trebuchet MS" w:hAnsi="Trebuchet MS" w:cs="TrebuchetMS"/>
        </w:rPr>
        <w:t>Re-development of the Hosier Street (ex Civic Centre) site and associated acquisitions to facilitate better overall redevelopment of the area</w:t>
      </w:r>
    </w:p>
    <w:p w14:paraId="07F4C7E1" w14:textId="77777777" w:rsidR="00C44EDA" w:rsidRPr="00203389" w:rsidRDefault="00C44EDA" w:rsidP="00C44EDA">
      <w:pPr>
        <w:pStyle w:val="ListParagraph"/>
        <w:numPr>
          <w:ilvl w:val="0"/>
          <w:numId w:val="12"/>
        </w:numPr>
        <w:rPr>
          <w:rFonts w:ascii="Trebuchet MS" w:hAnsi="Trebuchet MS" w:cs="TrebuchetMS"/>
        </w:rPr>
      </w:pPr>
      <w:r w:rsidRPr="00203389">
        <w:rPr>
          <w:rFonts w:ascii="Trebuchet MS" w:hAnsi="Trebuchet MS" w:cs="TrebuchetMS"/>
        </w:rPr>
        <w:t>Vehicle replacement totalling £5.9m over the three-year planning period to ensure the Council’s fleet assists in reducing CO2 emissions</w:t>
      </w:r>
    </w:p>
    <w:p w14:paraId="54A4B829" w14:textId="77777777" w:rsidR="00C44EDA" w:rsidRPr="00203389" w:rsidRDefault="00C44EDA" w:rsidP="00C44EDA">
      <w:pPr>
        <w:pStyle w:val="ListParagraph"/>
        <w:numPr>
          <w:ilvl w:val="0"/>
          <w:numId w:val="12"/>
        </w:numPr>
        <w:rPr>
          <w:rFonts w:ascii="Trebuchet MS" w:hAnsi="Trebuchet MS" w:cs="TrebuchetMS"/>
        </w:rPr>
      </w:pPr>
      <w:r w:rsidRPr="00203389">
        <w:rPr>
          <w:rFonts w:ascii="Trebuchet MS" w:hAnsi="Trebuchet MS" w:cs="TrebuchetMS"/>
        </w:rPr>
        <w:t>£3.2m of expenditure on Disabled Facilities Grants to allow adaptations to housing for adults and children enabling them to remain in their home for as long as possible</w:t>
      </w:r>
    </w:p>
    <w:p w14:paraId="4E39EA4A" w14:textId="77777777" w:rsidR="00C44EDA" w:rsidRPr="00203389" w:rsidRDefault="00C44EDA" w:rsidP="00C44EDA">
      <w:pPr>
        <w:pStyle w:val="ListParagraph"/>
        <w:numPr>
          <w:ilvl w:val="0"/>
          <w:numId w:val="12"/>
        </w:numPr>
        <w:rPr>
          <w:rFonts w:ascii="Trebuchet MS" w:hAnsi="Trebuchet MS" w:cs="TrebuchetMS"/>
        </w:rPr>
      </w:pPr>
      <w:r w:rsidRPr="00203389">
        <w:rPr>
          <w:rFonts w:ascii="Trebuchet MS" w:hAnsi="Trebuchet MS" w:cs="TrebuchetMS"/>
        </w:rPr>
        <w:t>Investment in the Council’s IT systems and software to support service efficiency and channel-shift in how customers transact with the Council</w:t>
      </w:r>
    </w:p>
    <w:p w14:paraId="6FD97E5F" w14:textId="05D1FDC6" w:rsidR="00FB1A26" w:rsidRPr="00203389" w:rsidRDefault="00C44EDA" w:rsidP="003F7EF5">
      <w:pPr>
        <w:pStyle w:val="ListParagraph"/>
        <w:numPr>
          <w:ilvl w:val="0"/>
          <w:numId w:val="12"/>
        </w:numPr>
        <w:rPr>
          <w:rFonts w:ascii="Trebuchet MS" w:hAnsi="Trebuchet MS" w:cs="TrebuchetMS"/>
          <w:b/>
        </w:rPr>
      </w:pPr>
      <w:r w:rsidRPr="00203389">
        <w:rPr>
          <w:rFonts w:ascii="Trebuchet MS" w:hAnsi="Trebuchet MS" w:cs="TrebuchetMS"/>
        </w:rPr>
        <w:lastRenderedPageBreak/>
        <w:t>Investment in the roll out of a new waste collection service to increase the Borough’s recycling rate</w:t>
      </w:r>
    </w:p>
    <w:p w14:paraId="640140C3" w14:textId="548C9F62" w:rsidR="00FB1A26" w:rsidRPr="002F2EBD" w:rsidRDefault="00FB1A26" w:rsidP="003F7EF5">
      <w:pPr>
        <w:pStyle w:val="ListParagraph"/>
        <w:numPr>
          <w:ilvl w:val="0"/>
          <w:numId w:val="12"/>
        </w:numPr>
        <w:rPr>
          <w:rFonts w:ascii="Trebuchet MS" w:hAnsi="Trebuchet MS" w:cs="TrebuchetMS"/>
          <w:b/>
        </w:rPr>
      </w:pPr>
      <w:r w:rsidRPr="00203389">
        <w:rPr>
          <w:rFonts w:ascii="Trebuchet MS" w:hAnsi="Trebuchet MS" w:cs="TrebuchetMS"/>
        </w:rPr>
        <w:t>Investment in playground equipment</w:t>
      </w:r>
    </w:p>
    <w:p w14:paraId="31CB6518" w14:textId="156FABFE" w:rsidR="002F2EBD" w:rsidRDefault="002F2EBD" w:rsidP="002F2EBD">
      <w:pPr>
        <w:rPr>
          <w:rFonts w:ascii="Trebuchet MS" w:hAnsi="Trebuchet MS" w:cs="TrebuchetMS"/>
          <w:b/>
        </w:rPr>
      </w:pPr>
    </w:p>
    <w:p w14:paraId="2A110EB3" w14:textId="6B6DA112" w:rsidR="002F2EBD" w:rsidRDefault="002F2EBD" w:rsidP="002F2EBD">
      <w:pPr>
        <w:rPr>
          <w:rFonts w:ascii="Trebuchet MS" w:hAnsi="Trebuchet MS" w:cs="TrebuchetMS"/>
          <w:b/>
        </w:rPr>
      </w:pPr>
    </w:p>
    <w:p w14:paraId="67C92AA5" w14:textId="053170B4" w:rsidR="002F2EBD" w:rsidRPr="002F2EBD" w:rsidRDefault="002F2EBD" w:rsidP="002F2EBD">
      <w:pPr>
        <w:rPr>
          <w:rFonts w:ascii="Trebuchet MS" w:hAnsi="Trebuchet MS" w:cs="TrebuchetMS"/>
          <w:b/>
        </w:rPr>
      </w:pPr>
    </w:p>
    <w:p w14:paraId="1EDDFA38" w14:textId="41583441" w:rsidR="004F61A1" w:rsidRPr="00203389" w:rsidRDefault="004F61A1" w:rsidP="002F2EBD">
      <w:pPr>
        <w:pStyle w:val="ListParagraph"/>
        <w:rPr>
          <w:rFonts w:ascii="Trebuchet MS" w:hAnsi="Trebuchet MS" w:cs="TrebuchetMS"/>
          <w:b/>
        </w:rPr>
      </w:pPr>
      <w:r w:rsidRPr="00203389">
        <w:rPr>
          <w:rFonts w:ascii="Trebuchet MS" w:hAnsi="Trebuchet MS" w:cs="TrebuchetMS"/>
          <w:b/>
        </w:rPr>
        <w:br w:type="page"/>
      </w:r>
    </w:p>
    <w:p w14:paraId="44D4E7F2" w14:textId="77777777" w:rsidR="007B6CE7" w:rsidRPr="00203389" w:rsidRDefault="0048221F" w:rsidP="0048221F">
      <w:pPr>
        <w:pStyle w:val="ListParagraph"/>
        <w:numPr>
          <w:ilvl w:val="0"/>
          <w:numId w:val="6"/>
        </w:numPr>
        <w:autoSpaceDE w:val="0"/>
        <w:autoSpaceDN w:val="0"/>
        <w:adjustRightInd w:val="0"/>
        <w:rPr>
          <w:rFonts w:ascii="Trebuchet MS" w:hAnsi="Trebuchet MS" w:cs="TrebuchetMS"/>
          <w:b/>
        </w:rPr>
      </w:pPr>
      <w:r w:rsidRPr="00203389">
        <w:rPr>
          <w:rFonts w:ascii="Trebuchet MS" w:hAnsi="Trebuchet MS" w:cs="TrebuchetMS"/>
          <w:b/>
        </w:rPr>
        <w:lastRenderedPageBreak/>
        <w:t>General Fund Revenue Budget</w:t>
      </w:r>
    </w:p>
    <w:p w14:paraId="1EEE1BC3" w14:textId="06CC1482" w:rsidR="0048221F" w:rsidRPr="00203389" w:rsidRDefault="0048221F" w:rsidP="0048221F">
      <w:pPr>
        <w:pStyle w:val="ListParagraph"/>
        <w:autoSpaceDE w:val="0"/>
        <w:autoSpaceDN w:val="0"/>
        <w:adjustRightInd w:val="0"/>
        <w:ind w:left="360"/>
        <w:rPr>
          <w:rFonts w:ascii="Trebuchet MS" w:hAnsi="Trebuchet MS" w:cs="TrebuchetMS"/>
          <w:color w:val="FF0000"/>
        </w:rPr>
      </w:pPr>
    </w:p>
    <w:p w14:paraId="2FABB9E5" w14:textId="77777777" w:rsidR="0048221F" w:rsidRPr="00203389" w:rsidRDefault="0048221F" w:rsidP="00DC068F">
      <w:pPr>
        <w:pStyle w:val="ListParagraph"/>
        <w:numPr>
          <w:ilvl w:val="1"/>
          <w:numId w:val="6"/>
        </w:numPr>
        <w:autoSpaceDE w:val="0"/>
        <w:autoSpaceDN w:val="0"/>
        <w:adjustRightInd w:val="0"/>
        <w:ind w:left="993" w:hanging="633"/>
        <w:rPr>
          <w:rFonts w:ascii="Trebuchet MS" w:hAnsi="Trebuchet MS" w:cs="TrebuchetMS"/>
          <w:b/>
        </w:rPr>
      </w:pPr>
      <w:r w:rsidRPr="00203389">
        <w:rPr>
          <w:rFonts w:ascii="Trebuchet MS" w:hAnsi="Trebuchet MS" w:cs="TrebuchetMS"/>
          <w:b/>
        </w:rPr>
        <w:t>How the General Fund Budget is Funded</w:t>
      </w:r>
    </w:p>
    <w:p w14:paraId="6A07468D" w14:textId="77777777" w:rsidR="0048221F" w:rsidRPr="00203389" w:rsidRDefault="0048221F" w:rsidP="0048221F">
      <w:pPr>
        <w:pStyle w:val="ListParagraph"/>
        <w:autoSpaceDE w:val="0"/>
        <w:autoSpaceDN w:val="0"/>
        <w:adjustRightInd w:val="0"/>
        <w:ind w:left="792"/>
        <w:rPr>
          <w:rFonts w:ascii="Trebuchet MS" w:hAnsi="Trebuchet MS" w:cs="TrebuchetMS"/>
          <w:color w:val="FF0000"/>
        </w:rPr>
      </w:pPr>
    </w:p>
    <w:p w14:paraId="342A908D" w14:textId="7420FFDC" w:rsidR="007A7F8A" w:rsidRDefault="007A7F8A" w:rsidP="0048221F">
      <w:pPr>
        <w:pStyle w:val="ListParagraph"/>
        <w:autoSpaceDE w:val="0"/>
        <w:autoSpaceDN w:val="0"/>
        <w:adjustRightInd w:val="0"/>
        <w:ind w:left="792"/>
        <w:rPr>
          <w:rFonts w:ascii="Trebuchet MS" w:hAnsi="Trebuchet MS" w:cs="TrebuchetMS"/>
        </w:rPr>
      </w:pPr>
      <w:r w:rsidRPr="00203389">
        <w:rPr>
          <w:rFonts w:ascii="Trebuchet MS" w:hAnsi="Trebuchet MS" w:cs="TrebuchetMS"/>
        </w:rPr>
        <w:t>The General Fund Revenue budget is funded through government grants</w:t>
      </w:r>
      <w:r w:rsidR="00C92B0E" w:rsidRPr="00203389">
        <w:rPr>
          <w:rFonts w:ascii="Trebuchet MS" w:hAnsi="Trebuchet MS" w:cs="TrebuchetMS"/>
        </w:rPr>
        <w:t>, a proportion of the Business Rates income that is collected, charges to users of services and Council Tax.</w:t>
      </w:r>
    </w:p>
    <w:p w14:paraId="31048E63" w14:textId="227CD32D" w:rsidR="00FF2162" w:rsidRDefault="00FF2162" w:rsidP="0048221F">
      <w:pPr>
        <w:pStyle w:val="ListParagraph"/>
        <w:autoSpaceDE w:val="0"/>
        <w:autoSpaceDN w:val="0"/>
        <w:adjustRightInd w:val="0"/>
        <w:ind w:left="792"/>
        <w:rPr>
          <w:rFonts w:ascii="Trebuchet MS" w:hAnsi="Trebuchet MS" w:cs="TrebuchetMS"/>
        </w:rPr>
      </w:pPr>
    </w:p>
    <w:p w14:paraId="6E18AFAB" w14:textId="03BC9123" w:rsidR="00FF2162" w:rsidRDefault="00FF2162" w:rsidP="0048221F">
      <w:pPr>
        <w:pStyle w:val="ListParagraph"/>
        <w:autoSpaceDE w:val="0"/>
        <w:autoSpaceDN w:val="0"/>
        <w:adjustRightInd w:val="0"/>
        <w:ind w:left="792"/>
        <w:rPr>
          <w:rFonts w:ascii="Trebuchet MS" w:hAnsi="Trebuchet MS" w:cs="TrebuchetMS"/>
        </w:rPr>
      </w:pPr>
      <w:r>
        <w:rPr>
          <w:rFonts w:ascii="Trebuchet MS" w:hAnsi="Trebuchet MS" w:cs="TrebuchetMS"/>
        </w:rPr>
        <w:t>The chart below shows the net funding for the General Fund revenue budget</w:t>
      </w:r>
      <w:r w:rsidR="0079778B">
        <w:rPr>
          <w:rFonts w:ascii="Trebuchet MS" w:hAnsi="Trebuchet MS" w:cs="TrebuchetMS"/>
        </w:rPr>
        <w:t xml:space="preserve"> of £150.9m,</w:t>
      </w:r>
      <w:r>
        <w:rPr>
          <w:rFonts w:ascii="Trebuchet MS" w:hAnsi="Trebuchet MS" w:cs="TrebuchetMS"/>
        </w:rPr>
        <w:t xml:space="preserve"> as set out in table on page 4.</w:t>
      </w:r>
    </w:p>
    <w:p w14:paraId="2F3FD4F9" w14:textId="6A7D7B2D" w:rsidR="0086226A" w:rsidRDefault="0086226A" w:rsidP="0048221F">
      <w:pPr>
        <w:pStyle w:val="ListParagraph"/>
        <w:autoSpaceDE w:val="0"/>
        <w:autoSpaceDN w:val="0"/>
        <w:adjustRightInd w:val="0"/>
        <w:ind w:left="792"/>
        <w:rPr>
          <w:rFonts w:ascii="Trebuchet MS" w:hAnsi="Trebuchet MS" w:cs="TrebuchetMS"/>
        </w:rPr>
      </w:pPr>
      <w:r>
        <w:rPr>
          <w:noProof/>
        </w:rPr>
        <w:drawing>
          <wp:inline distT="0" distB="0" distL="0" distR="0" wp14:anchorId="6AEB6501" wp14:editId="25184C4B">
            <wp:extent cx="4718854" cy="28814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32288" cy="2889627"/>
                    </a:xfrm>
                    <a:prstGeom prst="rect">
                      <a:avLst/>
                    </a:prstGeom>
                  </pic:spPr>
                </pic:pic>
              </a:graphicData>
            </a:graphic>
          </wp:inline>
        </w:drawing>
      </w:r>
    </w:p>
    <w:p w14:paraId="205138B9" w14:textId="77777777" w:rsidR="00D50EE3" w:rsidRDefault="00D50EE3" w:rsidP="0048221F">
      <w:pPr>
        <w:pStyle w:val="ListParagraph"/>
        <w:autoSpaceDE w:val="0"/>
        <w:autoSpaceDN w:val="0"/>
        <w:adjustRightInd w:val="0"/>
        <w:ind w:left="792"/>
        <w:rPr>
          <w:rFonts w:ascii="Trebuchet MS" w:hAnsi="Trebuchet MS" w:cs="TrebuchetMS"/>
        </w:rPr>
      </w:pPr>
    </w:p>
    <w:p w14:paraId="512AB483" w14:textId="0D9389A1" w:rsidR="00E64FE9" w:rsidRDefault="00FF2162" w:rsidP="0048221F">
      <w:pPr>
        <w:pStyle w:val="ListParagraph"/>
        <w:autoSpaceDE w:val="0"/>
        <w:autoSpaceDN w:val="0"/>
        <w:adjustRightInd w:val="0"/>
        <w:ind w:left="792"/>
        <w:rPr>
          <w:rFonts w:ascii="Trebuchet MS" w:hAnsi="Trebuchet MS"/>
          <w:noProof/>
        </w:rPr>
      </w:pPr>
      <w:r>
        <w:rPr>
          <w:rFonts w:ascii="Trebuchet MS" w:hAnsi="Trebuchet MS" w:cs="TrebuchetMS"/>
        </w:rPr>
        <w:t>In addition to th</w:t>
      </w:r>
      <w:r w:rsidR="00122D0E">
        <w:rPr>
          <w:rFonts w:ascii="Trebuchet MS" w:hAnsi="Trebuchet MS" w:cs="TrebuchetMS"/>
        </w:rPr>
        <w:t>e core funding above</w:t>
      </w:r>
      <w:r>
        <w:rPr>
          <w:rFonts w:ascii="Trebuchet MS" w:hAnsi="Trebuchet MS" w:cs="TrebuchetMS"/>
        </w:rPr>
        <w:t xml:space="preserve">, there are other service specific grants and fees and charges income which fund the gross budget. </w:t>
      </w:r>
      <w:r w:rsidR="00B31698" w:rsidRPr="00FF2162">
        <w:rPr>
          <w:rFonts w:ascii="Trebuchet MS" w:hAnsi="Trebuchet MS" w:cs="TrebuchetMS"/>
        </w:rPr>
        <w:t>The chart below show</w:t>
      </w:r>
      <w:r w:rsidR="0015118D" w:rsidRPr="00FF2162">
        <w:rPr>
          <w:rFonts w:ascii="Trebuchet MS" w:hAnsi="Trebuchet MS" w:cs="TrebuchetMS"/>
        </w:rPr>
        <w:t>s</w:t>
      </w:r>
      <w:r w:rsidR="00B31698" w:rsidRPr="00FF2162">
        <w:rPr>
          <w:rFonts w:ascii="Trebuchet MS" w:hAnsi="Trebuchet MS" w:cs="TrebuchetMS"/>
        </w:rPr>
        <w:t xml:space="preserve"> how the </w:t>
      </w:r>
      <w:r w:rsidR="0015118D" w:rsidRPr="00FF2162">
        <w:rPr>
          <w:rFonts w:ascii="Trebuchet MS" w:hAnsi="Trebuchet MS" w:cs="TrebuchetMS"/>
        </w:rPr>
        <w:t xml:space="preserve">gross </w:t>
      </w:r>
      <w:r w:rsidR="00B31698" w:rsidRPr="00FF2162">
        <w:rPr>
          <w:rFonts w:ascii="Trebuchet MS" w:hAnsi="Trebuchet MS" w:cs="TrebuchetMS"/>
        </w:rPr>
        <w:t xml:space="preserve">General Fund Revenue Budget for Reading Borough </w:t>
      </w:r>
      <w:r w:rsidR="00C92B0E" w:rsidRPr="00FF2162">
        <w:rPr>
          <w:rFonts w:ascii="Trebuchet MS" w:hAnsi="Trebuchet MS" w:cs="TrebuchetMS"/>
        </w:rPr>
        <w:t xml:space="preserve">Council for </w:t>
      </w:r>
      <w:r w:rsidR="001D3F6B" w:rsidRPr="00FF2162">
        <w:rPr>
          <w:rFonts w:ascii="Trebuchet MS" w:hAnsi="Trebuchet MS" w:cs="TrebuchetMS"/>
        </w:rPr>
        <w:t>2020</w:t>
      </w:r>
      <w:r w:rsidR="00310E76" w:rsidRPr="00FF2162">
        <w:rPr>
          <w:rFonts w:ascii="Trebuchet MS" w:hAnsi="Trebuchet MS" w:cs="TrebuchetMS"/>
        </w:rPr>
        <w:t>/</w:t>
      </w:r>
      <w:r w:rsidR="001D3F6B" w:rsidRPr="00FF2162">
        <w:rPr>
          <w:rFonts w:ascii="Trebuchet MS" w:hAnsi="Trebuchet MS" w:cs="TrebuchetMS"/>
        </w:rPr>
        <w:t>21</w:t>
      </w:r>
      <w:r w:rsidR="00C92B0E" w:rsidRPr="00FF2162">
        <w:rPr>
          <w:rFonts w:ascii="Trebuchet MS" w:hAnsi="Trebuchet MS" w:cs="TrebuchetMS"/>
        </w:rPr>
        <w:t xml:space="preserve"> is financed:</w:t>
      </w:r>
    </w:p>
    <w:p w14:paraId="3E411859" w14:textId="4B48F368" w:rsidR="0086226A" w:rsidRDefault="0086226A" w:rsidP="0048221F">
      <w:pPr>
        <w:pStyle w:val="ListParagraph"/>
        <w:autoSpaceDE w:val="0"/>
        <w:autoSpaceDN w:val="0"/>
        <w:adjustRightInd w:val="0"/>
        <w:ind w:left="792"/>
        <w:rPr>
          <w:rFonts w:ascii="Trebuchet MS" w:hAnsi="Trebuchet MS"/>
          <w:noProof/>
        </w:rPr>
      </w:pPr>
      <w:r>
        <w:rPr>
          <w:noProof/>
        </w:rPr>
        <w:drawing>
          <wp:inline distT="0" distB="0" distL="0" distR="0" wp14:anchorId="48AEBFE9" wp14:editId="6BFB8AD6">
            <wp:extent cx="4919448" cy="290889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38364" cy="2920076"/>
                    </a:xfrm>
                    <a:prstGeom prst="rect">
                      <a:avLst/>
                    </a:prstGeom>
                  </pic:spPr>
                </pic:pic>
              </a:graphicData>
            </a:graphic>
          </wp:inline>
        </w:drawing>
      </w:r>
    </w:p>
    <w:p w14:paraId="458FBA1A" w14:textId="77777777" w:rsidR="0086226A" w:rsidRPr="00203389" w:rsidRDefault="0086226A" w:rsidP="0048221F">
      <w:pPr>
        <w:pStyle w:val="ListParagraph"/>
        <w:autoSpaceDE w:val="0"/>
        <w:autoSpaceDN w:val="0"/>
        <w:adjustRightInd w:val="0"/>
        <w:ind w:left="792"/>
        <w:rPr>
          <w:rFonts w:ascii="Trebuchet MS" w:hAnsi="Trebuchet MS" w:cs="TrebuchetMS"/>
          <w:b/>
          <w:color w:val="FF0000"/>
        </w:rPr>
      </w:pPr>
    </w:p>
    <w:p w14:paraId="1A448D08" w14:textId="77777777" w:rsidR="0086226A" w:rsidRDefault="0086226A" w:rsidP="0048221F">
      <w:pPr>
        <w:pStyle w:val="ListParagraph"/>
        <w:autoSpaceDE w:val="0"/>
        <w:autoSpaceDN w:val="0"/>
        <w:adjustRightInd w:val="0"/>
        <w:ind w:left="792"/>
        <w:rPr>
          <w:rFonts w:ascii="Trebuchet MS" w:hAnsi="Trebuchet MS" w:cs="TrebuchetMS"/>
          <w:b/>
        </w:rPr>
      </w:pPr>
    </w:p>
    <w:p w14:paraId="551BB631" w14:textId="2C0A17EC" w:rsidR="00B31698" w:rsidRPr="00203389" w:rsidRDefault="00B31698" w:rsidP="0048221F">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lastRenderedPageBreak/>
        <w:t>Council Tax</w:t>
      </w:r>
    </w:p>
    <w:p w14:paraId="23296705" w14:textId="77777777" w:rsidR="00B31698" w:rsidRPr="00203389" w:rsidRDefault="00B31698" w:rsidP="0048221F">
      <w:pPr>
        <w:pStyle w:val="ListParagraph"/>
        <w:autoSpaceDE w:val="0"/>
        <w:autoSpaceDN w:val="0"/>
        <w:adjustRightInd w:val="0"/>
        <w:ind w:left="792"/>
        <w:rPr>
          <w:rFonts w:ascii="Trebuchet MS" w:hAnsi="Trebuchet MS" w:cs="TrebuchetMS"/>
        </w:rPr>
      </w:pPr>
    </w:p>
    <w:p w14:paraId="0661EFE7" w14:textId="331C6895" w:rsidR="007A7F8A" w:rsidRPr="00203389" w:rsidRDefault="00B31698" w:rsidP="0048221F">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The Council approved a </w:t>
      </w:r>
      <w:r w:rsidR="001D3F6B" w:rsidRPr="00203389">
        <w:rPr>
          <w:rFonts w:ascii="Trebuchet MS" w:hAnsi="Trebuchet MS" w:cs="TrebuchetMS"/>
        </w:rPr>
        <w:t>3</w:t>
      </w:r>
      <w:r w:rsidRPr="00203389">
        <w:rPr>
          <w:rFonts w:ascii="Trebuchet MS" w:hAnsi="Trebuchet MS" w:cs="TrebuchetMS"/>
        </w:rPr>
        <w:t xml:space="preserve">.99% increase in Council Tax for </w:t>
      </w:r>
      <w:r w:rsidR="001D3F6B" w:rsidRPr="00203389">
        <w:rPr>
          <w:rFonts w:ascii="Trebuchet MS" w:hAnsi="Trebuchet MS" w:cs="TrebuchetMS"/>
        </w:rPr>
        <w:t>2020</w:t>
      </w:r>
      <w:r w:rsidR="00310E76" w:rsidRPr="00203389">
        <w:rPr>
          <w:rFonts w:ascii="Trebuchet MS" w:hAnsi="Trebuchet MS" w:cs="TrebuchetMS"/>
        </w:rPr>
        <w:t>/</w:t>
      </w:r>
      <w:r w:rsidR="001D3F6B" w:rsidRPr="00203389">
        <w:rPr>
          <w:rFonts w:ascii="Trebuchet MS" w:hAnsi="Trebuchet MS" w:cs="TrebuchetMS"/>
        </w:rPr>
        <w:t>21, including a one</w:t>
      </w:r>
      <w:r w:rsidR="00310E76" w:rsidRPr="00203389">
        <w:rPr>
          <w:rFonts w:ascii="Trebuchet MS" w:hAnsi="Trebuchet MS" w:cs="TrebuchetMS"/>
        </w:rPr>
        <w:t>-</w:t>
      </w:r>
      <w:r w:rsidR="001D3F6B" w:rsidRPr="00203389">
        <w:rPr>
          <w:rFonts w:ascii="Trebuchet MS" w:hAnsi="Trebuchet MS" w:cs="TrebuchetMS"/>
        </w:rPr>
        <w:t>off 2.0% social care precept</w:t>
      </w:r>
      <w:r w:rsidRPr="00203389">
        <w:rPr>
          <w:rFonts w:ascii="Trebuchet MS" w:hAnsi="Trebuchet MS" w:cs="TrebuchetMS"/>
        </w:rPr>
        <w:t xml:space="preserve">. The Council Tax base has been calculated as </w:t>
      </w:r>
      <w:r w:rsidR="001D3F6B" w:rsidRPr="00203389">
        <w:rPr>
          <w:rFonts w:ascii="Trebuchet MS" w:hAnsi="Trebuchet MS" w:cs="TrebuchetMS"/>
        </w:rPr>
        <w:t>56,741</w:t>
      </w:r>
      <w:r w:rsidRPr="00203389">
        <w:rPr>
          <w:rFonts w:ascii="Trebuchet MS" w:hAnsi="Trebuchet MS" w:cs="TrebuchetMS"/>
        </w:rPr>
        <w:t xml:space="preserve"> Band D equivalent </w:t>
      </w:r>
      <w:r w:rsidR="007A7F8A" w:rsidRPr="00203389">
        <w:rPr>
          <w:rFonts w:ascii="Trebuchet MS" w:hAnsi="Trebuchet MS" w:cs="TrebuchetMS"/>
        </w:rPr>
        <w:t>properties</w:t>
      </w:r>
      <w:r w:rsidRPr="00203389">
        <w:rPr>
          <w:rFonts w:ascii="Trebuchet MS" w:hAnsi="Trebuchet MS" w:cs="TrebuchetMS"/>
        </w:rPr>
        <w:t>.</w:t>
      </w:r>
    </w:p>
    <w:p w14:paraId="763D3686" w14:textId="77777777" w:rsidR="007A7F8A" w:rsidRPr="00203389" w:rsidRDefault="007A7F8A" w:rsidP="0048221F">
      <w:pPr>
        <w:pStyle w:val="ListParagraph"/>
        <w:autoSpaceDE w:val="0"/>
        <w:autoSpaceDN w:val="0"/>
        <w:adjustRightInd w:val="0"/>
        <w:ind w:left="792"/>
        <w:rPr>
          <w:rFonts w:ascii="Trebuchet MS" w:hAnsi="Trebuchet MS" w:cs="TrebuchetMS"/>
        </w:rPr>
      </w:pPr>
    </w:p>
    <w:p w14:paraId="2561A911" w14:textId="1A26D7D8" w:rsidR="00B31698" w:rsidRPr="00203389" w:rsidRDefault="007A7F8A" w:rsidP="0048221F">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Reading’s </w:t>
      </w:r>
      <w:r w:rsidR="008D4C60" w:rsidRPr="00203389">
        <w:rPr>
          <w:rFonts w:ascii="Trebuchet MS" w:hAnsi="Trebuchet MS" w:cs="TrebuchetMS"/>
        </w:rPr>
        <w:t>share</w:t>
      </w:r>
      <w:r w:rsidRPr="00203389">
        <w:rPr>
          <w:rFonts w:ascii="Trebuchet MS" w:hAnsi="Trebuchet MS" w:cs="TrebuchetMS"/>
        </w:rPr>
        <w:t xml:space="preserve"> of Council Tax for a Band D property is £1,</w:t>
      </w:r>
      <w:r w:rsidR="001D3F6B" w:rsidRPr="00203389">
        <w:rPr>
          <w:rFonts w:ascii="Trebuchet MS" w:hAnsi="Trebuchet MS" w:cs="TrebuchetMS"/>
        </w:rPr>
        <w:t>692.16</w:t>
      </w:r>
      <w:r w:rsidRPr="00203389">
        <w:rPr>
          <w:rFonts w:ascii="Trebuchet MS" w:hAnsi="Trebuchet MS" w:cs="TrebuchetMS"/>
        </w:rPr>
        <w:t xml:space="preserve"> </w:t>
      </w:r>
      <w:r w:rsidR="001D3F6B" w:rsidRPr="00203389">
        <w:rPr>
          <w:rFonts w:ascii="Trebuchet MS" w:hAnsi="Trebuchet MS" w:cs="TrebuchetMS"/>
        </w:rPr>
        <w:t xml:space="preserve">compared to the 2019/20 </w:t>
      </w:r>
      <w:r w:rsidRPr="00203389">
        <w:rPr>
          <w:rFonts w:ascii="Trebuchet MS" w:hAnsi="Trebuchet MS" w:cs="TrebuchetMS"/>
        </w:rPr>
        <w:t>figure of £1,</w:t>
      </w:r>
      <w:r w:rsidR="001D3F6B" w:rsidRPr="00203389">
        <w:rPr>
          <w:rFonts w:ascii="Trebuchet MS" w:hAnsi="Trebuchet MS" w:cs="TrebuchetMS"/>
        </w:rPr>
        <w:t>627.23;</w:t>
      </w:r>
      <w:r w:rsidRPr="00203389">
        <w:rPr>
          <w:rFonts w:ascii="Trebuchet MS" w:hAnsi="Trebuchet MS" w:cs="TrebuchetMS"/>
        </w:rPr>
        <w:t xml:space="preserve"> an increase of £</w:t>
      </w:r>
      <w:r w:rsidR="001D3F6B" w:rsidRPr="00203389">
        <w:rPr>
          <w:rFonts w:ascii="Trebuchet MS" w:hAnsi="Trebuchet MS" w:cs="TrebuchetMS"/>
        </w:rPr>
        <w:t>64.93</w:t>
      </w:r>
      <w:r w:rsidRPr="00203389">
        <w:rPr>
          <w:rFonts w:ascii="Trebuchet MS" w:hAnsi="Trebuchet MS" w:cs="TrebuchetMS"/>
        </w:rPr>
        <w:t xml:space="preserve"> or </w:t>
      </w:r>
      <w:r w:rsidR="00310E76" w:rsidRPr="00203389">
        <w:rPr>
          <w:rFonts w:ascii="Trebuchet MS" w:hAnsi="Trebuchet MS" w:cs="TrebuchetMS"/>
        </w:rPr>
        <w:t xml:space="preserve">approximately </w:t>
      </w:r>
      <w:r w:rsidR="001D3F6B" w:rsidRPr="00203389">
        <w:rPr>
          <w:rFonts w:ascii="Trebuchet MS" w:hAnsi="Trebuchet MS" w:cs="TrebuchetMS"/>
        </w:rPr>
        <w:t>£1.25</w:t>
      </w:r>
      <w:r w:rsidRPr="00203389">
        <w:rPr>
          <w:rFonts w:ascii="Trebuchet MS" w:hAnsi="Trebuchet MS" w:cs="TrebuchetMS"/>
        </w:rPr>
        <w:t xml:space="preserve"> per week.</w:t>
      </w:r>
      <w:r w:rsidR="00735C62">
        <w:rPr>
          <w:rFonts w:ascii="Trebuchet MS" w:hAnsi="Trebuchet MS" w:cs="TrebuchetMS"/>
        </w:rPr>
        <w:t xml:space="preserve"> T</w:t>
      </w:r>
      <w:r w:rsidR="00735C62" w:rsidRPr="00735C62">
        <w:rPr>
          <w:rFonts w:ascii="Trebuchet MS" w:hAnsi="Trebuchet MS" w:cs="TrebuchetMS"/>
        </w:rPr>
        <w:t xml:space="preserve">he largest number of properties in any one band </w:t>
      </w:r>
      <w:r w:rsidR="00735C62">
        <w:rPr>
          <w:rFonts w:ascii="Trebuchet MS" w:hAnsi="Trebuchet MS" w:cs="TrebuchetMS"/>
        </w:rPr>
        <w:t xml:space="preserve">is </w:t>
      </w:r>
      <w:r w:rsidR="00735C62" w:rsidRPr="00735C62">
        <w:rPr>
          <w:rFonts w:ascii="Trebuchet MS" w:hAnsi="Trebuchet MS" w:cs="TrebuchetMS"/>
        </w:rPr>
        <w:t>for a Band C property</w:t>
      </w:r>
      <w:r w:rsidR="00735C62">
        <w:rPr>
          <w:rFonts w:ascii="Trebuchet MS" w:hAnsi="Trebuchet MS" w:cs="TrebuchetMS"/>
        </w:rPr>
        <w:t xml:space="preserve"> which makes up 40% of the </w:t>
      </w:r>
      <w:r w:rsidR="000E6620">
        <w:rPr>
          <w:rFonts w:ascii="Trebuchet MS" w:hAnsi="Trebuchet MS" w:cs="TrebuchetMS"/>
        </w:rPr>
        <w:t xml:space="preserve">total </w:t>
      </w:r>
      <w:r w:rsidR="00735C62">
        <w:rPr>
          <w:rFonts w:ascii="Trebuchet MS" w:hAnsi="Trebuchet MS" w:cs="TrebuchetMS"/>
        </w:rPr>
        <w:t>properties</w:t>
      </w:r>
      <w:r w:rsidR="000E6620">
        <w:rPr>
          <w:rFonts w:ascii="Trebuchet MS" w:hAnsi="Trebuchet MS" w:cs="TrebuchetMS"/>
        </w:rPr>
        <w:t xml:space="preserve"> in the Borough</w:t>
      </w:r>
      <w:r w:rsidR="00735C62">
        <w:rPr>
          <w:rFonts w:ascii="Trebuchet MS" w:hAnsi="Trebuchet MS" w:cs="TrebuchetMS"/>
        </w:rPr>
        <w:t>.</w:t>
      </w:r>
    </w:p>
    <w:p w14:paraId="2E9FCAB7" w14:textId="77777777" w:rsidR="007A7F8A" w:rsidRPr="00203389" w:rsidRDefault="007A7F8A" w:rsidP="0048221F">
      <w:pPr>
        <w:pStyle w:val="ListParagraph"/>
        <w:autoSpaceDE w:val="0"/>
        <w:autoSpaceDN w:val="0"/>
        <w:adjustRightInd w:val="0"/>
        <w:ind w:left="792"/>
        <w:rPr>
          <w:rFonts w:ascii="Trebuchet MS" w:hAnsi="Trebuchet MS" w:cs="TrebuchetMS"/>
          <w:color w:val="FF0000"/>
        </w:rPr>
      </w:pPr>
    </w:p>
    <w:p w14:paraId="4330AAA4" w14:textId="77777777" w:rsidR="007A7F8A" w:rsidRPr="00203389" w:rsidRDefault="007A7F8A" w:rsidP="0048221F">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Reading also collects Council Tax </w:t>
      </w:r>
      <w:r w:rsidR="008D4C60" w:rsidRPr="00203389">
        <w:rPr>
          <w:rFonts w:ascii="Trebuchet MS" w:hAnsi="Trebuchet MS" w:cs="TrebuchetMS"/>
        </w:rPr>
        <w:t xml:space="preserve">precepts </w:t>
      </w:r>
      <w:r w:rsidRPr="00203389">
        <w:rPr>
          <w:rFonts w:ascii="Trebuchet MS" w:hAnsi="Trebuchet MS" w:cs="TrebuchetMS"/>
        </w:rPr>
        <w:t xml:space="preserve">on behalf of Thames Valley Police and Berkshire Fire and Rescue Service. The total amount chargeable by band is set out in the table </w:t>
      </w:r>
      <w:r w:rsidR="001D3F6B" w:rsidRPr="00203389">
        <w:rPr>
          <w:rFonts w:ascii="Trebuchet MS" w:hAnsi="Trebuchet MS" w:cs="TrebuchetMS"/>
        </w:rPr>
        <w:t>below</w:t>
      </w:r>
      <w:r w:rsidRPr="00203389">
        <w:rPr>
          <w:rFonts w:ascii="Trebuchet MS" w:hAnsi="Trebuchet MS" w:cs="TrebuchetMS"/>
        </w:rPr>
        <w:t>:</w:t>
      </w:r>
    </w:p>
    <w:p w14:paraId="3D0F3F74" w14:textId="77777777" w:rsidR="0048221F" w:rsidRPr="00203389" w:rsidRDefault="0048221F" w:rsidP="00B31698">
      <w:pPr>
        <w:autoSpaceDE w:val="0"/>
        <w:autoSpaceDN w:val="0"/>
        <w:adjustRightInd w:val="0"/>
        <w:spacing w:after="0" w:line="240" w:lineRule="auto"/>
        <w:rPr>
          <w:rFonts w:ascii="Trebuchet MS" w:hAnsi="Trebuchet MS" w:cs="TrebuchetMS"/>
          <w:color w:val="FF0000"/>
          <w:sz w:val="24"/>
          <w:szCs w:val="24"/>
        </w:rPr>
      </w:pPr>
    </w:p>
    <w:p w14:paraId="0D0211DF" w14:textId="77777777" w:rsidR="00A40008" w:rsidRPr="00203389" w:rsidRDefault="00A40008" w:rsidP="00B31698">
      <w:pPr>
        <w:autoSpaceDE w:val="0"/>
        <w:autoSpaceDN w:val="0"/>
        <w:adjustRightInd w:val="0"/>
        <w:spacing w:after="0" w:line="240" w:lineRule="auto"/>
        <w:rPr>
          <w:rFonts w:ascii="Trebuchet MS" w:hAnsi="Trebuchet MS" w:cs="TrebuchetMS"/>
          <w:color w:val="FF0000"/>
          <w:sz w:val="24"/>
          <w:szCs w:val="24"/>
        </w:rPr>
      </w:pPr>
    </w:p>
    <w:tbl>
      <w:tblPr>
        <w:tblW w:w="11015" w:type="dxa"/>
        <w:jc w:val="center"/>
        <w:tblLayout w:type="fixed"/>
        <w:tblLook w:val="04A0" w:firstRow="1" w:lastRow="0" w:firstColumn="1" w:lastColumn="0" w:noHBand="0" w:noVBand="1"/>
      </w:tblPr>
      <w:tblGrid>
        <w:gridCol w:w="1278"/>
        <w:gridCol w:w="1217"/>
        <w:gridCol w:w="1217"/>
        <w:gridCol w:w="1217"/>
        <w:gridCol w:w="1217"/>
        <w:gridCol w:w="1217"/>
        <w:gridCol w:w="1217"/>
        <w:gridCol w:w="1217"/>
        <w:gridCol w:w="1218"/>
      </w:tblGrid>
      <w:tr w:rsidR="009E15F6" w:rsidRPr="00203389" w14:paraId="427C1FF3" w14:textId="77777777" w:rsidTr="00234399">
        <w:trPr>
          <w:trHeight w:val="300"/>
          <w:jc w:val="center"/>
        </w:trPr>
        <w:tc>
          <w:tcPr>
            <w:tcW w:w="1278" w:type="dxa"/>
            <w:tcBorders>
              <w:top w:val="single" w:sz="4" w:space="0" w:color="auto"/>
              <w:left w:val="single" w:sz="4" w:space="0" w:color="auto"/>
              <w:bottom w:val="single" w:sz="4" w:space="0" w:color="auto"/>
              <w:right w:val="single" w:sz="4" w:space="0" w:color="auto"/>
            </w:tcBorders>
          </w:tcPr>
          <w:p w14:paraId="23744B7D" w14:textId="77777777" w:rsidR="007A7F8A" w:rsidRPr="00203389" w:rsidRDefault="007A7F8A" w:rsidP="0054558D">
            <w:pPr>
              <w:jc w:val="center"/>
              <w:rPr>
                <w:rFonts w:ascii="Trebuchet MS" w:hAnsi="Trebuchet MS"/>
                <w:b/>
                <w:sz w:val="24"/>
                <w:szCs w:val="24"/>
              </w:rPr>
            </w:pPr>
            <w:r w:rsidRPr="00203389">
              <w:rPr>
                <w:rFonts w:ascii="Trebuchet MS" w:hAnsi="Trebuchet MS"/>
                <w:b/>
                <w:sz w:val="24"/>
                <w:szCs w:val="24"/>
              </w:rPr>
              <w:t>Valuation Band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0CC15" w14:textId="77777777" w:rsidR="007A7F8A" w:rsidRPr="00C53AC2" w:rsidRDefault="007A7F8A" w:rsidP="0054558D">
            <w:pPr>
              <w:jc w:val="center"/>
              <w:rPr>
                <w:rFonts w:ascii="Trebuchet MS" w:hAnsi="Trebuchet MS"/>
                <w:b/>
              </w:rPr>
            </w:pPr>
            <w:r w:rsidRPr="00C53AC2">
              <w:rPr>
                <w:rFonts w:ascii="Trebuchet MS" w:hAnsi="Trebuchet MS"/>
                <w:b/>
              </w:rPr>
              <w:t>A</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4B221B05" w14:textId="77777777" w:rsidR="007A7F8A" w:rsidRPr="00C53AC2" w:rsidRDefault="007A7F8A" w:rsidP="0054558D">
            <w:pPr>
              <w:jc w:val="center"/>
              <w:rPr>
                <w:rFonts w:ascii="Trebuchet MS" w:hAnsi="Trebuchet MS"/>
                <w:b/>
              </w:rPr>
            </w:pPr>
            <w:r w:rsidRPr="00C53AC2">
              <w:rPr>
                <w:rFonts w:ascii="Trebuchet MS" w:hAnsi="Trebuchet MS"/>
                <w:b/>
              </w:rPr>
              <w:t>B</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76735D0A" w14:textId="77777777" w:rsidR="007A7F8A" w:rsidRPr="00C53AC2" w:rsidRDefault="007A7F8A" w:rsidP="0054558D">
            <w:pPr>
              <w:jc w:val="center"/>
              <w:rPr>
                <w:rFonts w:ascii="Trebuchet MS" w:hAnsi="Trebuchet MS"/>
                <w:b/>
              </w:rPr>
            </w:pPr>
            <w:r w:rsidRPr="00C53AC2">
              <w:rPr>
                <w:rFonts w:ascii="Trebuchet MS" w:hAnsi="Trebuchet MS"/>
                <w:b/>
              </w:rPr>
              <w:t>C</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42C53AC0" w14:textId="77777777" w:rsidR="007A7F8A" w:rsidRPr="00C53AC2" w:rsidRDefault="007A7F8A" w:rsidP="0054558D">
            <w:pPr>
              <w:jc w:val="center"/>
              <w:rPr>
                <w:rFonts w:ascii="Trebuchet MS" w:hAnsi="Trebuchet MS"/>
                <w:b/>
              </w:rPr>
            </w:pPr>
            <w:r w:rsidRPr="00C53AC2">
              <w:rPr>
                <w:rFonts w:ascii="Trebuchet MS" w:hAnsi="Trebuchet MS"/>
                <w:b/>
              </w:rPr>
              <w:t>D</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236BA3CE" w14:textId="77777777" w:rsidR="007A7F8A" w:rsidRPr="00C53AC2" w:rsidRDefault="007A7F8A" w:rsidP="0054558D">
            <w:pPr>
              <w:jc w:val="center"/>
              <w:rPr>
                <w:rFonts w:ascii="Trebuchet MS" w:hAnsi="Trebuchet MS"/>
                <w:b/>
              </w:rPr>
            </w:pPr>
            <w:r w:rsidRPr="00C53AC2">
              <w:rPr>
                <w:rFonts w:ascii="Trebuchet MS" w:hAnsi="Trebuchet MS"/>
                <w:b/>
              </w:rPr>
              <w:t>E</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7377D752" w14:textId="77777777" w:rsidR="007A7F8A" w:rsidRPr="00C53AC2" w:rsidRDefault="007A7F8A" w:rsidP="0054558D">
            <w:pPr>
              <w:jc w:val="center"/>
              <w:rPr>
                <w:rFonts w:ascii="Trebuchet MS" w:hAnsi="Trebuchet MS"/>
                <w:b/>
              </w:rPr>
            </w:pPr>
            <w:r w:rsidRPr="00C53AC2">
              <w:rPr>
                <w:rFonts w:ascii="Trebuchet MS" w:hAnsi="Trebuchet MS"/>
                <w:b/>
              </w:rPr>
              <w:t>F</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578C5B8D" w14:textId="77777777" w:rsidR="007A7F8A" w:rsidRPr="00C53AC2" w:rsidRDefault="007A7F8A" w:rsidP="0054558D">
            <w:pPr>
              <w:jc w:val="center"/>
              <w:rPr>
                <w:rFonts w:ascii="Trebuchet MS" w:hAnsi="Trebuchet MS"/>
                <w:b/>
              </w:rPr>
            </w:pPr>
            <w:r w:rsidRPr="00C53AC2">
              <w:rPr>
                <w:rFonts w:ascii="Trebuchet MS" w:hAnsi="Trebuchet MS"/>
                <w:b/>
              </w:rPr>
              <w:t>G</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3EA10651" w14:textId="77777777" w:rsidR="007A7F8A" w:rsidRPr="00C53AC2" w:rsidRDefault="007A7F8A" w:rsidP="0054558D">
            <w:pPr>
              <w:jc w:val="center"/>
              <w:rPr>
                <w:rFonts w:ascii="Trebuchet MS" w:hAnsi="Trebuchet MS"/>
                <w:b/>
              </w:rPr>
            </w:pPr>
            <w:r w:rsidRPr="00C53AC2">
              <w:rPr>
                <w:rFonts w:ascii="Trebuchet MS" w:hAnsi="Trebuchet MS"/>
                <w:b/>
              </w:rPr>
              <w:t>H</w:t>
            </w:r>
          </w:p>
        </w:tc>
      </w:tr>
      <w:tr w:rsidR="009E15F6" w:rsidRPr="00203389" w14:paraId="2BB915CD" w14:textId="77777777" w:rsidTr="00234399">
        <w:trPr>
          <w:trHeight w:val="300"/>
          <w:jc w:val="center"/>
        </w:trPr>
        <w:tc>
          <w:tcPr>
            <w:tcW w:w="1278" w:type="dxa"/>
            <w:tcBorders>
              <w:top w:val="nil"/>
              <w:left w:val="single" w:sz="4" w:space="0" w:color="auto"/>
              <w:bottom w:val="single" w:sz="4" w:space="0" w:color="auto"/>
              <w:right w:val="single" w:sz="4" w:space="0" w:color="auto"/>
            </w:tcBorders>
            <w:vAlign w:val="center"/>
          </w:tcPr>
          <w:p w14:paraId="2EE294E8" w14:textId="77777777" w:rsidR="007A7F8A" w:rsidRPr="00203389" w:rsidRDefault="007A7F8A" w:rsidP="0054558D">
            <w:pPr>
              <w:jc w:val="center"/>
              <w:rPr>
                <w:rFonts w:ascii="Trebuchet MS" w:hAnsi="Trebuchet MS"/>
                <w:b/>
                <w:sz w:val="24"/>
                <w:szCs w:val="24"/>
              </w:rPr>
            </w:pPr>
          </w:p>
        </w:tc>
        <w:tc>
          <w:tcPr>
            <w:tcW w:w="1217" w:type="dxa"/>
            <w:tcBorders>
              <w:top w:val="nil"/>
              <w:left w:val="single" w:sz="4" w:space="0" w:color="auto"/>
              <w:bottom w:val="single" w:sz="4" w:space="0" w:color="auto"/>
              <w:right w:val="single" w:sz="4" w:space="0" w:color="auto"/>
            </w:tcBorders>
            <w:shd w:val="clear" w:color="auto" w:fill="auto"/>
            <w:noWrap/>
            <w:vAlign w:val="bottom"/>
          </w:tcPr>
          <w:p w14:paraId="457743C6" w14:textId="77777777" w:rsidR="007A7F8A" w:rsidRPr="00C53AC2" w:rsidRDefault="007A7F8A" w:rsidP="0054558D">
            <w:pPr>
              <w:jc w:val="center"/>
              <w:rPr>
                <w:rFonts w:ascii="Trebuchet MS" w:hAnsi="Trebuchet MS"/>
                <w:b/>
              </w:rPr>
            </w:pPr>
            <w:r w:rsidRPr="00C53AC2">
              <w:rPr>
                <w:rFonts w:ascii="Trebuchet MS" w:hAnsi="Trebuchet MS"/>
                <w:b/>
              </w:rPr>
              <w:t>£</w:t>
            </w:r>
          </w:p>
        </w:tc>
        <w:tc>
          <w:tcPr>
            <w:tcW w:w="1217" w:type="dxa"/>
            <w:tcBorders>
              <w:top w:val="nil"/>
              <w:left w:val="nil"/>
              <w:bottom w:val="single" w:sz="4" w:space="0" w:color="auto"/>
              <w:right w:val="single" w:sz="4" w:space="0" w:color="auto"/>
            </w:tcBorders>
            <w:shd w:val="clear" w:color="auto" w:fill="auto"/>
            <w:noWrap/>
            <w:vAlign w:val="bottom"/>
          </w:tcPr>
          <w:p w14:paraId="0B6FE550" w14:textId="77777777" w:rsidR="007A7F8A" w:rsidRPr="00C53AC2" w:rsidRDefault="007A7F8A" w:rsidP="0054558D">
            <w:pPr>
              <w:jc w:val="center"/>
              <w:rPr>
                <w:rFonts w:ascii="Trebuchet MS" w:hAnsi="Trebuchet MS"/>
                <w:b/>
              </w:rPr>
            </w:pPr>
            <w:r w:rsidRPr="00C53AC2">
              <w:rPr>
                <w:rFonts w:ascii="Trebuchet MS" w:hAnsi="Trebuchet MS"/>
                <w:b/>
              </w:rPr>
              <w:t>£</w:t>
            </w:r>
          </w:p>
        </w:tc>
        <w:tc>
          <w:tcPr>
            <w:tcW w:w="1217" w:type="dxa"/>
            <w:tcBorders>
              <w:top w:val="nil"/>
              <w:left w:val="nil"/>
              <w:bottom w:val="single" w:sz="4" w:space="0" w:color="auto"/>
              <w:right w:val="single" w:sz="4" w:space="0" w:color="auto"/>
            </w:tcBorders>
            <w:shd w:val="clear" w:color="auto" w:fill="auto"/>
            <w:noWrap/>
            <w:vAlign w:val="bottom"/>
          </w:tcPr>
          <w:p w14:paraId="5EBCF47E" w14:textId="77777777" w:rsidR="007A7F8A" w:rsidRPr="00C53AC2" w:rsidRDefault="007A7F8A" w:rsidP="0054558D">
            <w:pPr>
              <w:jc w:val="center"/>
              <w:rPr>
                <w:rFonts w:ascii="Trebuchet MS" w:hAnsi="Trebuchet MS"/>
                <w:b/>
              </w:rPr>
            </w:pPr>
            <w:r w:rsidRPr="00C53AC2">
              <w:rPr>
                <w:rFonts w:ascii="Trebuchet MS" w:hAnsi="Trebuchet MS"/>
                <w:b/>
              </w:rPr>
              <w:t>£</w:t>
            </w:r>
          </w:p>
        </w:tc>
        <w:tc>
          <w:tcPr>
            <w:tcW w:w="1217" w:type="dxa"/>
            <w:tcBorders>
              <w:top w:val="nil"/>
              <w:left w:val="nil"/>
              <w:bottom w:val="single" w:sz="4" w:space="0" w:color="auto"/>
              <w:right w:val="single" w:sz="4" w:space="0" w:color="auto"/>
            </w:tcBorders>
            <w:shd w:val="clear" w:color="auto" w:fill="auto"/>
            <w:noWrap/>
            <w:vAlign w:val="bottom"/>
          </w:tcPr>
          <w:p w14:paraId="11FC7C17" w14:textId="77777777" w:rsidR="007A7F8A" w:rsidRPr="00C53AC2" w:rsidRDefault="007A7F8A" w:rsidP="0054558D">
            <w:pPr>
              <w:jc w:val="center"/>
              <w:rPr>
                <w:rFonts w:ascii="Trebuchet MS" w:hAnsi="Trebuchet MS"/>
                <w:b/>
              </w:rPr>
            </w:pPr>
            <w:r w:rsidRPr="00C53AC2">
              <w:rPr>
                <w:rFonts w:ascii="Trebuchet MS" w:hAnsi="Trebuchet MS"/>
                <w:b/>
              </w:rPr>
              <w:t>£</w:t>
            </w:r>
          </w:p>
        </w:tc>
        <w:tc>
          <w:tcPr>
            <w:tcW w:w="1217" w:type="dxa"/>
            <w:tcBorders>
              <w:top w:val="nil"/>
              <w:left w:val="nil"/>
              <w:bottom w:val="single" w:sz="4" w:space="0" w:color="auto"/>
              <w:right w:val="single" w:sz="4" w:space="0" w:color="auto"/>
            </w:tcBorders>
            <w:shd w:val="clear" w:color="auto" w:fill="auto"/>
            <w:noWrap/>
            <w:vAlign w:val="bottom"/>
          </w:tcPr>
          <w:p w14:paraId="1E312A91" w14:textId="77777777" w:rsidR="007A7F8A" w:rsidRPr="00C53AC2" w:rsidRDefault="007A7F8A" w:rsidP="0054558D">
            <w:pPr>
              <w:jc w:val="center"/>
              <w:rPr>
                <w:rFonts w:ascii="Trebuchet MS" w:hAnsi="Trebuchet MS"/>
                <w:b/>
              </w:rPr>
            </w:pPr>
            <w:r w:rsidRPr="00C53AC2">
              <w:rPr>
                <w:rFonts w:ascii="Trebuchet MS" w:hAnsi="Trebuchet MS"/>
                <w:b/>
              </w:rPr>
              <w:t>£</w:t>
            </w:r>
          </w:p>
        </w:tc>
        <w:tc>
          <w:tcPr>
            <w:tcW w:w="1217" w:type="dxa"/>
            <w:tcBorders>
              <w:top w:val="nil"/>
              <w:left w:val="nil"/>
              <w:bottom w:val="single" w:sz="4" w:space="0" w:color="auto"/>
              <w:right w:val="single" w:sz="4" w:space="0" w:color="auto"/>
            </w:tcBorders>
            <w:shd w:val="clear" w:color="auto" w:fill="auto"/>
            <w:noWrap/>
            <w:vAlign w:val="bottom"/>
          </w:tcPr>
          <w:p w14:paraId="5F3AB698" w14:textId="77777777" w:rsidR="007A7F8A" w:rsidRPr="00C53AC2" w:rsidRDefault="007A7F8A" w:rsidP="0054558D">
            <w:pPr>
              <w:jc w:val="center"/>
              <w:rPr>
                <w:rFonts w:ascii="Trebuchet MS" w:hAnsi="Trebuchet MS"/>
                <w:b/>
              </w:rPr>
            </w:pPr>
            <w:r w:rsidRPr="00C53AC2">
              <w:rPr>
                <w:rFonts w:ascii="Trebuchet MS" w:hAnsi="Trebuchet MS"/>
                <w:b/>
              </w:rPr>
              <w:t>£</w:t>
            </w:r>
          </w:p>
        </w:tc>
        <w:tc>
          <w:tcPr>
            <w:tcW w:w="1217" w:type="dxa"/>
            <w:tcBorders>
              <w:top w:val="nil"/>
              <w:left w:val="nil"/>
              <w:bottom w:val="single" w:sz="4" w:space="0" w:color="auto"/>
              <w:right w:val="single" w:sz="4" w:space="0" w:color="auto"/>
            </w:tcBorders>
            <w:shd w:val="clear" w:color="auto" w:fill="auto"/>
            <w:noWrap/>
            <w:vAlign w:val="bottom"/>
          </w:tcPr>
          <w:p w14:paraId="6A7BCEB7" w14:textId="77777777" w:rsidR="007A7F8A" w:rsidRPr="00C53AC2" w:rsidRDefault="007A7F8A" w:rsidP="0054558D">
            <w:pPr>
              <w:jc w:val="center"/>
              <w:rPr>
                <w:rFonts w:ascii="Trebuchet MS" w:hAnsi="Trebuchet MS"/>
                <w:b/>
              </w:rPr>
            </w:pPr>
            <w:r w:rsidRPr="00C53AC2">
              <w:rPr>
                <w:rFonts w:ascii="Trebuchet MS" w:hAnsi="Trebuchet MS"/>
                <w:b/>
              </w:rPr>
              <w:t>£</w:t>
            </w:r>
          </w:p>
        </w:tc>
        <w:tc>
          <w:tcPr>
            <w:tcW w:w="1218" w:type="dxa"/>
            <w:tcBorders>
              <w:top w:val="nil"/>
              <w:left w:val="nil"/>
              <w:bottom w:val="single" w:sz="4" w:space="0" w:color="auto"/>
              <w:right w:val="single" w:sz="4" w:space="0" w:color="auto"/>
            </w:tcBorders>
            <w:shd w:val="clear" w:color="auto" w:fill="auto"/>
            <w:noWrap/>
            <w:vAlign w:val="bottom"/>
          </w:tcPr>
          <w:p w14:paraId="2AB63918" w14:textId="77777777" w:rsidR="007A7F8A" w:rsidRPr="00C53AC2" w:rsidRDefault="007A7F8A" w:rsidP="0054558D">
            <w:pPr>
              <w:jc w:val="center"/>
              <w:rPr>
                <w:rFonts w:ascii="Trebuchet MS" w:hAnsi="Trebuchet MS"/>
                <w:b/>
              </w:rPr>
            </w:pPr>
            <w:r w:rsidRPr="00C53AC2">
              <w:rPr>
                <w:rFonts w:ascii="Trebuchet MS" w:hAnsi="Trebuchet MS"/>
                <w:b/>
              </w:rPr>
              <w:t>£</w:t>
            </w:r>
          </w:p>
        </w:tc>
      </w:tr>
      <w:tr w:rsidR="001D3F6B" w:rsidRPr="00203389" w14:paraId="65C644EC" w14:textId="77777777" w:rsidTr="00234399">
        <w:trPr>
          <w:trHeight w:val="300"/>
          <w:jc w:val="center"/>
        </w:trPr>
        <w:tc>
          <w:tcPr>
            <w:tcW w:w="1278" w:type="dxa"/>
            <w:tcBorders>
              <w:top w:val="nil"/>
              <w:left w:val="single" w:sz="4" w:space="0" w:color="auto"/>
              <w:bottom w:val="single" w:sz="4" w:space="0" w:color="auto"/>
              <w:right w:val="single" w:sz="4" w:space="0" w:color="auto"/>
            </w:tcBorders>
            <w:vAlign w:val="center"/>
          </w:tcPr>
          <w:p w14:paraId="76862945" w14:textId="77777777" w:rsidR="001D3F6B" w:rsidRPr="00203389" w:rsidRDefault="001D3F6B" w:rsidP="001D3F6B">
            <w:pPr>
              <w:jc w:val="center"/>
              <w:rPr>
                <w:rFonts w:ascii="Trebuchet MS" w:hAnsi="Trebuchet MS"/>
                <w:color w:val="000000"/>
                <w:sz w:val="24"/>
                <w:szCs w:val="24"/>
              </w:rPr>
            </w:pPr>
            <w:r w:rsidRPr="00203389">
              <w:rPr>
                <w:rFonts w:ascii="Trebuchet MS" w:hAnsi="Trebuchet MS"/>
                <w:color w:val="000000"/>
                <w:sz w:val="24"/>
                <w:szCs w:val="24"/>
              </w:rPr>
              <w:t>Reading Borough Council</w:t>
            </w:r>
          </w:p>
        </w:tc>
        <w:tc>
          <w:tcPr>
            <w:tcW w:w="1217" w:type="dxa"/>
            <w:tcBorders>
              <w:top w:val="nil"/>
              <w:left w:val="single" w:sz="4" w:space="0" w:color="auto"/>
              <w:bottom w:val="single" w:sz="4" w:space="0" w:color="auto"/>
              <w:right w:val="single" w:sz="4" w:space="0" w:color="auto"/>
            </w:tcBorders>
            <w:shd w:val="clear" w:color="auto" w:fill="auto"/>
            <w:noWrap/>
          </w:tcPr>
          <w:p w14:paraId="13EA2711" w14:textId="77777777" w:rsidR="001D3F6B" w:rsidRPr="00C53AC2" w:rsidRDefault="001D3F6B" w:rsidP="001D3F6B">
            <w:pPr>
              <w:jc w:val="right"/>
              <w:rPr>
                <w:rFonts w:ascii="Trebuchet MS" w:hAnsi="Trebuchet MS"/>
                <w:b/>
                <w:color w:val="000000"/>
              </w:rPr>
            </w:pPr>
            <w:r w:rsidRPr="00C53AC2">
              <w:rPr>
                <w:rFonts w:ascii="Trebuchet MS" w:hAnsi="Trebuchet MS"/>
                <w:color w:val="000000"/>
              </w:rPr>
              <w:t>1,128.11</w:t>
            </w:r>
          </w:p>
        </w:tc>
        <w:tc>
          <w:tcPr>
            <w:tcW w:w="1217" w:type="dxa"/>
            <w:tcBorders>
              <w:top w:val="nil"/>
              <w:left w:val="nil"/>
              <w:bottom w:val="single" w:sz="4" w:space="0" w:color="auto"/>
              <w:right w:val="single" w:sz="4" w:space="0" w:color="auto"/>
            </w:tcBorders>
            <w:shd w:val="clear" w:color="auto" w:fill="auto"/>
            <w:noWrap/>
          </w:tcPr>
          <w:p w14:paraId="18E97957" w14:textId="77777777" w:rsidR="001D3F6B" w:rsidRPr="00C53AC2" w:rsidRDefault="001D3F6B" w:rsidP="001D3F6B">
            <w:pPr>
              <w:jc w:val="right"/>
              <w:rPr>
                <w:rFonts w:ascii="Trebuchet MS" w:hAnsi="Trebuchet MS"/>
                <w:b/>
                <w:color w:val="000000"/>
              </w:rPr>
            </w:pPr>
            <w:r w:rsidRPr="00C53AC2">
              <w:rPr>
                <w:rFonts w:ascii="Trebuchet MS" w:hAnsi="Trebuchet MS"/>
                <w:color w:val="000000"/>
              </w:rPr>
              <w:t>1,316.12</w:t>
            </w:r>
          </w:p>
        </w:tc>
        <w:tc>
          <w:tcPr>
            <w:tcW w:w="1217" w:type="dxa"/>
            <w:tcBorders>
              <w:top w:val="nil"/>
              <w:left w:val="nil"/>
              <w:bottom w:val="single" w:sz="4" w:space="0" w:color="auto"/>
              <w:right w:val="single" w:sz="4" w:space="0" w:color="auto"/>
            </w:tcBorders>
            <w:shd w:val="clear" w:color="auto" w:fill="auto"/>
            <w:noWrap/>
          </w:tcPr>
          <w:p w14:paraId="4FE0C0FE" w14:textId="77777777" w:rsidR="001D3F6B" w:rsidRPr="00C53AC2" w:rsidRDefault="001D3F6B" w:rsidP="001D3F6B">
            <w:pPr>
              <w:jc w:val="right"/>
              <w:rPr>
                <w:rFonts w:ascii="Trebuchet MS" w:hAnsi="Trebuchet MS"/>
                <w:b/>
                <w:color w:val="000000"/>
              </w:rPr>
            </w:pPr>
            <w:r w:rsidRPr="00C53AC2">
              <w:rPr>
                <w:rFonts w:ascii="Trebuchet MS" w:hAnsi="Trebuchet MS"/>
                <w:color w:val="000000"/>
              </w:rPr>
              <w:t>1,504.14</w:t>
            </w:r>
          </w:p>
        </w:tc>
        <w:tc>
          <w:tcPr>
            <w:tcW w:w="1217" w:type="dxa"/>
            <w:tcBorders>
              <w:top w:val="nil"/>
              <w:left w:val="nil"/>
              <w:bottom w:val="single" w:sz="4" w:space="0" w:color="auto"/>
              <w:right w:val="single" w:sz="4" w:space="0" w:color="auto"/>
            </w:tcBorders>
            <w:shd w:val="clear" w:color="auto" w:fill="auto"/>
            <w:noWrap/>
          </w:tcPr>
          <w:p w14:paraId="7C58A790" w14:textId="77777777" w:rsidR="001D3F6B" w:rsidRPr="00C53AC2" w:rsidRDefault="001D3F6B" w:rsidP="001D3F6B">
            <w:pPr>
              <w:jc w:val="right"/>
              <w:rPr>
                <w:rFonts w:ascii="Trebuchet MS" w:hAnsi="Trebuchet MS"/>
                <w:b/>
                <w:color w:val="000000"/>
              </w:rPr>
            </w:pPr>
            <w:r w:rsidRPr="00C53AC2">
              <w:rPr>
                <w:rFonts w:ascii="Trebuchet MS" w:hAnsi="Trebuchet MS"/>
                <w:color w:val="000000"/>
              </w:rPr>
              <w:t>1,692.16</w:t>
            </w:r>
          </w:p>
        </w:tc>
        <w:tc>
          <w:tcPr>
            <w:tcW w:w="1217" w:type="dxa"/>
            <w:tcBorders>
              <w:top w:val="nil"/>
              <w:left w:val="nil"/>
              <w:bottom w:val="single" w:sz="4" w:space="0" w:color="auto"/>
              <w:right w:val="single" w:sz="4" w:space="0" w:color="auto"/>
            </w:tcBorders>
            <w:shd w:val="clear" w:color="auto" w:fill="auto"/>
            <w:noWrap/>
          </w:tcPr>
          <w:p w14:paraId="7021309A" w14:textId="77777777" w:rsidR="001D3F6B" w:rsidRPr="00C53AC2" w:rsidRDefault="001D3F6B" w:rsidP="001D3F6B">
            <w:pPr>
              <w:jc w:val="right"/>
              <w:rPr>
                <w:rFonts w:ascii="Trebuchet MS" w:hAnsi="Trebuchet MS"/>
                <w:b/>
                <w:color w:val="000000"/>
              </w:rPr>
            </w:pPr>
            <w:r w:rsidRPr="00C53AC2">
              <w:rPr>
                <w:rFonts w:ascii="Trebuchet MS" w:hAnsi="Trebuchet MS"/>
                <w:color w:val="000000"/>
              </w:rPr>
              <w:t>2,068.20</w:t>
            </w:r>
          </w:p>
        </w:tc>
        <w:tc>
          <w:tcPr>
            <w:tcW w:w="1217" w:type="dxa"/>
            <w:tcBorders>
              <w:top w:val="nil"/>
              <w:left w:val="nil"/>
              <w:bottom w:val="single" w:sz="4" w:space="0" w:color="auto"/>
              <w:right w:val="single" w:sz="4" w:space="0" w:color="auto"/>
            </w:tcBorders>
            <w:shd w:val="clear" w:color="auto" w:fill="auto"/>
            <w:noWrap/>
          </w:tcPr>
          <w:p w14:paraId="4452765C" w14:textId="77777777" w:rsidR="001D3F6B" w:rsidRPr="00C53AC2" w:rsidRDefault="001D3F6B" w:rsidP="001D3F6B">
            <w:pPr>
              <w:jc w:val="right"/>
              <w:rPr>
                <w:rFonts w:ascii="Trebuchet MS" w:hAnsi="Trebuchet MS"/>
                <w:b/>
                <w:color w:val="000000"/>
              </w:rPr>
            </w:pPr>
            <w:r w:rsidRPr="00C53AC2">
              <w:rPr>
                <w:rFonts w:ascii="Trebuchet MS" w:hAnsi="Trebuchet MS"/>
                <w:color w:val="000000"/>
              </w:rPr>
              <w:t>2,444.23</w:t>
            </w:r>
          </w:p>
        </w:tc>
        <w:tc>
          <w:tcPr>
            <w:tcW w:w="1217" w:type="dxa"/>
            <w:tcBorders>
              <w:top w:val="nil"/>
              <w:left w:val="nil"/>
              <w:bottom w:val="single" w:sz="4" w:space="0" w:color="auto"/>
              <w:right w:val="single" w:sz="4" w:space="0" w:color="auto"/>
            </w:tcBorders>
            <w:shd w:val="clear" w:color="auto" w:fill="auto"/>
            <w:noWrap/>
          </w:tcPr>
          <w:p w14:paraId="2A938F59" w14:textId="77777777" w:rsidR="001D3F6B" w:rsidRPr="00C53AC2" w:rsidRDefault="001D3F6B" w:rsidP="001D3F6B">
            <w:pPr>
              <w:jc w:val="right"/>
              <w:rPr>
                <w:rFonts w:ascii="Trebuchet MS" w:hAnsi="Trebuchet MS"/>
                <w:b/>
                <w:color w:val="000000"/>
              </w:rPr>
            </w:pPr>
            <w:r w:rsidRPr="00C53AC2">
              <w:rPr>
                <w:rFonts w:ascii="Trebuchet MS" w:hAnsi="Trebuchet MS"/>
                <w:color w:val="000000"/>
              </w:rPr>
              <w:t>2,820.27</w:t>
            </w:r>
          </w:p>
        </w:tc>
        <w:tc>
          <w:tcPr>
            <w:tcW w:w="1218" w:type="dxa"/>
            <w:tcBorders>
              <w:top w:val="nil"/>
              <w:left w:val="nil"/>
              <w:bottom w:val="single" w:sz="4" w:space="0" w:color="auto"/>
              <w:right w:val="single" w:sz="4" w:space="0" w:color="auto"/>
            </w:tcBorders>
            <w:shd w:val="clear" w:color="auto" w:fill="auto"/>
            <w:noWrap/>
          </w:tcPr>
          <w:p w14:paraId="79EF20B2" w14:textId="77777777" w:rsidR="001D3F6B" w:rsidRPr="00C53AC2" w:rsidRDefault="001D3F6B" w:rsidP="001D3F6B">
            <w:pPr>
              <w:jc w:val="right"/>
              <w:rPr>
                <w:rFonts w:ascii="Trebuchet MS" w:hAnsi="Trebuchet MS"/>
                <w:b/>
                <w:color w:val="000000"/>
              </w:rPr>
            </w:pPr>
            <w:r w:rsidRPr="00C53AC2">
              <w:rPr>
                <w:rFonts w:ascii="Trebuchet MS" w:hAnsi="Trebuchet MS"/>
                <w:color w:val="000000"/>
              </w:rPr>
              <w:t>3,384.32</w:t>
            </w:r>
          </w:p>
        </w:tc>
      </w:tr>
      <w:tr w:rsidR="001D3F6B" w:rsidRPr="00203389" w14:paraId="2E3AED23" w14:textId="77777777" w:rsidTr="00234399">
        <w:trPr>
          <w:trHeight w:val="300"/>
          <w:jc w:val="center"/>
        </w:trPr>
        <w:tc>
          <w:tcPr>
            <w:tcW w:w="1278" w:type="dxa"/>
            <w:tcBorders>
              <w:top w:val="nil"/>
              <w:left w:val="single" w:sz="4" w:space="0" w:color="auto"/>
              <w:bottom w:val="single" w:sz="4" w:space="0" w:color="auto"/>
              <w:right w:val="single" w:sz="4" w:space="0" w:color="auto"/>
            </w:tcBorders>
            <w:vAlign w:val="center"/>
          </w:tcPr>
          <w:p w14:paraId="024F001C" w14:textId="77777777" w:rsidR="001D3F6B" w:rsidRPr="00203389" w:rsidRDefault="001D3F6B" w:rsidP="001D3F6B">
            <w:pPr>
              <w:jc w:val="center"/>
              <w:rPr>
                <w:rFonts w:ascii="Trebuchet MS" w:hAnsi="Trebuchet MS"/>
                <w:color w:val="000000"/>
                <w:sz w:val="24"/>
                <w:szCs w:val="24"/>
              </w:rPr>
            </w:pPr>
            <w:r w:rsidRPr="00203389">
              <w:rPr>
                <w:rFonts w:ascii="Trebuchet MS" w:hAnsi="Trebuchet MS"/>
                <w:color w:val="000000"/>
                <w:sz w:val="24"/>
                <w:szCs w:val="24"/>
              </w:rPr>
              <w:t>Police</w:t>
            </w:r>
          </w:p>
        </w:tc>
        <w:tc>
          <w:tcPr>
            <w:tcW w:w="1217" w:type="dxa"/>
            <w:tcBorders>
              <w:top w:val="nil"/>
              <w:left w:val="single" w:sz="4" w:space="0" w:color="auto"/>
              <w:bottom w:val="single" w:sz="4" w:space="0" w:color="auto"/>
              <w:right w:val="single" w:sz="4" w:space="0" w:color="auto"/>
            </w:tcBorders>
            <w:shd w:val="clear" w:color="auto" w:fill="auto"/>
            <w:noWrap/>
            <w:vAlign w:val="bottom"/>
          </w:tcPr>
          <w:p w14:paraId="2BC3D4A4" w14:textId="77777777" w:rsidR="001D3F6B" w:rsidRPr="00C53AC2" w:rsidRDefault="001D3F6B" w:rsidP="001D3F6B">
            <w:pPr>
              <w:jc w:val="right"/>
              <w:rPr>
                <w:rFonts w:ascii="Trebuchet MS" w:hAnsi="Trebuchet MS"/>
                <w:color w:val="000000"/>
              </w:rPr>
            </w:pPr>
            <w:r w:rsidRPr="00C53AC2">
              <w:rPr>
                <w:rFonts w:ascii="Trebuchet MS" w:hAnsi="Trebuchet MS"/>
                <w:color w:val="000000"/>
              </w:rPr>
              <w:t>144.19</w:t>
            </w:r>
          </w:p>
        </w:tc>
        <w:tc>
          <w:tcPr>
            <w:tcW w:w="1217" w:type="dxa"/>
            <w:tcBorders>
              <w:top w:val="nil"/>
              <w:left w:val="nil"/>
              <w:bottom w:val="single" w:sz="4" w:space="0" w:color="auto"/>
              <w:right w:val="single" w:sz="4" w:space="0" w:color="auto"/>
            </w:tcBorders>
            <w:shd w:val="clear" w:color="auto" w:fill="auto"/>
            <w:noWrap/>
            <w:vAlign w:val="bottom"/>
          </w:tcPr>
          <w:p w14:paraId="12C16057" w14:textId="77777777" w:rsidR="001D3F6B" w:rsidRPr="00C53AC2" w:rsidRDefault="001D3F6B" w:rsidP="001D3F6B">
            <w:pPr>
              <w:jc w:val="right"/>
              <w:rPr>
                <w:rFonts w:ascii="Trebuchet MS" w:hAnsi="Trebuchet MS"/>
                <w:color w:val="000000"/>
              </w:rPr>
            </w:pPr>
            <w:r w:rsidRPr="00C53AC2">
              <w:rPr>
                <w:rFonts w:ascii="Trebuchet MS" w:hAnsi="Trebuchet MS"/>
                <w:color w:val="000000"/>
              </w:rPr>
              <w:t>168.22</w:t>
            </w:r>
          </w:p>
        </w:tc>
        <w:tc>
          <w:tcPr>
            <w:tcW w:w="1217" w:type="dxa"/>
            <w:tcBorders>
              <w:top w:val="nil"/>
              <w:left w:val="nil"/>
              <w:bottom w:val="single" w:sz="4" w:space="0" w:color="auto"/>
              <w:right w:val="single" w:sz="4" w:space="0" w:color="auto"/>
            </w:tcBorders>
            <w:shd w:val="clear" w:color="auto" w:fill="auto"/>
            <w:noWrap/>
            <w:vAlign w:val="bottom"/>
          </w:tcPr>
          <w:p w14:paraId="1F999C09" w14:textId="77777777" w:rsidR="001D3F6B" w:rsidRPr="00C53AC2" w:rsidRDefault="001D3F6B" w:rsidP="001D3F6B">
            <w:pPr>
              <w:jc w:val="right"/>
              <w:rPr>
                <w:rFonts w:ascii="Trebuchet MS" w:hAnsi="Trebuchet MS"/>
                <w:color w:val="000000"/>
              </w:rPr>
            </w:pPr>
            <w:r w:rsidRPr="00C53AC2">
              <w:rPr>
                <w:rFonts w:ascii="Trebuchet MS" w:hAnsi="Trebuchet MS"/>
                <w:color w:val="000000"/>
              </w:rPr>
              <w:t>192.25</w:t>
            </w:r>
          </w:p>
        </w:tc>
        <w:tc>
          <w:tcPr>
            <w:tcW w:w="1217" w:type="dxa"/>
            <w:tcBorders>
              <w:top w:val="nil"/>
              <w:left w:val="nil"/>
              <w:bottom w:val="single" w:sz="4" w:space="0" w:color="auto"/>
              <w:right w:val="single" w:sz="4" w:space="0" w:color="auto"/>
            </w:tcBorders>
            <w:shd w:val="clear" w:color="auto" w:fill="auto"/>
            <w:noWrap/>
            <w:vAlign w:val="bottom"/>
          </w:tcPr>
          <w:p w14:paraId="6303C21C" w14:textId="77777777" w:rsidR="001D3F6B" w:rsidRPr="00C53AC2" w:rsidRDefault="001D3F6B" w:rsidP="001D3F6B">
            <w:pPr>
              <w:jc w:val="right"/>
              <w:rPr>
                <w:rFonts w:ascii="Trebuchet MS" w:hAnsi="Trebuchet MS"/>
                <w:color w:val="000000"/>
              </w:rPr>
            </w:pPr>
            <w:r w:rsidRPr="00C53AC2">
              <w:rPr>
                <w:rFonts w:ascii="Trebuchet MS" w:hAnsi="Trebuchet MS"/>
                <w:color w:val="000000"/>
              </w:rPr>
              <w:t>216.28</w:t>
            </w:r>
          </w:p>
        </w:tc>
        <w:tc>
          <w:tcPr>
            <w:tcW w:w="1217" w:type="dxa"/>
            <w:tcBorders>
              <w:top w:val="nil"/>
              <w:left w:val="nil"/>
              <w:bottom w:val="single" w:sz="4" w:space="0" w:color="auto"/>
              <w:right w:val="single" w:sz="4" w:space="0" w:color="auto"/>
            </w:tcBorders>
            <w:shd w:val="clear" w:color="auto" w:fill="auto"/>
            <w:noWrap/>
            <w:vAlign w:val="bottom"/>
          </w:tcPr>
          <w:p w14:paraId="223A98E5" w14:textId="77777777" w:rsidR="001D3F6B" w:rsidRPr="00C53AC2" w:rsidRDefault="001D3F6B" w:rsidP="001D3F6B">
            <w:pPr>
              <w:jc w:val="right"/>
              <w:rPr>
                <w:rFonts w:ascii="Trebuchet MS" w:hAnsi="Trebuchet MS"/>
                <w:color w:val="000000"/>
              </w:rPr>
            </w:pPr>
            <w:r w:rsidRPr="00C53AC2">
              <w:rPr>
                <w:rFonts w:ascii="Trebuchet MS" w:hAnsi="Trebuchet MS"/>
                <w:color w:val="000000"/>
              </w:rPr>
              <w:t>264.34</w:t>
            </w:r>
          </w:p>
        </w:tc>
        <w:tc>
          <w:tcPr>
            <w:tcW w:w="1217" w:type="dxa"/>
            <w:tcBorders>
              <w:top w:val="nil"/>
              <w:left w:val="nil"/>
              <w:bottom w:val="single" w:sz="4" w:space="0" w:color="auto"/>
              <w:right w:val="single" w:sz="4" w:space="0" w:color="auto"/>
            </w:tcBorders>
            <w:shd w:val="clear" w:color="auto" w:fill="auto"/>
            <w:noWrap/>
            <w:vAlign w:val="bottom"/>
          </w:tcPr>
          <w:p w14:paraId="3D08522C" w14:textId="77777777" w:rsidR="001D3F6B" w:rsidRPr="00C53AC2" w:rsidRDefault="001D3F6B" w:rsidP="001D3F6B">
            <w:pPr>
              <w:jc w:val="right"/>
              <w:rPr>
                <w:rFonts w:ascii="Trebuchet MS" w:hAnsi="Trebuchet MS"/>
                <w:color w:val="000000"/>
              </w:rPr>
            </w:pPr>
            <w:r w:rsidRPr="00C53AC2">
              <w:rPr>
                <w:rFonts w:ascii="Trebuchet MS" w:hAnsi="Trebuchet MS"/>
                <w:color w:val="000000"/>
              </w:rPr>
              <w:t>312.40</w:t>
            </w:r>
          </w:p>
        </w:tc>
        <w:tc>
          <w:tcPr>
            <w:tcW w:w="1217" w:type="dxa"/>
            <w:tcBorders>
              <w:top w:val="nil"/>
              <w:left w:val="nil"/>
              <w:bottom w:val="single" w:sz="4" w:space="0" w:color="auto"/>
              <w:right w:val="single" w:sz="4" w:space="0" w:color="auto"/>
            </w:tcBorders>
            <w:shd w:val="clear" w:color="auto" w:fill="auto"/>
            <w:noWrap/>
            <w:vAlign w:val="bottom"/>
          </w:tcPr>
          <w:p w14:paraId="034538AE" w14:textId="77777777" w:rsidR="001D3F6B" w:rsidRPr="00C53AC2" w:rsidRDefault="001D3F6B" w:rsidP="001D3F6B">
            <w:pPr>
              <w:jc w:val="right"/>
              <w:rPr>
                <w:rFonts w:ascii="Trebuchet MS" w:hAnsi="Trebuchet MS"/>
                <w:color w:val="000000"/>
              </w:rPr>
            </w:pPr>
            <w:r w:rsidRPr="00C53AC2">
              <w:rPr>
                <w:rFonts w:ascii="Trebuchet MS" w:hAnsi="Trebuchet MS"/>
                <w:color w:val="000000"/>
              </w:rPr>
              <w:t>360.47</w:t>
            </w:r>
          </w:p>
        </w:tc>
        <w:tc>
          <w:tcPr>
            <w:tcW w:w="1218" w:type="dxa"/>
            <w:tcBorders>
              <w:top w:val="nil"/>
              <w:left w:val="nil"/>
              <w:bottom w:val="single" w:sz="4" w:space="0" w:color="auto"/>
              <w:right w:val="single" w:sz="4" w:space="0" w:color="auto"/>
            </w:tcBorders>
            <w:shd w:val="clear" w:color="auto" w:fill="auto"/>
            <w:noWrap/>
            <w:vAlign w:val="bottom"/>
          </w:tcPr>
          <w:p w14:paraId="119C24C2" w14:textId="77777777" w:rsidR="001D3F6B" w:rsidRPr="00C53AC2" w:rsidRDefault="001D3F6B" w:rsidP="001D3F6B">
            <w:pPr>
              <w:jc w:val="right"/>
              <w:rPr>
                <w:rFonts w:ascii="Trebuchet MS" w:hAnsi="Trebuchet MS"/>
                <w:color w:val="000000"/>
              </w:rPr>
            </w:pPr>
            <w:r w:rsidRPr="00C53AC2">
              <w:rPr>
                <w:rFonts w:ascii="Trebuchet MS" w:hAnsi="Trebuchet MS"/>
                <w:color w:val="000000"/>
              </w:rPr>
              <w:t>432.56</w:t>
            </w:r>
          </w:p>
        </w:tc>
      </w:tr>
      <w:tr w:rsidR="001D3F6B" w:rsidRPr="00203389" w14:paraId="38788370" w14:textId="77777777" w:rsidTr="00234399">
        <w:trPr>
          <w:trHeight w:val="300"/>
          <w:jc w:val="center"/>
        </w:trPr>
        <w:tc>
          <w:tcPr>
            <w:tcW w:w="1278" w:type="dxa"/>
            <w:tcBorders>
              <w:top w:val="nil"/>
              <w:left w:val="single" w:sz="4" w:space="0" w:color="auto"/>
              <w:bottom w:val="single" w:sz="4" w:space="0" w:color="auto"/>
              <w:right w:val="single" w:sz="4" w:space="0" w:color="auto"/>
            </w:tcBorders>
            <w:vAlign w:val="center"/>
          </w:tcPr>
          <w:p w14:paraId="25A82D36" w14:textId="77777777" w:rsidR="001D3F6B" w:rsidRPr="00203389" w:rsidRDefault="001D3F6B" w:rsidP="001D3F6B">
            <w:pPr>
              <w:jc w:val="center"/>
              <w:rPr>
                <w:rFonts w:ascii="Trebuchet MS" w:hAnsi="Trebuchet MS"/>
                <w:color w:val="000000"/>
                <w:sz w:val="24"/>
                <w:szCs w:val="24"/>
              </w:rPr>
            </w:pPr>
            <w:r w:rsidRPr="00203389">
              <w:rPr>
                <w:rFonts w:ascii="Trebuchet MS" w:hAnsi="Trebuchet MS"/>
                <w:color w:val="000000"/>
                <w:sz w:val="24"/>
                <w:szCs w:val="24"/>
              </w:rPr>
              <w:t>Fire</w:t>
            </w:r>
          </w:p>
        </w:tc>
        <w:tc>
          <w:tcPr>
            <w:tcW w:w="1217" w:type="dxa"/>
            <w:tcBorders>
              <w:top w:val="nil"/>
              <w:left w:val="single" w:sz="4" w:space="0" w:color="auto"/>
              <w:bottom w:val="single" w:sz="4" w:space="0" w:color="auto"/>
              <w:right w:val="single" w:sz="4" w:space="0" w:color="auto"/>
            </w:tcBorders>
            <w:shd w:val="clear" w:color="auto" w:fill="auto"/>
            <w:noWrap/>
          </w:tcPr>
          <w:p w14:paraId="3FDB2DC2" w14:textId="77777777" w:rsidR="001D3F6B" w:rsidRPr="00C53AC2" w:rsidRDefault="001D3F6B" w:rsidP="001D3F6B">
            <w:pPr>
              <w:jc w:val="right"/>
              <w:rPr>
                <w:rFonts w:ascii="Trebuchet MS" w:hAnsi="Trebuchet MS"/>
                <w:color w:val="000000"/>
              </w:rPr>
            </w:pPr>
            <w:r w:rsidRPr="00C53AC2">
              <w:rPr>
                <w:rFonts w:ascii="Trebuchet MS" w:hAnsi="Trebuchet MS"/>
                <w:color w:val="000000"/>
              </w:rPr>
              <w:t>45.07</w:t>
            </w:r>
          </w:p>
        </w:tc>
        <w:tc>
          <w:tcPr>
            <w:tcW w:w="1217" w:type="dxa"/>
            <w:tcBorders>
              <w:top w:val="nil"/>
              <w:left w:val="nil"/>
              <w:bottom w:val="single" w:sz="4" w:space="0" w:color="auto"/>
              <w:right w:val="single" w:sz="4" w:space="0" w:color="auto"/>
            </w:tcBorders>
            <w:shd w:val="clear" w:color="auto" w:fill="auto"/>
            <w:noWrap/>
          </w:tcPr>
          <w:p w14:paraId="56774DB5" w14:textId="77777777" w:rsidR="001D3F6B" w:rsidRPr="00C53AC2" w:rsidRDefault="001D3F6B" w:rsidP="001D3F6B">
            <w:pPr>
              <w:jc w:val="right"/>
              <w:rPr>
                <w:rFonts w:ascii="Trebuchet MS" w:hAnsi="Trebuchet MS"/>
                <w:color w:val="000000"/>
              </w:rPr>
            </w:pPr>
            <w:r w:rsidRPr="00C53AC2">
              <w:rPr>
                <w:rFonts w:ascii="Trebuchet MS" w:hAnsi="Trebuchet MS"/>
                <w:color w:val="000000"/>
              </w:rPr>
              <w:t>52.58</w:t>
            </w:r>
          </w:p>
        </w:tc>
        <w:tc>
          <w:tcPr>
            <w:tcW w:w="1217" w:type="dxa"/>
            <w:tcBorders>
              <w:top w:val="nil"/>
              <w:left w:val="nil"/>
              <w:bottom w:val="single" w:sz="4" w:space="0" w:color="auto"/>
              <w:right w:val="single" w:sz="4" w:space="0" w:color="auto"/>
            </w:tcBorders>
            <w:shd w:val="clear" w:color="auto" w:fill="auto"/>
            <w:noWrap/>
          </w:tcPr>
          <w:p w14:paraId="39ECF79D" w14:textId="77777777" w:rsidR="001D3F6B" w:rsidRPr="00C53AC2" w:rsidRDefault="001D3F6B" w:rsidP="001D3F6B">
            <w:pPr>
              <w:jc w:val="right"/>
              <w:rPr>
                <w:rFonts w:ascii="Trebuchet MS" w:hAnsi="Trebuchet MS"/>
                <w:color w:val="000000"/>
              </w:rPr>
            </w:pPr>
            <w:r w:rsidRPr="00C53AC2">
              <w:rPr>
                <w:rFonts w:ascii="Trebuchet MS" w:hAnsi="Trebuchet MS"/>
                <w:color w:val="000000"/>
              </w:rPr>
              <w:t>60.09</w:t>
            </w:r>
          </w:p>
        </w:tc>
        <w:tc>
          <w:tcPr>
            <w:tcW w:w="1217" w:type="dxa"/>
            <w:tcBorders>
              <w:top w:val="nil"/>
              <w:left w:val="nil"/>
              <w:bottom w:val="single" w:sz="4" w:space="0" w:color="auto"/>
              <w:right w:val="single" w:sz="4" w:space="0" w:color="auto"/>
            </w:tcBorders>
            <w:shd w:val="clear" w:color="auto" w:fill="auto"/>
            <w:noWrap/>
          </w:tcPr>
          <w:p w14:paraId="52E41A3A" w14:textId="77777777" w:rsidR="001D3F6B" w:rsidRPr="00C53AC2" w:rsidRDefault="001D3F6B" w:rsidP="001D3F6B">
            <w:pPr>
              <w:jc w:val="right"/>
              <w:rPr>
                <w:rFonts w:ascii="Trebuchet MS" w:hAnsi="Trebuchet MS"/>
                <w:color w:val="000000"/>
              </w:rPr>
            </w:pPr>
            <w:r w:rsidRPr="00C53AC2">
              <w:rPr>
                <w:rFonts w:ascii="Trebuchet MS" w:hAnsi="Trebuchet MS"/>
                <w:color w:val="000000"/>
              </w:rPr>
              <w:t>67.60</w:t>
            </w:r>
          </w:p>
        </w:tc>
        <w:tc>
          <w:tcPr>
            <w:tcW w:w="1217" w:type="dxa"/>
            <w:tcBorders>
              <w:top w:val="nil"/>
              <w:left w:val="nil"/>
              <w:bottom w:val="single" w:sz="4" w:space="0" w:color="auto"/>
              <w:right w:val="single" w:sz="4" w:space="0" w:color="auto"/>
            </w:tcBorders>
            <w:shd w:val="clear" w:color="auto" w:fill="auto"/>
            <w:noWrap/>
          </w:tcPr>
          <w:p w14:paraId="13CEF4E5" w14:textId="77777777" w:rsidR="001D3F6B" w:rsidRPr="00C53AC2" w:rsidRDefault="001D3F6B" w:rsidP="001D3F6B">
            <w:pPr>
              <w:jc w:val="right"/>
              <w:rPr>
                <w:rFonts w:ascii="Trebuchet MS" w:hAnsi="Trebuchet MS"/>
                <w:color w:val="000000"/>
              </w:rPr>
            </w:pPr>
            <w:r w:rsidRPr="00C53AC2">
              <w:rPr>
                <w:rFonts w:ascii="Trebuchet MS" w:hAnsi="Trebuchet MS"/>
                <w:color w:val="000000"/>
              </w:rPr>
              <w:t>82.62</w:t>
            </w:r>
          </w:p>
        </w:tc>
        <w:tc>
          <w:tcPr>
            <w:tcW w:w="1217" w:type="dxa"/>
            <w:tcBorders>
              <w:top w:val="nil"/>
              <w:left w:val="nil"/>
              <w:bottom w:val="single" w:sz="4" w:space="0" w:color="auto"/>
              <w:right w:val="single" w:sz="4" w:space="0" w:color="auto"/>
            </w:tcBorders>
            <w:shd w:val="clear" w:color="auto" w:fill="auto"/>
            <w:noWrap/>
          </w:tcPr>
          <w:p w14:paraId="0595B628" w14:textId="77777777" w:rsidR="001D3F6B" w:rsidRPr="00C53AC2" w:rsidRDefault="001D3F6B" w:rsidP="001D3F6B">
            <w:pPr>
              <w:jc w:val="right"/>
              <w:rPr>
                <w:rFonts w:ascii="Trebuchet MS" w:hAnsi="Trebuchet MS"/>
                <w:color w:val="000000"/>
              </w:rPr>
            </w:pPr>
            <w:r w:rsidRPr="00C53AC2">
              <w:rPr>
                <w:rFonts w:ascii="Trebuchet MS" w:hAnsi="Trebuchet MS"/>
                <w:color w:val="000000"/>
              </w:rPr>
              <w:t>97.64</w:t>
            </w:r>
          </w:p>
        </w:tc>
        <w:tc>
          <w:tcPr>
            <w:tcW w:w="1217" w:type="dxa"/>
            <w:tcBorders>
              <w:top w:val="nil"/>
              <w:left w:val="nil"/>
              <w:bottom w:val="single" w:sz="4" w:space="0" w:color="auto"/>
              <w:right w:val="single" w:sz="4" w:space="0" w:color="auto"/>
            </w:tcBorders>
            <w:shd w:val="clear" w:color="auto" w:fill="auto"/>
            <w:noWrap/>
          </w:tcPr>
          <w:p w14:paraId="5B79E283" w14:textId="77777777" w:rsidR="001D3F6B" w:rsidRPr="00C53AC2" w:rsidRDefault="001D3F6B" w:rsidP="001D3F6B">
            <w:pPr>
              <w:jc w:val="right"/>
              <w:rPr>
                <w:rFonts w:ascii="Trebuchet MS" w:hAnsi="Trebuchet MS"/>
                <w:color w:val="000000"/>
              </w:rPr>
            </w:pPr>
            <w:r w:rsidRPr="00C53AC2">
              <w:rPr>
                <w:rFonts w:ascii="Trebuchet MS" w:hAnsi="Trebuchet MS"/>
                <w:color w:val="000000"/>
              </w:rPr>
              <w:t>112.67</w:t>
            </w:r>
          </w:p>
        </w:tc>
        <w:tc>
          <w:tcPr>
            <w:tcW w:w="1218" w:type="dxa"/>
            <w:tcBorders>
              <w:top w:val="nil"/>
              <w:left w:val="nil"/>
              <w:bottom w:val="single" w:sz="4" w:space="0" w:color="auto"/>
              <w:right w:val="single" w:sz="4" w:space="0" w:color="auto"/>
            </w:tcBorders>
            <w:shd w:val="clear" w:color="auto" w:fill="auto"/>
            <w:noWrap/>
          </w:tcPr>
          <w:p w14:paraId="6DF3AE74" w14:textId="77777777" w:rsidR="001D3F6B" w:rsidRPr="00C53AC2" w:rsidRDefault="001D3F6B" w:rsidP="001D3F6B">
            <w:pPr>
              <w:jc w:val="right"/>
              <w:rPr>
                <w:rFonts w:ascii="Trebuchet MS" w:hAnsi="Trebuchet MS"/>
                <w:color w:val="000000"/>
              </w:rPr>
            </w:pPr>
            <w:r w:rsidRPr="00C53AC2">
              <w:rPr>
                <w:rFonts w:ascii="Trebuchet MS" w:hAnsi="Trebuchet MS"/>
                <w:color w:val="000000"/>
              </w:rPr>
              <w:t>135.20</w:t>
            </w:r>
          </w:p>
        </w:tc>
      </w:tr>
      <w:tr w:rsidR="001D3F6B" w:rsidRPr="00203389" w14:paraId="49236C5F" w14:textId="77777777" w:rsidTr="00234399">
        <w:trPr>
          <w:trHeight w:val="300"/>
          <w:jc w:val="center"/>
        </w:trPr>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2573DBA" w14:textId="77777777" w:rsidR="001D3F6B" w:rsidRPr="00203389" w:rsidRDefault="001D3F6B" w:rsidP="001D3F6B">
            <w:pPr>
              <w:jc w:val="center"/>
              <w:rPr>
                <w:rFonts w:ascii="Trebuchet MS" w:hAnsi="Trebuchet MS"/>
                <w:b/>
                <w:color w:val="000000"/>
                <w:sz w:val="24"/>
                <w:szCs w:val="24"/>
              </w:rPr>
            </w:pPr>
            <w:r w:rsidRPr="00203389">
              <w:rPr>
                <w:rFonts w:ascii="Trebuchet MS" w:hAnsi="Trebuchet MS"/>
                <w:b/>
                <w:color w:val="000000"/>
                <w:sz w:val="24"/>
                <w:szCs w:val="24"/>
              </w:rPr>
              <w:t>Total</w:t>
            </w:r>
          </w:p>
        </w:tc>
        <w:tc>
          <w:tcPr>
            <w:tcW w:w="1217"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7E7BA78" w14:textId="77777777" w:rsidR="001D3F6B" w:rsidRPr="00C53AC2" w:rsidRDefault="001D3F6B" w:rsidP="001D3F6B">
            <w:pPr>
              <w:jc w:val="right"/>
              <w:rPr>
                <w:rFonts w:ascii="Trebuchet MS" w:hAnsi="Trebuchet MS"/>
                <w:b/>
              </w:rPr>
            </w:pPr>
            <w:r w:rsidRPr="00C53AC2">
              <w:rPr>
                <w:rFonts w:ascii="Trebuchet MS" w:hAnsi="Trebuchet MS"/>
                <w:b/>
              </w:rPr>
              <w:t>1,317.37</w:t>
            </w:r>
          </w:p>
        </w:tc>
        <w:tc>
          <w:tcPr>
            <w:tcW w:w="1217" w:type="dxa"/>
            <w:tcBorders>
              <w:top w:val="single" w:sz="4" w:space="0" w:color="auto"/>
              <w:left w:val="nil"/>
              <w:bottom w:val="single" w:sz="4" w:space="0" w:color="auto"/>
              <w:right w:val="single" w:sz="4" w:space="0" w:color="auto"/>
            </w:tcBorders>
            <w:shd w:val="clear" w:color="auto" w:fill="EEECE1" w:themeFill="background2"/>
            <w:noWrap/>
          </w:tcPr>
          <w:p w14:paraId="3FE98CC0" w14:textId="77777777" w:rsidR="001D3F6B" w:rsidRPr="00C53AC2" w:rsidRDefault="001D3F6B" w:rsidP="001D3F6B">
            <w:pPr>
              <w:jc w:val="right"/>
              <w:rPr>
                <w:rFonts w:ascii="Trebuchet MS" w:hAnsi="Trebuchet MS"/>
                <w:b/>
              </w:rPr>
            </w:pPr>
            <w:r w:rsidRPr="00C53AC2">
              <w:rPr>
                <w:rFonts w:ascii="Trebuchet MS" w:hAnsi="Trebuchet MS"/>
                <w:b/>
              </w:rPr>
              <w:t>1,536.92</w:t>
            </w:r>
          </w:p>
        </w:tc>
        <w:tc>
          <w:tcPr>
            <w:tcW w:w="1217" w:type="dxa"/>
            <w:tcBorders>
              <w:top w:val="single" w:sz="4" w:space="0" w:color="auto"/>
              <w:left w:val="nil"/>
              <w:bottom w:val="single" w:sz="4" w:space="0" w:color="auto"/>
              <w:right w:val="single" w:sz="4" w:space="0" w:color="auto"/>
            </w:tcBorders>
            <w:shd w:val="clear" w:color="auto" w:fill="EEECE1" w:themeFill="background2"/>
            <w:noWrap/>
          </w:tcPr>
          <w:p w14:paraId="7DC97597" w14:textId="77777777" w:rsidR="001D3F6B" w:rsidRPr="00C53AC2" w:rsidRDefault="001D3F6B" w:rsidP="001D3F6B">
            <w:pPr>
              <w:jc w:val="right"/>
              <w:rPr>
                <w:rFonts w:ascii="Trebuchet MS" w:hAnsi="Trebuchet MS"/>
                <w:b/>
              </w:rPr>
            </w:pPr>
            <w:r w:rsidRPr="00C53AC2">
              <w:rPr>
                <w:rFonts w:ascii="Trebuchet MS" w:hAnsi="Trebuchet MS"/>
                <w:b/>
              </w:rPr>
              <w:t>1,756.48</w:t>
            </w:r>
          </w:p>
        </w:tc>
        <w:tc>
          <w:tcPr>
            <w:tcW w:w="1217" w:type="dxa"/>
            <w:tcBorders>
              <w:top w:val="single" w:sz="4" w:space="0" w:color="auto"/>
              <w:left w:val="nil"/>
              <w:bottom w:val="single" w:sz="4" w:space="0" w:color="auto"/>
              <w:right w:val="single" w:sz="4" w:space="0" w:color="auto"/>
            </w:tcBorders>
            <w:shd w:val="clear" w:color="auto" w:fill="EEECE1" w:themeFill="background2"/>
            <w:noWrap/>
          </w:tcPr>
          <w:p w14:paraId="34B12BE0" w14:textId="77777777" w:rsidR="001D3F6B" w:rsidRPr="00C53AC2" w:rsidRDefault="001D3F6B" w:rsidP="001D3F6B">
            <w:pPr>
              <w:jc w:val="right"/>
              <w:rPr>
                <w:rFonts w:ascii="Trebuchet MS" w:hAnsi="Trebuchet MS"/>
                <w:b/>
              </w:rPr>
            </w:pPr>
            <w:r w:rsidRPr="00C53AC2">
              <w:rPr>
                <w:rFonts w:ascii="Trebuchet MS" w:hAnsi="Trebuchet MS"/>
                <w:b/>
              </w:rPr>
              <w:t>1,976.04</w:t>
            </w:r>
          </w:p>
        </w:tc>
        <w:tc>
          <w:tcPr>
            <w:tcW w:w="1217" w:type="dxa"/>
            <w:tcBorders>
              <w:top w:val="single" w:sz="4" w:space="0" w:color="auto"/>
              <w:left w:val="nil"/>
              <w:bottom w:val="single" w:sz="4" w:space="0" w:color="auto"/>
              <w:right w:val="single" w:sz="4" w:space="0" w:color="auto"/>
            </w:tcBorders>
            <w:shd w:val="clear" w:color="auto" w:fill="EEECE1" w:themeFill="background2"/>
            <w:noWrap/>
          </w:tcPr>
          <w:p w14:paraId="0BECFA55" w14:textId="77777777" w:rsidR="001D3F6B" w:rsidRPr="00C53AC2" w:rsidRDefault="001D3F6B" w:rsidP="001D3F6B">
            <w:pPr>
              <w:jc w:val="right"/>
              <w:rPr>
                <w:rFonts w:ascii="Trebuchet MS" w:hAnsi="Trebuchet MS"/>
                <w:b/>
              </w:rPr>
            </w:pPr>
            <w:r w:rsidRPr="00C53AC2">
              <w:rPr>
                <w:rFonts w:ascii="Trebuchet MS" w:hAnsi="Trebuchet MS"/>
                <w:b/>
              </w:rPr>
              <w:t>2,415.16</w:t>
            </w:r>
          </w:p>
        </w:tc>
        <w:tc>
          <w:tcPr>
            <w:tcW w:w="1217" w:type="dxa"/>
            <w:tcBorders>
              <w:top w:val="single" w:sz="4" w:space="0" w:color="auto"/>
              <w:left w:val="nil"/>
              <w:bottom w:val="single" w:sz="4" w:space="0" w:color="auto"/>
              <w:right w:val="single" w:sz="4" w:space="0" w:color="auto"/>
            </w:tcBorders>
            <w:shd w:val="clear" w:color="auto" w:fill="EEECE1" w:themeFill="background2"/>
            <w:noWrap/>
          </w:tcPr>
          <w:p w14:paraId="1D4C4D12" w14:textId="77777777" w:rsidR="001D3F6B" w:rsidRPr="00C53AC2" w:rsidRDefault="001D3F6B" w:rsidP="001D3F6B">
            <w:pPr>
              <w:jc w:val="right"/>
              <w:rPr>
                <w:rFonts w:ascii="Trebuchet MS" w:hAnsi="Trebuchet MS"/>
                <w:b/>
              </w:rPr>
            </w:pPr>
            <w:r w:rsidRPr="00C53AC2">
              <w:rPr>
                <w:rFonts w:ascii="Trebuchet MS" w:hAnsi="Trebuchet MS"/>
                <w:b/>
              </w:rPr>
              <w:t>2,854.27</w:t>
            </w:r>
          </w:p>
        </w:tc>
        <w:tc>
          <w:tcPr>
            <w:tcW w:w="1217" w:type="dxa"/>
            <w:tcBorders>
              <w:top w:val="single" w:sz="4" w:space="0" w:color="auto"/>
              <w:left w:val="nil"/>
              <w:bottom w:val="single" w:sz="4" w:space="0" w:color="auto"/>
              <w:right w:val="single" w:sz="4" w:space="0" w:color="auto"/>
            </w:tcBorders>
            <w:shd w:val="clear" w:color="auto" w:fill="EEECE1" w:themeFill="background2"/>
            <w:noWrap/>
          </w:tcPr>
          <w:p w14:paraId="13357C3D" w14:textId="77777777" w:rsidR="001D3F6B" w:rsidRPr="00C53AC2" w:rsidRDefault="001D3F6B" w:rsidP="001D3F6B">
            <w:pPr>
              <w:jc w:val="right"/>
              <w:rPr>
                <w:rFonts w:ascii="Trebuchet MS" w:hAnsi="Trebuchet MS"/>
                <w:b/>
              </w:rPr>
            </w:pPr>
            <w:r w:rsidRPr="00C53AC2">
              <w:rPr>
                <w:rFonts w:ascii="Trebuchet MS" w:hAnsi="Trebuchet MS"/>
                <w:b/>
              </w:rPr>
              <w:t>3,293.41</w:t>
            </w:r>
          </w:p>
        </w:tc>
        <w:tc>
          <w:tcPr>
            <w:tcW w:w="1218" w:type="dxa"/>
            <w:tcBorders>
              <w:top w:val="single" w:sz="4" w:space="0" w:color="auto"/>
              <w:left w:val="nil"/>
              <w:bottom w:val="single" w:sz="4" w:space="0" w:color="auto"/>
              <w:right w:val="single" w:sz="4" w:space="0" w:color="auto"/>
            </w:tcBorders>
            <w:shd w:val="clear" w:color="auto" w:fill="EEECE1" w:themeFill="background2"/>
            <w:noWrap/>
          </w:tcPr>
          <w:p w14:paraId="05EBFBB1" w14:textId="77777777" w:rsidR="001D3F6B" w:rsidRPr="00C53AC2" w:rsidRDefault="001D3F6B" w:rsidP="001D3F6B">
            <w:pPr>
              <w:jc w:val="right"/>
              <w:rPr>
                <w:rFonts w:ascii="Trebuchet MS" w:hAnsi="Trebuchet MS"/>
                <w:b/>
              </w:rPr>
            </w:pPr>
            <w:r w:rsidRPr="00C53AC2">
              <w:rPr>
                <w:rFonts w:ascii="Trebuchet MS" w:hAnsi="Trebuchet MS"/>
                <w:b/>
              </w:rPr>
              <w:t>3,952.08</w:t>
            </w:r>
          </w:p>
        </w:tc>
      </w:tr>
    </w:tbl>
    <w:p w14:paraId="6F0165C1" w14:textId="77777777" w:rsidR="007A7F8A" w:rsidRPr="00203389" w:rsidRDefault="007A7F8A" w:rsidP="00B31698">
      <w:pPr>
        <w:autoSpaceDE w:val="0"/>
        <w:autoSpaceDN w:val="0"/>
        <w:adjustRightInd w:val="0"/>
        <w:spacing w:after="0" w:line="240" w:lineRule="auto"/>
        <w:rPr>
          <w:rFonts w:ascii="Trebuchet MS" w:hAnsi="Trebuchet MS" w:cs="TrebuchetMS"/>
          <w:color w:val="FF0000"/>
          <w:sz w:val="24"/>
          <w:szCs w:val="24"/>
        </w:rPr>
      </w:pPr>
    </w:p>
    <w:p w14:paraId="23A996E0" w14:textId="77777777" w:rsidR="00C92B0E" w:rsidRPr="00203389" w:rsidRDefault="00C92B0E" w:rsidP="00B31698">
      <w:pPr>
        <w:autoSpaceDE w:val="0"/>
        <w:autoSpaceDN w:val="0"/>
        <w:adjustRightInd w:val="0"/>
        <w:spacing w:after="0" w:line="240" w:lineRule="auto"/>
        <w:rPr>
          <w:rFonts w:ascii="Trebuchet MS" w:hAnsi="Trebuchet MS" w:cs="TrebuchetMS"/>
          <w:b/>
          <w:color w:val="FF0000"/>
          <w:sz w:val="24"/>
          <w:szCs w:val="24"/>
        </w:rPr>
      </w:pPr>
    </w:p>
    <w:p w14:paraId="3C0DC94C" w14:textId="495C42AD" w:rsidR="00B31698" w:rsidRPr="00203389" w:rsidRDefault="00B31698" w:rsidP="0048221F">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t xml:space="preserve">Business Rates </w:t>
      </w:r>
      <w:r w:rsidR="000C5398">
        <w:rPr>
          <w:rFonts w:ascii="Trebuchet MS" w:hAnsi="Trebuchet MS" w:cs="TrebuchetMS"/>
          <w:b/>
        </w:rPr>
        <w:t>(Non-domestic rates)</w:t>
      </w:r>
    </w:p>
    <w:p w14:paraId="77F02BBE" w14:textId="77777777" w:rsidR="00B31698" w:rsidRPr="00203389" w:rsidRDefault="00B31698" w:rsidP="0048221F">
      <w:pPr>
        <w:pStyle w:val="ListParagraph"/>
        <w:autoSpaceDE w:val="0"/>
        <w:autoSpaceDN w:val="0"/>
        <w:adjustRightInd w:val="0"/>
        <w:ind w:left="792"/>
        <w:rPr>
          <w:rFonts w:ascii="Trebuchet MS" w:hAnsi="Trebuchet MS" w:cs="TrebuchetMS"/>
          <w:color w:val="FF0000"/>
        </w:rPr>
      </w:pPr>
    </w:p>
    <w:p w14:paraId="1B75E095" w14:textId="1EC6B885" w:rsidR="000C5398" w:rsidRPr="000C5398" w:rsidRDefault="000C5398" w:rsidP="000C5398">
      <w:pPr>
        <w:pStyle w:val="ListParagraph"/>
        <w:autoSpaceDE w:val="0"/>
        <w:autoSpaceDN w:val="0"/>
        <w:adjustRightInd w:val="0"/>
        <w:ind w:left="792"/>
        <w:rPr>
          <w:rFonts w:ascii="Trebuchet MS" w:hAnsi="Trebuchet MS" w:cs="TrebuchetMS"/>
        </w:rPr>
      </w:pPr>
      <w:r w:rsidRPr="000C5398">
        <w:rPr>
          <w:rFonts w:ascii="Trebuchet MS" w:hAnsi="Trebuchet MS" w:cs="TrebuchetMS"/>
        </w:rPr>
        <w:t xml:space="preserve">Business rates in England, or non-domestic rates, are a </w:t>
      </w:r>
      <w:r>
        <w:rPr>
          <w:rFonts w:ascii="Trebuchet MS" w:hAnsi="Trebuchet MS" w:cs="TrebuchetMS"/>
        </w:rPr>
        <w:t xml:space="preserve">property </w:t>
      </w:r>
      <w:r w:rsidRPr="000C5398">
        <w:rPr>
          <w:rFonts w:ascii="Trebuchet MS" w:hAnsi="Trebuchet MS" w:cs="TrebuchetMS"/>
        </w:rPr>
        <w:t>tax on the occupation of non-domestic property</w:t>
      </w:r>
      <w:r>
        <w:rPr>
          <w:rFonts w:ascii="Trebuchet MS" w:hAnsi="Trebuchet MS" w:cs="TrebuchetMS"/>
        </w:rPr>
        <w:t xml:space="preserve">. </w:t>
      </w:r>
      <w:r w:rsidRPr="000C5398">
        <w:rPr>
          <w:rFonts w:ascii="Trebuchet MS" w:hAnsi="Trebuchet MS" w:cs="TrebuchetMS"/>
        </w:rPr>
        <w:t xml:space="preserve">Business rates are charged on most non-domestic properties, </w:t>
      </w:r>
      <w:r>
        <w:rPr>
          <w:rFonts w:ascii="Trebuchet MS" w:hAnsi="Trebuchet MS" w:cs="TrebuchetMS"/>
        </w:rPr>
        <w:t>such as</w:t>
      </w:r>
      <w:r w:rsidRPr="000C5398">
        <w:rPr>
          <w:rFonts w:ascii="Trebuchet MS" w:hAnsi="Trebuchet MS" w:cs="TrebuchetMS"/>
        </w:rPr>
        <w:t>:</w:t>
      </w:r>
    </w:p>
    <w:p w14:paraId="14358428" w14:textId="77777777" w:rsidR="000C5398" w:rsidRPr="000C5398" w:rsidRDefault="000C5398" w:rsidP="000C5398">
      <w:pPr>
        <w:pStyle w:val="ListParagraph"/>
        <w:autoSpaceDE w:val="0"/>
        <w:autoSpaceDN w:val="0"/>
        <w:adjustRightInd w:val="0"/>
        <w:ind w:left="792"/>
        <w:rPr>
          <w:rFonts w:ascii="Trebuchet MS" w:hAnsi="Trebuchet MS" w:cs="TrebuchetMS"/>
        </w:rPr>
      </w:pPr>
    </w:p>
    <w:p w14:paraId="641BA5B5" w14:textId="77777777" w:rsidR="000C5398" w:rsidRPr="000C5398" w:rsidRDefault="000C5398" w:rsidP="000C5398">
      <w:pPr>
        <w:pStyle w:val="ListParagraph"/>
        <w:numPr>
          <w:ilvl w:val="0"/>
          <w:numId w:val="20"/>
        </w:numPr>
        <w:autoSpaceDE w:val="0"/>
        <w:autoSpaceDN w:val="0"/>
        <w:adjustRightInd w:val="0"/>
        <w:rPr>
          <w:rFonts w:ascii="Trebuchet MS" w:hAnsi="Trebuchet MS" w:cs="TrebuchetMS"/>
        </w:rPr>
      </w:pPr>
      <w:r w:rsidRPr="000C5398">
        <w:rPr>
          <w:rFonts w:ascii="Trebuchet MS" w:hAnsi="Trebuchet MS" w:cs="TrebuchetMS"/>
        </w:rPr>
        <w:t>shops</w:t>
      </w:r>
    </w:p>
    <w:p w14:paraId="13B0ECEB" w14:textId="77777777" w:rsidR="000C5398" w:rsidRPr="000C5398" w:rsidRDefault="000C5398" w:rsidP="000C5398">
      <w:pPr>
        <w:pStyle w:val="ListParagraph"/>
        <w:numPr>
          <w:ilvl w:val="0"/>
          <w:numId w:val="20"/>
        </w:numPr>
        <w:autoSpaceDE w:val="0"/>
        <w:autoSpaceDN w:val="0"/>
        <w:adjustRightInd w:val="0"/>
        <w:rPr>
          <w:rFonts w:ascii="Trebuchet MS" w:hAnsi="Trebuchet MS" w:cs="TrebuchetMS"/>
        </w:rPr>
      </w:pPr>
      <w:r w:rsidRPr="000C5398">
        <w:rPr>
          <w:rFonts w:ascii="Trebuchet MS" w:hAnsi="Trebuchet MS" w:cs="TrebuchetMS"/>
        </w:rPr>
        <w:t>offices</w:t>
      </w:r>
    </w:p>
    <w:p w14:paraId="057DB6E3" w14:textId="77777777" w:rsidR="000C5398" w:rsidRPr="000C5398" w:rsidRDefault="000C5398" w:rsidP="000C5398">
      <w:pPr>
        <w:pStyle w:val="ListParagraph"/>
        <w:numPr>
          <w:ilvl w:val="0"/>
          <w:numId w:val="20"/>
        </w:numPr>
        <w:autoSpaceDE w:val="0"/>
        <w:autoSpaceDN w:val="0"/>
        <w:adjustRightInd w:val="0"/>
        <w:rPr>
          <w:rFonts w:ascii="Trebuchet MS" w:hAnsi="Trebuchet MS" w:cs="TrebuchetMS"/>
        </w:rPr>
      </w:pPr>
      <w:r w:rsidRPr="000C5398">
        <w:rPr>
          <w:rFonts w:ascii="Trebuchet MS" w:hAnsi="Trebuchet MS" w:cs="TrebuchetMS"/>
        </w:rPr>
        <w:t>pubs</w:t>
      </w:r>
    </w:p>
    <w:p w14:paraId="42DDC8D4" w14:textId="77777777" w:rsidR="000C5398" w:rsidRPr="000C5398" w:rsidRDefault="000C5398" w:rsidP="000C5398">
      <w:pPr>
        <w:pStyle w:val="ListParagraph"/>
        <w:numPr>
          <w:ilvl w:val="0"/>
          <w:numId w:val="20"/>
        </w:numPr>
        <w:autoSpaceDE w:val="0"/>
        <w:autoSpaceDN w:val="0"/>
        <w:adjustRightInd w:val="0"/>
        <w:rPr>
          <w:rFonts w:ascii="Trebuchet MS" w:hAnsi="Trebuchet MS" w:cs="TrebuchetMS"/>
        </w:rPr>
      </w:pPr>
      <w:r w:rsidRPr="000C5398">
        <w:rPr>
          <w:rFonts w:ascii="Trebuchet MS" w:hAnsi="Trebuchet MS" w:cs="TrebuchetMS"/>
        </w:rPr>
        <w:t>warehouses</w:t>
      </w:r>
    </w:p>
    <w:p w14:paraId="516E46DB" w14:textId="77777777" w:rsidR="000C5398" w:rsidRPr="000C5398" w:rsidRDefault="000C5398" w:rsidP="000C5398">
      <w:pPr>
        <w:pStyle w:val="ListParagraph"/>
        <w:numPr>
          <w:ilvl w:val="0"/>
          <w:numId w:val="20"/>
        </w:numPr>
        <w:autoSpaceDE w:val="0"/>
        <w:autoSpaceDN w:val="0"/>
        <w:adjustRightInd w:val="0"/>
        <w:rPr>
          <w:rFonts w:ascii="Trebuchet MS" w:hAnsi="Trebuchet MS" w:cs="TrebuchetMS"/>
        </w:rPr>
      </w:pPr>
      <w:r w:rsidRPr="000C5398">
        <w:rPr>
          <w:rFonts w:ascii="Trebuchet MS" w:hAnsi="Trebuchet MS" w:cs="TrebuchetMS"/>
        </w:rPr>
        <w:t>factories</w:t>
      </w:r>
    </w:p>
    <w:p w14:paraId="4709BAC8" w14:textId="0EA1113C" w:rsidR="000C5398" w:rsidRDefault="000C5398" w:rsidP="000C5398">
      <w:pPr>
        <w:pStyle w:val="ListParagraph"/>
        <w:numPr>
          <w:ilvl w:val="0"/>
          <w:numId w:val="20"/>
        </w:numPr>
        <w:autoSpaceDE w:val="0"/>
        <w:autoSpaceDN w:val="0"/>
        <w:adjustRightInd w:val="0"/>
        <w:rPr>
          <w:rFonts w:ascii="Trebuchet MS" w:hAnsi="Trebuchet MS" w:cs="TrebuchetMS"/>
        </w:rPr>
      </w:pPr>
      <w:r w:rsidRPr="000C5398">
        <w:rPr>
          <w:rFonts w:ascii="Trebuchet MS" w:hAnsi="Trebuchet MS" w:cs="TrebuchetMS"/>
        </w:rPr>
        <w:t>holiday rental homes or guest houses</w:t>
      </w:r>
    </w:p>
    <w:p w14:paraId="0D56CA43" w14:textId="77777777" w:rsidR="000C5398" w:rsidRDefault="000C5398" w:rsidP="00481FD9">
      <w:pPr>
        <w:pStyle w:val="ListParagraph"/>
        <w:autoSpaceDE w:val="0"/>
        <w:autoSpaceDN w:val="0"/>
        <w:adjustRightInd w:val="0"/>
        <w:ind w:left="792"/>
        <w:rPr>
          <w:rFonts w:ascii="Trebuchet MS" w:hAnsi="Trebuchet MS" w:cs="TrebuchetMS"/>
        </w:rPr>
      </w:pPr>
    </w:p>
    <w:p w14:paraId="10F67B5D" w14:textId="5B4F5402" w:rsidR="00481FD9" w:rsidRPr="00203389" w:rsidRDefault="00C54C24" w:rsidP="00481FD9">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Reading was part of the Berkshire business rates pilots in 2018/19 and 2019/20 </w:t>
      </w:r>
      <w:r w:rsidR="00F83292" w:rsidRPr="00203389">
        <w:rPr>
          <w:rFonts w:ascii="Trebuchet MS" w:hAnsi="Trebuchet MS" w:cs="TrebuchetMS"/>
        </w:rPr>
        <w:t xml:space="preserve">but Central Government decided to cease all pilot arrangements </w:t>
      </w:r>
      <w:r w:rsidR="00F83292" w:rsidRPr="00203389">
        <w:rPr>
          <w:rFonts w:ascii="Trebuchet MS" w:hAnsi="Trebuchet MS" w:cs="TrebuchetMS"/>
        </w:rPr>
        <w:lastRenderedPageBreak/>
        <w:t>nationally for 2020/21.</w:t>
      </w:r>
      <w:r w:rsidRPr="00203389">
        <w:rPr>
          <w:rFonts w:ascii="Trebuchet MS" w:hAnsi="Trebuchet MS" w:cs="TrebuchetMS"/>
        </w:rPr>
        <w:t xml:space="preserve"> Reading</w:t>
      </w:r>
      <w:r w:rsidR="00F83292" w:rsidRPr="00203389">
        <w:rPr>
          <w:rFonts w:ascii="Trebuchet MS" w:hAnsi="Trebuchet MS" w:cs="TrebuchetMS"/>
        </w:rPr>
        <w:t xml:space="preserve"> therefore</w:t>
      </w:r>
      <w:r w:rsidRPr="00203389">
        <w:rPr>
          <w:rFonts w:ascii="Trebuchet MS" w:hAnsi="Trebuchet MS" w:cs="TrebuchetMS"/>
        </w:rPr>
        <w:t xml:space="preserve"> reverts</w:t>
      </w:r>
      <w:r w:rsidR="00F83292" w:rsidRPr="00203389">
        <w:rPr>
          <w:rFonts w:ascii="Trebuchet MS" w:hAnsi="Trebuchet MS" w:cs="TrebuchetMS"/>
        </w:rPr>
        <w:t xml:space="preserve"> back</w:t>
      </w:r>
      <w:r w:rsidRPr="00203389">
        <w:rPr>
          <w:rFonts w:ascii="Trebuchet MS" w:hAnsi="Trebuchet MS" w:cs="TrebuchetMS"/>
        </w:rPr>
        <w:t xml:space="preserve"> to the </w:t>
      </w:r>
      <w:r w:rsidR="00F83292" w:rsidRPr="00203389">
        <w:rPr>
          <w:rFonts w:ascii="Trebuchet MS" w:hAnsi="Trebuchet MS" w:cs="TrebuchetMS"/>
        </w:rPr>
        <w:t xml:space="preserve">standard </w:t>
      </w:r>
      <w:r w:rsidRPr="00203389">
        <w:rPr>
          <w:rFonts w:ascii="Trebuchet MS" w:hAnsi="Trebuchet MS" w:cs="TrebuchetMS"/>
        </w:rPr>
        <w:t>fifty percent localised business rates system for 2020/21.</w:t>
      </w:r>
    </w:p>
    <w:p w14:paraId="7A7EE127" w14:textId="77777777" w:rsidR="00481FD9" w:rsidRPr="00203389" w:rsidRDefault="00481FD9" w:rsidP="00481FD9">
      <w:pPr>
        <w:pStyle w:val="ListParagraph"/>
        <w:autoSpaceDE w:val="0"/>
        <w:autoSpaceDN w:val="0"/>
        <w:adjustRightInd w:val="0"/>
        <w:ind w:left="792"/>
        <w:rPr>
          <w:rFonts w:ascii="Trebuchet MS" w:hAnsi="Trebuchet MS" w:cs="TrebuchetMS"/>
        </w:rPr>
      </w:pPr>
    </w:p>
    <w:p w14:paraId="75698160" w14:textId="5AE7679D" w:rsidR="00F3373D" w:rsidRPr="00203389" w:rsidRDefault="00F3373D" w:rsidP="00481FD9">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Future year business rates retention system arrangements are dependent on the outcome of Central Government’s business rates retention reform.  </w:t>
      </w:r>
    </w:p>
    <w:p w14:paraId="57523663" w14:textId="77777777" w:rsidR="00F3373D" w:rsidRPr="00203389" w:rsidRDefault="00F3373D" w:rsidP="0048221F">
      <w:pPr>
        <w:pStyle w:val="ListParagraph"/>
        <w:autoSpaceDE w:val="0"/>
        <w:autoSpaceDN w:val="0"/>
        <w:adjustRightInd w:val="0"/>
        <w:ind w:left="792"/>
        <w:rPr>
          <w:rFonts w:ascii="Trebuchet MS" w:hAnsi="Trebuchet MS" w:cs="TrebuchetMS"/>
          <w:color w:val="FF0000"/>
        </w:rPr>
      </w:pPr>
    </w:p>
    <w:p w14:paraId="07030D06" w14:textId="77777777" w:rsidR="007B6CE7" w:rsidRPr="00203389" w:rsidRDefault="006C579A" w:rsidP="0048221F">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t>Grants</w:t>
      </w:r>
    </w:p>
    <w:p w14:paraId="1B175E0C" w14:textId="77777777" w:rsidR="006C579A" w:rsidRPr="00203389" w:rsidRDefault="006C579A" w:rsidP="0048221F">
      <w:pPr>
        <w:pStyle w:val="ListParagraph"/>
        <w:autoSpaceDE w:val="0"/>
        <w:autoSpaceDN w:val="0"/>
        <w:adjustRightInd w:val="0"/>
        <w:ind w:left="792"/>
        <w:rPr>
          <w:rFonts w:ascii="Trebuchet MS" w:hAnsi="Trebuchet MS" w:cs="TrebuchetMS"/>
          <w:b/>
        </w:rPr>
      </w:pPr>
    </w:p>
    <w:p w14:paraId="6A7FB50B" w14:textId="303D151D" w:rsidR="006C579A" w:rsidRPr="00203389" w:rsidRDefault="005F3B02" w:rsidP="0048221F">
      <w:pPr>
        <w:pStyle w:val="ListParagraph"/>
        <w:autoSpaceDE w:val="0"/>
        <w:autoSpaceDN w:val="0"/>
        <w:adjustRightInd w:val="0"/>
        <w:ind w:left="792"/>
        <w:rPr>
          <w:rFonts w:ascii="Trebuchet MS" w:hAnsi="Trebuchet MS" w:cs="TrebuchetMS"/>
        </w:rPr>
      </w:pPr>
      <w:r w:rsidRPr="00C22F1C">
        <w:rPr>
          <w:rFonts w:ascii="Trebuchet MS" w:hAnsi="Trebuchet MS" w:cs="TrebuchetMS"/>
        </w:rPr>
        <w:t xml:space="preserve">Most grants are made to fund a specific project </w:t>
      </w:r>
      <w:r>
        <w:rPr>
          <w:rFonts w:ascii="Trebuchet MS" w:hAnsi="Trebuchet MS" w:cs="TrebuchetMS"/>
        </w:rPr>
        <w:t>or are</w:t>
      </w:r>
      <w:r w:rsidR="006C579A" w:rsidRPr="00203389">
        <w:rPr>
          <w:rFonts w:ascii="Trebuchet MS" w:hAnsi="Trebuchet MS" w:cs="TrebuchetMS"/>
        </w:rPr>
        <w:t xml:space="preserve"> </w:t>
      </w:r>
      <w:r w:rsidR="005860CF" w:rsidRPr="00203389">
        <w:rPr>
          <w:rFonts w:ascii="Trebuchet MS" w:hAnsi="Trebuchet MS" w:cs="TrebuchetMS"/>
        </w:rPr>
        <w:t>ring-fenced</w:t>
      </w:r>
      <w:r>
        <w:rPr>
          <w:rFonts w:ascii="Trebuchet MS" w:hAnsi="Trebuchet MS" w:cs="TrebuchetMS"/>
        </w:rPr>
        <w:t>, where</w:t>
      </w:r>
      <w:r w:rsidR="006C579A" w:rsidRPr="00203389">
        <w:rPr>
          <w:rFonts w:ascii="Trebuchet MS" w:hAnsi="Trebuchet MS" w:cs="TrebuchetMS"/>
        </w:rPr>
        <w:t xml:space="preserve"> the money can only be used for </w:t>
      </w:r>
      <w:r w:rsidR="008D4C60" w:rsidRPr="00203389">
        <w:rPr>
          <w:rFonts w:ascii="Trebuchet MS" w:hAnsi="Trebuchet MS" w:cs="TrebuchetMS"/>
        </w:rPr>
        <w:t>the purposes specified in the grant conditions</w:t>
      </w:r>
      <w:r w:rsidR="006C579A" w:rsidRPr="00203389">
        <w:rPr>
          <w:rFonts w:ascii="Trebuchet MS" w:hAnsi="Trebuchet MS" w:cs="TrebuchetMS"/>
        </w:rPr>
        <w:t xml:space="preserve"> </w:t>
      </w:r>
      <w:r w:rsidR="00C22F1C" w:rsidRPr="00C22F1C">
        <w:rPr>
          <w:rFonts w:ascii="Trebuchet MS" w:hAnsi="Trebuchet MS" w:cs="TrebuchetMS"/>
        </w:rPr>
        <w:t xml:space="preserve">and </w:t>
      </w:r>
      <w:r w:rsidR="005E0643">
        <w:rPr>
          <w:rFonts w:ascii="Trebuchet MS" w:hAnsi="Trebuchet MS" w:cs="TrebuchetMS"/>
        </w:rPr>
        <w:t xml:space="preserve">grants usually </w:t>
      </w:r>
      <w:r w:rsidR="00C22F1C" w:rsidRPr="00C22F1C">
        <w:rPr>
          <w:rFonts w:ascii="Trebuchet MS" w:hAnsi="Trebuchet MS" w:cs="TrebuchetMS"/>
        </w:rPr>
        <w:t>require some level of compliance and reporting.</w:t>
      </w:r>
      <w:r w:rsidR="00C22F1C">
        <w:rPr>
          <w:rFonts w:ascii="Trebuchet MS" w:hAnsi="Trebuchet MS" w:cs="TrebuchetMS"/>
        </w:rPr>
        <w:t xml:space="preserve"> There are corporate grants such as New Homes Bonus which is to incentivise housing growth in the local area. There are also service specific grants such as </w:t>
      </w:r>
      <w:r w:rsidR="006C579A" w:rsidRPr="00203389">
        <w:rPr>
          <w:rFonts w:ascii="Trebuchet MS" w:hAnsi="Trebuchet MS" w:cs="TrebuchetMS"/>
        </w:rPr>
        <w:t xml:space="preserve">the Public Health Grant which must be spent on improving the health of individuals living or working in the Borough.  </w:t>
      </w:r>
    </w:p>
    <w:p w14:paraId="1234ABFC" w14:textId="4180C780" w:rsidR="005F3B02" w:rsidRDefault="005F3B02" w:rsidP="0048221F">
      <w:pPr>
        <w:pStyle w:val="ListParagraph"/>
        <w:autoSpaceDE w:val="0"/>
        <w:autoSpaceDN w:val="0"/>
        <w:adjustRightInd w:val="0"/>
        <w:ind w:left="792"/>
        <w:rPr>
          <w:rFonts w:ascii="Trebuchet MS" w:hAnsi="Trebuchet MS" w:cs="TrebuchetMS"/>
          <w:b/>
          <w:color w:val="FF0000"/>
        </w:rPr>
      </w:pPr>
    </w:p>
    <w:p w14:paraId="04725212" w14:textId="77777777" w:rsidR="005F3B02" w:rsidRPr="00203389" w:rsidRDefault="005F3B02" w:rsidP="0048221F">
      <w:pPr>
        <w:pStyle w:val="ListParagraph"/>
        <w:autoSpaceDE w:val="0"/>
        <w:autoSpaceDN w:val="0"/>
        <w:adjustRightInd w:val="0"/>
        <w:ind w:left="792"/>
        <w:rPr>
          <w:rFonts w:ascii="Trebuchet MS" w:hAnsi="Trebuchet MS" w:cs="TrebuchetMS"/>
          <w:b/>
          <w:color w:val="FF0000"/>
        </w:rPr>
      </w:pPr>
    </w:p>
    <w:p w14:paraId="0BFCB7B5" w14:textId="77777777" w:rsidR="006C579A" w:rsidRPr="00203389" w:rsidRDefault="006C579A" w:rsidP="0048221F">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t>Fees and Charges</w:t>
      </w:r>
    </w:p>
    <w:p w14:paraId="792041F0" w14:textId="77777777" w:rsidR="006C579A" w:rsidRPr="00203389" w:rsidRDefault="006C579A" w:rsidP="0048221F">
      <w:pPr>
        <w:pStyle w:val="ListParagraph"/>
        <w:autoSpaceDE w:val="0"/>
        <w:autoSpaceDN w:val="0"/>
        <w:adjustRightInd w:val="0"/>
        <w:ind w:left="792"/>
        <w:rPr>
          <w:rFonts w:ascii="Trebuchet MS" w:hAnsi="Trebuchet MS" w:cs="TrebuchetMS"/>
        </w:rPr>
      </w:pPr>
    </w:p>
    <w:p w14:paraId="29DCB248" w14:textId="597E857D" w:rsidR="00D77E3A" w:rsidRPr="00203389" w:rsidRDefault="006C579A" w:rsidP="000E64A5">
      <w:pPr>
        <w:pStyle w:val="ListParagraph"/>
        <w:autoSpaceDE w:val="0"/>
        <w:autoSpaceDN w:val="0"/>
        <w:adjustRightInd w:val="0"/>
        <w:ind w:left="792"/>
        <w:rPr>
          <w:rFonts w:ascii="Trebuchet MS" w:hAnsi="Trebuchet MS" w:cs="TrebuchetMS"/>
          <w:b/>
          <w:color w:val="FF0000"/>
        </w:rPr>
      </w:pPr>
      <w:r w:rsidRPr="00203389">
        <w:rPr>
          <w:rFonts w:ascii="Trebuchet MS" w:hAnsi="Trebuchet MS" w:cs="TrebuchetMS"/>
        </w:rPr>
        <w:t xml:space="preserve">The Council reviewed </w:t>
      </w:r>
      <w:r w:rsidR="003A756E" w:rsidRPr="00203389">
        <w:rPr>
          <w:rFonts w:ascii="Trebuchet MS" w:hAnsi="Trebuchet MS" w:cs="TrebuchetMS"/>
        </w:rPr>
        <w:t xml:space="preserve">and </w:t>
      </w:r>
      <w:r w:rsidRPr="00203389">
        <w:rPr>
          <w:rFonts w:ascii="Trebuchet MS" w:hAnsi="Trebuchet MS" w:cs="TrebuchetMS"/>
        </w:rPr>
        <w:t xml:space="preserve">agreed the </w:t>
      </w:r>
      <w:r w:rsidR="001D3F6B" w:rsidRPr="00203389">
        <w:rPr>
          <w:rFonts w:ascii="Trebuchet MS" w:hAnsi="Trebuchet MS" w:cs="TrebuchetMS"/>
        </w:rPr>
        <w:t>2020</w:t>
      </w:r>
      <w:r w:rsidR="00310E76" w:rsidRPr="00203389">
        <w:rPr>
          <w:rFonts w:ascii="Trebuchet MS" w:hAnsi="Trebuchet MS" w:cs="TrebuchetMS"/>
        </w:rPr>
        <w:t>/</w:t>
      </w:r>
      <w:r w:rsidR="001D3F6B" w:rsidRPr="00203389">
        <w:rPr>
          <w:rFonts w:ascii="Trebuchet MS" w:hAnsi="Trebuchet MS" w:cs="TrebuchetMS"/>
        </w:rPr>
        <w:t>21</w:t>
      </w:r>
      <w:r w:rsidRPr="00203389">
        <w:rPr>
          <w:rFonts w:ascii="Trebuchet MS" w:hAnsi="Trebuchet MS" w:cs="TrebuchetMS"/>
        </w:rPr>
        <w:t xml:space="preserve"> Fees and Charges schedule as part of the Budget Report in February 20</w:t>
      </w:r>
      <w:r w:rsidR="001D3F6B" w:rsidRPr="00203389">
        <w:rPr>
          <w:rFonts w:ascii="Trebuchet MS" w:hAnsi="Trebuchet MS" w:cs="TrebuchetMS"/>
        </w:rPr>
        <w:t>20</w:t>
      </w:r>
      <w:r w:rsidRPr="00203389">
        <w:rPr>
          <w:rFonts w:ascii="Trebuchet MS" w:hAnsi="Trebuchet MS" w:cs="TrebuchetMS"/>
        </w:rPr>
        <w:t>. The full list can be found on the Council’s website</w:t>
      </w:r>
      <w:r w:rsidR="002F4523" w:rsidRPr="00203389">
        <w:rPr>
          <w:rFonts w:ascii="Trebuchet MS" w:hAnsi="Trebuchet MS" w:cs="TrebuchetMS"/>
        </w:rPr>
        <w:t xml:space="preserve">; appendix 7, </w:t>
      </w:r>
      <w:r w:rsidR="001D3F6B" w:rsidRPr="00203389">
        <w:rPr>
          <w:rFonts w:ascii="Trebuchet MS" w:hAnsi="Trebuchet MS" w:cs="TrebuchetMS"/>
        </w:rPr>
        <w:t>2020</w:t>
      </w:r>
      <w:r w:rsidR="00310E76" w:rsidRPr="00203389">
        <w:rPr>
          <w:rFonts w:ascii="Trebuchet MS" w:hAnsi="Trebuchet MS" w:cs="TrebuchetMS"/>
        </w:rPr>
        <w:t>/</w:t>
      </w:r>
      <w:r w:rsidR="001D3F6B" w:rsidRPr="00203389">
        <w:rPr>
          <w:rFonts w:ascii="Trebuchet MS" w:hAnsi="Trebuchet MS" w:cs="TrebuchetMS"/>
        </w:rPr>
        <w:t>21</w:t>
      </w:r>
      <w:r w:rsidR="002F4523" w:rsidRPr="00203389">
        <w:rPr>
          <w:rFonts w:ascii="Trebuchet MS" w:hAnsi="Trebuchet MS" w:cs="TrebuchetMS"/>
        </w:rPr>
        <w:t xml:space="preserve"> Budget Report</w:t>
      </w:r>
      <w:r w:rsidR="00346E7C">
        <w:rPr>
          <w:rStyle w:val="FootnoteReference"/>
          <w:rFonts w:ascii="Trebuchet MS" w:hAnsi="Trebuchet MS" w:cs="TrebuchetMS"/>
        </w:rPr>
        <w:footnoteReference w:id="1"/>
      </w:r>
      <w:r w:rsidR="00346E7C">
        <w:rPr>
          <w:rFonts w:ascii="Trebuchet MS" w:hAnsi="Trebuchet MS" w:cs="TrebuchetMS"/>
        </w:rPr>
        <w:t>.</w:t>
      </w:r>
      <w:r w:rsidR="002F4523" w:rsidRPr="00203389">
        <w:rPr>
          <w:rFonts w:ascii="Trebuchet MS" w:hAnsi="Trebuchet MS" w:cs="TrebuchetMS"/>
        </w:rPr>
        <w:t xml:space="preserve"> </w:t>
      </w:r>
      <w:hyperlink r:id="rId20" w:history="1">
        <w:r w:rsidRPr="00203389">
          <w:rPr>
            <w:rStyle w:val="Hyperlink"/>
            <w:rFonts w:ascii="Trebuchet MS" w:hAnsi="Trebuchet MS" w:cs="TrebuchetMS"/>
            <w:color w:val="auto"/>
          </w:rPr>
          <w:t>http://www.reading.gov.uk/budget-reports</w:t>
        </w:r>
      </w:hyperlink>
      <w:r w:rsidR="00D77E3A" w:rsidRPr="00203389">
        <w:rPr>
          <w:rFonts w:ascii="Trebuchet MS" w:hAnsi="Trebuchet MS" w:cs="TrebuchetMS"/>
          <w:b/>
          <w:color w:val="FF0000"/>
        </w:rPr>
        <w:br w:type="page"/>
      </w:r>
    </w:p>
    <w:p w14:paraId="2DD78644" w14:textId="77777777" w:rsidR="005304CF" w:rsidRDefault="005304CF" w:rsidP="0048221F">
      <w:pPr>
        <w:pStyle w:val="ListParagraph"/>
        <w:numPr>
          <w:ilvl w:val="1"/>
          <w:numId w:val="6"/>
        </w:numPr>
        <w:autoSpaceDE w:val="0"/>
        <w:autoSpaceDN w:val="0"/>
        <w:adjustRightInd w:val="0"/>
        <w:rPr>
          <w:rFonts w:ascii="Trebuchet MS" w:hAnsi="Trebuchet MS" w:cs="TrebuchetMS"/>
          <w:b/>
        </w:rPr>
        <w:sectPr w:rsidR="005304CF" w:rsidSect="00C6164E">
          <w:footerReference w:type="default" r:id="rId21"/>
          <w:pgSz w:w="11906" w:h="16838"/>
          <w:pgMar w:top="1440" w:right="1440" w:bottom="1440" w:left="1440" w:header="708" w:footer="708" w:gutter="0"/>
          <w:pgNumType w:start="1"/>
          <w:cols w:space="708"/>
          <w:docGrid w:linePitch="360"/>
        </w:sectPr>
      </w:pPr>
    </w:p>
    <w:p w14:paraId="12B0393E" w14:textId="01301D0F" w:rsidR="0048221F" w:rsidRPr="00203389" w:rsidRDefault="0048221F" w:rsidP="0048221F">
      <w:pPr>
        <w:pStyle w:val="ListParagraph"/>
        <w:numPr>
          <w:ilvl w:val="1"/>
          <w:numId w:val="6"/>
        </w:numPr>
        <w:autoSpaceDE w:val="0"/>
        <w:autoSpaceDN w:val="0"/>
        <w:adjustRightInd w:val="0"/>
        <w:rPr>
          <w:rFonts w:ascii="Trebuchet MS" w:hAnsi="Trebuchet MS" w:cs="TrebuchetMS"/>
          <w:b/>
        </w:rPr>
      </w:pPr>
      <w:r w:rsidRPr="00203389">
        <w:rPr>
          <w:rFonts w:ascii="Trebuchet MS" w:hAnsi="Trebuchet MS" w:cs="TrebuchetMS"/>
          <w:b/>
        </w:rPr>
        <w:lastRenderedPageBreak/>
        <w:t>Adult Care and Health Services</w:t>
      </w:r>
    </w:p>
    <w:p w14:paraId="0D90C523" w14:textId="77777777" w:rsidR="0054558D" w:rsidRPr="00EF4D5E" w:rsidRDefault="0054558D" w:rsidP="0054558D">
      <w:pPr>
        <w:pStyle w:val="ListParagraph"/>
        <w:autoSpaceDE w:val="0"/>
        <w:autoSpaceDN w:val="0"/>
        <w:adjustRightInd w:val="0"/>
        <w:ind w:left="792"/>
        <w:rPr>
          <w:rFonts w:ascii="Trebuchet MS" w:hAnsi="Trebuchet MS" w:cs="TrebuchetMS"/>
          <w:b/>
          <w:color w:val="FF0000"/>
        </w:rPr>
      </w:pPr>
    </w:p>
    <w:p w14:paraId="2114D303" w14:textId="46728866" w:rsidR="00EF4D5E" w:rsidRDefault="00EF4D5E" w:rsidP="003C7995">
      <w:pPr>
        <w:pStyle w:val="ListParagraph"/>
        <w:autoSpaceDE w:val="0"/>
        <w:autoSpaceDN w:val="0"/>
        <w:adjustRightInd w:val="0"/>
        <w:ind w:left="792"/>
        <w:rPr>
          <w:rFonts w:ascii="Trebuchet MS" w:hAnsi="Trebuchet MS" w:cs="TrebuchetMS"/>
          <w:b/>
        </w:rPr>
      </w:pPr>
      <w:r w:rsidRPr="009F14EE">
        <w:rPr>
          <w:rFonts w:ascii="Trebuchet MS" w:hAnsi="Trebuchet MS" w:cs="TrebuchetMS"/>
          <w:b/>
        </w:rPr>
        <w:t>Service Summary</w:t>
      </w:r>
    </w:p>
    <w:p w14:paraId="32E79995" w14:textId="77777777" w:rsidR="008874FF" w:rsidRPr="009F14EE" w:rsidRDefault="008874FF" w:rsidP="003C7995">
      <w:pPr>
        <w:pStyle w:val="ListParagraph"/>
        <w:autoSpaceDE w:val="0"/>
        <w:autoSpaceDN w:val="0"/>
        <w:adjustRightInd w:val="0"/>
        <w:ind w:left="792"/>
        <w:rPr>
          <w:rFonts w:ascii="Trebuchet MS" w:hAnsi="Trebuchet MS" w:cs="TrebuchetMS"/>
          <w:b/>
        </w:rPr>
      </w:pPr>
    </w:p>
    <w:p w14:paraId="175B473F" w14:textId="77777777" w:rsidR="00A6056B" w:rsidRDefault="00A6056B" w:rsidP="00A6056B">
      <w:pPr>
        <w:pStyle w:val="ListParagraph"/>
        <w:autoSpaceDE w:val="0"/>
        <w:autoSpaceDN w:val="0"/>
        <w:ind w:left="792"/>
        <w:rPr>
          <w:rFonts w:ascii="Trebuchet MS" w:hAnsi="Trebuchet MS"/>
        </w:rPr>
      </w:pPr>
      <w:r>
        <w:rPr>
          <w:rFonts w:ascii="Trebuchet MS" w:hAnsi="Trebuchet MS"/>
        </w:rPr>
        <w:t xml:space="preserve">Adult Social Care provides information advice and support for all adults in Reading to ensure that they are able to live independent, healthy and fulfilling lives in their communities. This includes older people, people with physical disabilities or learning disabilities and those with mental health needs. We also support people caring for someone with their own care and support needs. </w:t>
      </w:r>
    </w:p>
    <w:p w14:paraId="23C8F49C" w14:textId="77777777" w:rsidR="00A6056B" w:rsidRDefault="00A6056B" w:rsidP="00A6056B">
      <w:pPr>
        <w:pStyle w:val="ListParagraph"/>
        <w:autoSpaceDE w:val="0"/>
        <w:autoSpaceDN w:val="0"/>
        <w:ind w:left="792"/>
        <w:rPr>
          <w:rFonts w:ascii="Trebuchet MS" w:hAnsi="Trebuchet MS"/>
        </w:rPr>
      </w:pPr>
    </w:p>
    <w:p w14:paraId="6F5CCB67" w14:textId="60B8CA19" w:rsidR="00A6056B" w:rsidRDefault="00A6056B" w:rsidP="00A6056B">
      <w:pPr>
        <w:pStyle w:val="ListParagraph"/>
        <w:autoSpaceDE w:val="0"/>
        <w:autoSpaceDN w:val="0"/>
        <w:ind w:left="792"/>
        <w:rPr>
          <w:rFonts w:ascii="Trebuchet MS" w:hAnsi="Trebuchet MS"/>
        </w:rPr>
      </w:pPr>
      <w:r>
        <w:rPr>
          <w:rFonts w:ascii="Trebuchet MS" w:hAnsi="Trebuchet MS"/>
        </w:rPr>
        <w:t xml:space="preserve">Currently more than 1,500 people are supported on a weekly basis. These people have been assessed and have eligible support needs and require a formal care package (residential, nursing, supported living or homecare). There are a range of other service such as equipment, adaptations and technology in the home which can help people to remain independent. Individuals that receive a service are encouraged to take up a Direct Payment which ensures that the services that they need are personalised and the person remains in control of their support. </w:t>
      </w:r>
    </w:p>
    <w:p w14:paraId="07D1C880" w14:textId="33EBD23C" w:rsidR="004A3C1B" w:rsidRDefault="004A3C1B" w:rsidP="003C7995">
      <w:pPr>
        <w:pStyle w:val="ListParagraph"/>
        <w:autoSpaceDE w:val="0"/>
        <w:autoSpaceDN w:val="0"/>
        <w:adjustRightInd w:val="0"/>
        <w:ind w:left="792"/>
        <w:rPr>
          <w:rFonts w:ascii="Trebuchet MS" w:hAnsi="Trebuchet MS" w:cs="TrebuchetMS"/>
        </w:rPr>
      </w:pPr>
    </w:p>
    <w:p w14:paraId="78ED1FC2" w14:textId="77777777" w:rsidR="00A6056B" w:rsidRDefault="00A6056B" w:rsidP="003C7995">
      <w:pPr>
        <w:pStyle w:val="ListParagraph"/>
        <w:autoSpaceDE w:val="0"/>
        <w:autoSpaceDN w:val="0"/>
        <w:adjustRightInd w:val="0"/>
        <w:ind w:left="792"/>
        <w:rPr>
          <w:rFonts w:ascii="Trebuchet MS" w:hAnsi="Trebuchet MS" w:cs="TrebuchetMS"/>
        </w:rPr>
      </w:pPr>
    </w:p>
    <w:p w14:paraId="6CB09752" w14:textId="3AA18F32" w:rsidR="004A3C1B" w:rsidRDefault="00346E7C" w:rsidP="003C7995">
      <w:pPr>
        <w:pStyle w:val="ListParagraph"/>
        <w:autoSpaceDE w:val="0"/>
        <w:autoSpaceDN w:val="0"/>
        <w:adjustRightInd w:val="0"/>
        <w:ind w:left="792"/>
        <w:rPr>
          <w:rFonts w:ascii="Trebuchet MS" w:hAnsi="Trebuchet MS" w:cs="TrebuchetMS"/>
        </w:rPr>
      </w:pPr>
      <w:bookmarkStart w:id="1" w:name="_Hlk37331591"/>
      <w:r>
        <w:rPr>
          <w:rFonts w:ascii="Trebuchet MS" w:hAnsi="Trebuchet MS" w:cs="TrebuchetMS"/>
        </w:rPr>
        <w:t xml:space="preserve">Executive </w:t>
      </w:r>
      <w:r w:rsidR="004A3C1B">
        <w:rPr>
          <w:rFonts w:ascii="Trebuchet MS" w:hAnsi="Trebuchet MS" w:cs="TrebuchetMS"/>
        </w:rPr>
        <w:t>Director: Seona Douglas</w:t>
      </w:r>
    </w:p>
    <w:p w14:paraId="38AB60C9" w14:textId="2092E4F0" w:rsidR="004A3C1B" w:rsidRDefault="004A3C1B" w:rsidP="003C7995">
      <w:pPr>
        <w:pStyle w:val="ListParagraph"/>
        <w:autoSpaceDE w:val="0"/>
        <w:autoSpaceDN w:val="0"/>
        <w:adjustRightInd w:val="0"/>
        <w:ind w:left="792"/>
        <w:rPr>
          <w:rFonts w:ascii="Trebuchet MS" w:hAnsi="Trebuchet MS" w:cs="TrebuchetMS"/>
        </w:rPr>
      </w:pPr>
      <w:r>
        <w:rPr>
          <w:rFonts w:ascii="Trebuchet MS" w:hAnsi="Trebuchet MS" w:cs="TrebuchetMS"/>
        </w:rPr>
        <w:t xml:space="preserve">Email: </w:t>
      </w:r>
      <w:hyperlink r:id="rId22" w:history="1">
        <w:r w:rsidRPr="001C3124">
          <w:rPr>
            <w:rStyle w:val="Hyperlink"/>
            <w:rFonts w:ascii="Trebuchet MS" w:hAnsi="Trebuchet MS" w:cs="TrebuchetMS"/>
          </w:rPr>
          <w:t>Seona.Douglas@reading.gov.uk</w:t>
        </w:r>
      </w:hyperlink>
    </w:p>
    <w:bookmarkEnd w:id="1"/>
    <w:p w14:paraId="579EFB55" w14:textId="77777777" w:rsidR="004A3C1B" w:rsidRPr="00203389" w:rsidRDefault="004A3C1B" w:rsidP="003C7995">
      <w:pPr>
        <w:pStyle w:val="ListParagraph"/>
        <w:autoSpaceDE w:val="0"/>
        <w:autoSpaceDN w:val="0"/>
        <w:adjustRightInd w:val="0"/>
        <w:ind w:left="792"/>
        <w:rPr>
          <w:rFonts w:ascii="Trebuchet MS" w:hAnsi="Trebuchet MS" w:cs="TrebuchetMS"/>
        </w:rPr>
      </w:pPr>
    </w:p>
    <w:p w14:paraId="1C28316B" w14:textId="08054132" w:rsidR="000E64A5" w:rsidRPr="00203389" w:rsidRDefault="000E64A5">
      <w:pPr>
        <w:rPr>
          <w:rFonts w:ascii="Trebuchet MS" w:eastAsia="Times New Roman" w:hAnsi="Trebuchet MS" w:cs="TrebuchetMS"/>
          <w:b/>
          <w:color w:val="FF0000"/>
          <w:sz w:val="24"/>
          <w:szCs w:val="24"/>
        </w:rPr>
      </w:pPr>
      <w:r w:rsidRPr="00203389">
        <w:rPr>
          <w:rFonts w:ascii="Trebuchet MS" w:hAnsi="Trebuchet MS" w:cs="TrebuchetMS"/>
          <w:b/>
          <w:color w:val="FF0000"/>
        </w:rPr>
        <w:br w:type="page"/>
      </w:r>
    </w:p>
    <w:tbl>
      <w:tblPr>
        <w:tblStyle w:val="TableGrid"/>
        <w:tblW w:w="0" w:type="auto"/>
        <w:jc w:val="center"/>
        <w:tblLook w:val="04A0" w:firstRow="1" w:lastRow="0" w:firstColumn="1" w:lastColumn="0" w:noHBand="0" w:noVBand="1"/>
      </w:tblPr>
      <w:tblGrid>
        <w:gridCol w:w="4710"/>
        <w:gridCol w:w="992"/>
        <w:gridCol w:w="2126"/>
      </w:tblGrid>
      <w:tr w:rsidR="009E15F6" w:rsidRPr="00203389" w14:paraId="12DD53CD" w14:textId="77777777" w:rsidTr="00F20499">
        <w:trPr>
          <w:jc w:val="center"/>
        </w:trPr>
        <w:tc>
          <w:tcPr>
            <w:tcW w:w="4710" w:type="dxa"/>
          </w:tcPr>
          <w:p w14:paraId="4CFC8BAB" w14:textId="77777777" w:rsidR="00F20499" w:rsidRPr="00203389" w:rsidRDefault="00185E0B" w:rsidP="00997346">
            <w:pPr>
              <w:pStyle w:val="ListParagraph"/>
              <w:autoSpaceDE w:val="0"/>
              <w:autoSpaceDN w:val="0"/>
              <w:adjustRightInd w:val="0"/>
              <w:ind w:left="0"/>
              <w:rPr>
                <w:rFonts w:ascii="Trebuchet MS" w:hAnsi="Trebuchet MS" w:cs="TrebuchetMS"/>
                <w:b/>
              </w:rPr>
            </w:pPr>
            <w:r w:rsidRPr="00203389">
              <w:rPr>
                <w:rFonts w:ascii="Trebuchet MS" w:hAnsi="Trebuchet MS" w:cs="TrebuchetMS"/>
                <w:b/>
              </w:rPr>
              <w:lastRenderedPageBreak/>
              <w:br w:type="page"/>
            </w:r>
            <w:r w:rsidR="00F20499" w:rsidRPr="00203389">
              <w:rPr>
                <w:rFonts w:ascii="Trebuchet MS" w:hAnsi="Trebuchet MS" w:cs="TrebuchetMS"/>
                <w:b/>
              </w:rPr>
              <w:t>Service Area</w:t>
            </w:r>
          </w:p>
        </w:tc>
        <w:tc>
          <w:tcPr>
            <w:tcW w:w="992" w:type="dxa"/>
          </w:tcPr>
          <w:p w14:paraId="0F870900" w14:textId="7928AA09" w:rsidR="00F20499" w:rsidRPr="00203389" w:rsidRDefault="00F20499" w:rsidP="00A929F8">
            <w:pPr>
              <w:pStyle w:val="ListParagraph"/>
              <w:autoSpaceDE w:val="0"/>
              <w:autoSpaceDN w:val="0"/>
              <w:adjustRightInd w:val="0"/>
              <w:ind w:left="0"/>
              <w:jc w:val="center"/>
              <w:rPr>
                <w:rFonts w:ascii="Trebuchet MS" w:hAnsi="Trebuchet MS" w:cs="TrebuchetMS"/>
                <w:b/>
              </w:rPr>
            </w:pPr>
            <w:r w:rsidRPr="00203389">
              <w:rPr>
                <w:rFonts w:ascii="Trebuchet MS" w:hAnsi="Trebuchet MS" w:cs="TrebuchetMS"/>
                <w:b/>
              </w:rPr>
              <w:t>FTE</w:t>
            </w:r>
            <w:r w:rsidR="00304C4C">
              <w:rPr>
                <w:rStyle w:val="FootnoteReference"/>
                <w:rFonts w:ascii="Trebuchet MS" w:hAnsi="Trebuchet MS" w:cs="TrebuchetMS"/>
                <w:b/>
              </w:rPr>
              <w:footnoteReference w:id="2"/>
            </w:r>
          </w:p>
        </w:tc>
        <w:tc>
          <w:tcPr>
            <w:tcW w:w="2126" w:type="dxa"/>
          </w:tcPr>
          <w:p w14:paraId="4A70EB5D" w14:textId="2B296908" w:rsidR="00F20499" w:rsidRPr="00203389" w:rsidRDefault="00D30CBC" w:rsidP="00F20499">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w:t>
            </w:r>
            <w:r w:rsidR="00F20499" w:rsidRPr="00203389">
              <w:rPr>
                <w:rFonts w:ascii="Trebuchet MS" w:hAnsi="Trebuchet MS" w:cs="TrebuchetMS"/>
                <w:b/>
              </w:rPr>
              <w:t xml:space="preserve"> Budget</w:t>
            </w:r>
          </w:p>
          <w:p w14:paraId="6902289F" w14:textId="77777777" w:rsidR="00F20499" w:rsidRPr="00203389" w:rsidRDefault="00F20499" w:rsidP="00F20499">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586FDB" w:rsidRPr="00203389" w14:paraId="66F11121" w14:textId="77777777" w:rsidTr="007A023B">
        <w:trPr>
          <w:jc w:val="center"/>
        </w:trPr>
        <w:tc>
          <w:tcPr>
            <w:tcW w:w="4710" w:type="dxa"/>
            <w:vAlign w:val="bottom"/>
          </w:tcPr>
          <w:p w14:paraId="4FE49280" w14:textId="77777777" w:rsidR="00586FDB" w:rsidRPr="00203389" w:rsidRDefault="00586FDB" w:rsidP="00586FDB">
            <w:pPr>
              <w:rPr>
                <w:rFonts w:ascii="Trebuchet MS" w:hAnsi="Trebuchet MS" w:cs="Arial"/>
                <w:sz w:val="24"/>
                <w:szCs w:val="24"/>
              </w:rPr>
            </w:pPr>
            <w:r w:rsidRPr="00203389">
              <w:rPr>
                <w:rFonts w:ascii="Trebuchet MS" w:hAnsi="Trebuchet MS" w:cs="Arial"/>
                <w:sz w:val="24"/>
                <w:szCs w:val="24"/>
              </w:rPr>
              <w:t>Commissioning and Improvement</w:t>
            </w:r>
          </w:p>
        </w:tc>
        <w:tc>
          <w:tcPr>
            <w:tcW w:w="992" w:type="dxa"/>
            <w:tcBorders>
              <w:top w:val="nil"/>
              <w:left w:val="nil"/>
              <w:bottom w:val="single" w:sz="8" w:space="0" w:color="auto"/>
              <w:right w:val="single" w:sz="8" w:space="0" w:color="auto"/>
            </w:tcBorders>
          </w:tcPr>
          <w:p w14:paraId="0ED506BA" w14:textId="355ADE14" w:rsidR="00586FDB" w:rsidRPr="00203389" w:rsidRDefault="00586FDB" w:rsidP="00586FDB">
            <w:pPr>
              <w:jc w:val="right"/>
              <w:rPr>
                <w:rFonts w:ascii="Trebuchet MS" w:hAnsi="Trebuchet MS" w:cs="Arial"/>
                <w:sz w:val="24"/>
                <w:szCs w:val="24"/>
              </w:rPr>
            </w:pPr>
            <w:r w:rsidRPr="00203389">
              <w:rPr>
                <w:rFonts w:ascii="Trebuchet MS" w:hAnsi="Trebuchet MS"/>
                <w:sz w:val="24"/>
                <w:szCs w:val="24"/>
              </w:rPr>
              <w:t>23.6</w:t>
            </w:r>
          </w:p>
        </w:tc>
        <w:tc>
          <w:tcPr>
            <w:tcW w:w="2126" w:type="dxa"/>
            <w:vAlign w:val="center"/>
          </w:tcPr>
          <w:p w14:paraId="1D6FD953" w14:textId="77777777" w:rsidR="00586FDB" w:rsidRPr="00203389" w:rsidRDefault="00586FDB" w:rsidP="00586FDB">
            <w:pPr>
              <w:jc w:val="right"/>
              <w:rPr>
                <w:rFonts w:ascii="Trebuchet MS" w:hAnsi="Trebuchet MS"/>
                <w:sz w:val="24"/>
                <w:szCs w:val="24"/>
              </w:rPr>
            </w:pPr>
            <w:r w:rsidRPr="00203389">
              <w:rPr>
                <w:rFonts w:ascii="Trebuchet MS" w:hAnsi="Trebuchet MS"/>
                <w:sz w:val="24"/>
                <w:szCs w:val="24"/>
              </w:rPr>
              <w:t>825</w:t>
            </w:r>
          </w:p>
        </w:tc>
      </w:tr>
      <w:tr w:rsidR="00586FDB" w:rsidRPr="00203389" w14:paraId="132B2ACE" w14:textId="77777777" w:rsidTr="007A023B">
        <w:trPr>
          <w:jc w:val="center"/>
        </w:trPr>
        <w:tc>
          <w:tcPr>
            <w:tcW w:w="4710" w:type="dxa"/>
            <w:vAlign w:val="bottom"/>
          </w:tcPr>
          <w:p w14:paraId="492AFFDF" w14:textId="77777777" w:rsidR="00586FDB" w:rsidRPr="00203389" w:rsidRDefault="00586FDB" w:rsidP="00586FDB">
            <w:pPr>
              <w:rPr>
                <w:rFonts w:ascii="Trebuchet MS" w:hAnsi="Trebuchet MS" w:cs="Arial"/>
                <w:sz w:val="24"/>
                <w:szCs w:val="24"/>
              </w:rPr>
            </w:pPr>
            <w:r w:rsidRPr="00203389">
              <w:rPr>
                <w:rFonts w:ascii="Trebuchet MS" w:hAnsi="Trebuchet MS" w:cs="Arial"/>
                <w:sz w:val="24"/>
                <w:szCs w:val="24"/>
              </w:rPr>
              <w:t>Adult Social Care Operations</w:t>
            </w:r>
          </w:p>
        </w:tc>
        <w:tc>
          <w:tcPr>
            <w:tcW w:w="992" w:type="dxa"/>
            <w:tcBorders>
              <w:top w:val="nil"/>
              <w:left w:val="nil"/>
              <w:bottom w:val="single" w:sz="8" w:space="0" w:color="auto"/>
              <w:right w:val="single" w:sz="8" w:space="0" w:color="auto"/>
            </w:tcBorders>
          </w:tcPr>
          <w:p w14:paraId="11A6E289" w14:textId="3CD813A2" w:rsidR="00586FDB" w:rsidRPr="00203389" w:rsidRDefault="00586FDB" w:rsidP="00586FDB">
            <w:pPr>
              <w:jc w:val="right"/>
              <w:rPr>
                <w:rFonts w:ascii="Trebuchet MS" w:hAnsi="Trebuchet MS" w:cs="Arial"/>
                <w:sz w:val="24"/>
                <w:szCs w:val="24"/>
              </w:rPr>
            </w:pPr>
            <w:r w:rsidRPr="00203389">
              <w:rPr>
                <w:rFonts w:ascii="Trebuchet MS" w:hAnsi="Trebuchet MS"/>
                <w:sz w:val="24"/>
                <w:szCs w:val="24"/>
              </w:rPr>
              <w:t>249.</w:t>
            </w:r>
            <w:r w:rsidR="00304C4C">
              <w:rPr>
                <w:rFonts w:ascii="Trebuchet MS" w:hAnsi="Trebuchet MS"/>
                <w:sz w:val="24"/>
                <w:szCs w:val="24"/>
              </w:rPr>
              <w:t>1</w:t>
            </w:r>
          </w:p>
        </w:tc>
        <w:tc>
          <w:tcPr>
            <w:tcW w:w="2126" w:type="dxa"/>
            <w:vAlign w:val="center"/>
          </w:tcPr>
          <w:p w14:paraId="4A4D510D" w14:textId="77777777" w:rsidR="00586FDB" w:rsidRPr="00203389" w:rsidRDefault="00586FDB" w:rsidP="00586FDB">
            <w:pPr>
              <w:jc w:val="right"/>
              <w:rPr>
                <w:rFonts w:ascii="Trebuchet MS" w:hAnsi="Trebuchet MS"/>
                <w:sz w:val="24"/>
                <w:szCs w:val="24"/>
              </w:rPr>
            </w:pPr>
            <w:r w:rsidRPr="00203389">
              <w:rPr>
                <w:rFonts w:ascii="Trebuchet MS" w:hAnsi="Trebuchet MS"/>
                <w:sz w:val="24"/>
                <w:szCs w:val="24"/>
              </w:rPr>
              <w:t>34,911</w:t>
            </w:r>
          </w:p>
        </w:tc>
      </w:tr>
      <w:tr w:rsidR="00586FDB" w:rsidRPr="00203389" w14:paraId="0B018192" w14:textId="77777777" w:rsidTr="007A023B">
        <w:trPr>
          <w:jc w:val="center"/>
        </w:trPr>
        <w:tc>
          <w:tcPr>
            <w:tcW w:w="4710" w:type="dxa"/>
            <w:vAlign w:val="bottom"/>
          </w:tcPr>
          <w:p w14:paraId="7A15D475" w14:textId="77777777" w:rsidR="00586FDB" w:rsidRPr="00203389" w:rsidRDefault="00586FDB" w:rsidP="00586FDB">
            <w:pPr>
              <w:rPr>
                <w:rFonts w:ascii="Trebuchet MS" w:hAnsi="Trebuchet MS" w:cs="Arial"/>
                <w:sz w:val="24"/>
                <w:szCs w:val="24"/>
              </w:rPr>
            </w:pPr>
            <w:r w:rsidRPr="00203389">
              <w:rPr>
                <w:rFonts w:ascii="Trebuchet MS" w:hAnsi="Trebuchet MS" w:cs="Arial"/>
                <w:sz w:val="24"/>
                <w:szCs w:val="24"/>
              </w:rPr>
              <w:t>Public Health Service</w:t>
            </w:r>
          </w:p>
        </w:tc>
        <w:tc>
          <w:tcPr>
            <w:tcW w:w="992" w:type="dxa"/>
            <w:tcBorders>
              <w:top w:val="nil"/>
              <w:left w:val="nil"/>
              <w:bottom w:val="single" w:sz="8" w:space="0" w:color="auto"/>
              <w:right w:val="single" w:sz="8" w:space="0" w:color="auto"/>
            </w:tcBorders>
          </w:tcPr>
          <w:p w14:paraId="3284927A" w14:textId="1C387A38" w:rsidR="00586FDB" w:rsidRPr="00203389" w:rsidRDefault="00586FDB" w:rsidP="00586FDB">
            <w:pPr>
              <w:jc w:val="right"/>
              <w:rPr>
                <w:rFonts w:ascii="Trebuchet MS" w:hAnsi="Trebuchet MS" w:cs="Arial"/>
                <w:sz w:val="24"/>
                <w:szCs w:val="24"/>
              </w:rPr>
            </w:pPr>
            <w:r w:rsidRPr="00203389">
              <w:rPr>
                <w:rFonts w:ascii="Trebuchet MS" w:hAnsi="Trebuchet MS"/>
                <w:sz w:val="24"/>
                <w:szCs w:val="24"/>
              </w:rPr>
              <w:t>5</w:t>
            </w:r>
            <w:r w:rsidR="00E407D3" w:rsidRPr="00203389">
              <w:rPr>
                <w:rFonts w:ascii="Trebuchet MS" w:hAnsi="Trebuchet MS"/>
                <w:sz w:val="24"/>
                <w:szCs w:val="24"/>
              </w:rPr>
              <w:t>.0</w:t>
            </w:r>
          </w:p>
        </w:tc>
        <w:tc>
          <w:tcPr>
            <w:tcW w:w="2126" w:type="dxa"/>
            <w:vAlign w:val="center"/>
          </w:tcPr>
          <w:p w14:paraId="22F42378" w14:textId="77777777" w:rsidR="00586FDB" w:rsidRPr="00203389" w:rsidRDefault="00586FDB" w:rsidP="00586FDB">
            <w:pPr>
              <w:jc w:val="right"/>
              <w:rPr>
                <w:rFonts w:ascii="Trebuchet MS" w:hAnsi="Trebuchet MS"/>
                <w:sz w:val="24"/>
                <w:szCs w:val="24"/>
              </w:rPr>
            </w:pPr>
            <w:r w:rsidRPr="00203389">
              <w:rPr>
                <w:rFonts w:ascii="Trebuchet MS" w:hAnsi="Trebuchet MS"/>
                <w:sz w:val="24"/>
                <w:szCs w:val="24"/>
              </w:rPr>
              <w:t>(506)</w:t>
            </w:r>
          </w:p>
        </w:tc>
      </w:tr>
      <w:tr w:rsidR="00586FDB" w:rsidRPr="00203389" w14:paraId="285EA1D1" w14:textId="77777777" w:rsidTr="007A023B">
        <w:trPr>
          <w:jc w:val="center"/>
        </w:trPr>
        <w:tc>
          <w:tcPr>
            <w:tcW w:w="4710" w:type="dxa"/>
            <w:vAlign w:val="bottom"/>
          </w:tcPr>
          <w:p w14:paraId="53D482BF" w14:textId="77777777" w:rsidR="00586FDB" w:rsidRPr="00203389" w:rsidRDefault="00586FDB" w:rsidP="00586FDB">
            <w:pPr>
              <w:rPr>
                <w:rFonts w:ascii="Trebuchet MS" w:hAnsi="Trebuchet MS" w:cs="Arial"/>
                <w:sz w:val="24"/>
                <w:szCs w:val="24"/>
              </w:rPr>
            </w:pPr>
            <w:r w:rsidRPr="00203389">
              <w:rPr>
                <w:rFonts w:ascii="Trebuchet MS" w:hAnsi="Trebuchet MS" w:cs="Arial"/>
                <w:sz w:val="24"/>
                <w:szCs w:val="24"/>
              </w:rPr>
              <w:t>Preventative Services</w:t>
            </w:r>
          </w:p>
        </w:tc>
        <w:tc>
          <w:tcPr>
            <w:tcW w:w="992" w:type="dxa"/>
            <w:tcBorders>
              <w:top w:val="nil"/>
              <w:left w:val="nil"/>
              <w:bottom w:val="single" w:sz="8" w:space="0" w:color="auto"/>
              <w:right w:val="single" w:sz="8" w:space="0" w:color="auto"/>
            </w:tcBorders>
          </w:tcPr>
          <w:p w14:paraId="1AA8C8E2" w14:textId="5A5C051D" w:rsidR="00E407D3" w:rsidRPr="00203389" w:rsidRDefault="00586FDB" w:rsidP="00E407D3">
            <w:pPr>
              <w:jc w:val="right"/>
              <w:rPr>
                <w:rFonts w:ascii="Trebuchet MS" w:hAnsi="Trebuchet MS"/>
                <w:sz w:val="24"/>
                <w:szCs w:val="24"/>
              </w:rPr>
            </w:pPr>
            <w:r w:rsidRPr="00203389">
              <w:rPr>
                <w:rFonts w:ascii="Trebuchet MS" w:hAnsi="Trebuchet MS"/>
                <w:sz w:val="24"/>
                <w:szCs w:val="24"/>
              </w:rPr>
              <w:t>5.4</w:t>
            </w:r>
          </w:p>
        </w:tc>
        <w:tc>
          <w:tcPr>
            <w:tcW w:w="2126" w:type="dxa"/>
            <w:vAlign w:val="center"/>
          </w:tcPr>
          <w:p w14:paraId="582F445E" w14:textId="77777777" w:rsidR="00586FDB" w:rsidRPr="00203389" w:rsidRDefault="00586FDB" w:rsidP="00586FDB">
            <w:pPr>
              <w:jc w:val="right"/>
              <w:rPr>
                <w:rFonts w:ascii="Trebuchet MS" w:hAnsi="Trebuchet MS"/>
                <w:sz w:val="24"/>
                <w:szCs w:val="24"/>
              </w:rPr>
            </w:pPr>
            <w:r w:rsidRPr="00203389">
              <w:rPr>
                <w:rFonts w:ascii="Trebuchet MS" w:hAnsi="Trebuchet MS"/>
                <w:sz w:val="24"/>
                <w:szCs w:val="24"/>
              </w:rPr>
              <w:t>722</w:t>
            </w:r>
          </w:p>
        </w:tc>
      </w:tr>
      <w:tr w:rsidR="00586FDB" w:rsidRPr="00203389" w14:paraId="1F7A958D" w14:textId="77777777" w:rsidTr="007A023B">
        <w:trPr>
          <w:jc w:val="center"/>
        </w:trPr>
        <w:tc>
          <w:tcPr>
            <w:tcW w:w="4710" w:type="dxa"/>
            <w:vAlign w:val="bottom"/>
          </w:tcPr>
          <w:p w14:paraId="51729655" w14:textId="77777777" w:rsidR="00586FDB" w:rsidRPr="00203389" w:rsidRDefault="00586FDB" w:rsidP="00586FDB">
            <w:pPr>
              <w:rPr>
                <w:rFonts w:ascii="Trebuchet MS" w:hAnsi="Trebuchet MS" w:cs="Arial"/>
                <w:sz w:val="24"/>
                <w:szCs w:val="24"/>
              </w:rPr>
            </w:pPr>
            <w:r w:rsidRPr="00203389">
              <w:rPr>
                <w:rFonts w:ascii="Trebuchet MS" w:hAnsi="Trebuchet MS" w:cs="Arial"/>
                <w:sz w:val="24"/>
                <w:szCs w:val="24"/>
              </w:rPr>
              <w:t>Directorate Other</w:t>
            </w:r>
          </w:p>
        </w:tc>
        <w:tc>
          <w:tcPr>
            <w:tcW w:w="992" w:type="dxa"/>
            <w:tcBorders>
              <w:top w:val="nil"/>
              <w:left w:val="nil"/>
              <w:bottom w:val="single" w:sz="8" w:space="0" w:color="auto"/>
              <w:right w:val="single" w:sz="8" w:space="0" w:color="auto"/>
            </w:tcBorders>
          </w:tcPr>
          <w:p w14:paraId="33FE18B1" w14:textId="7F8A9FDF" w:rsidR="00586FDB" w:rsidRPr="00203389" w:rsidRDefault="00586FDB" w:rsidP="00586FDB">
            <w:pPr>
              <w:jc w:val="right"/>
              <w:rPr>
                <w:rFonts w:ascii="Trebuchet MS" w:hAnsi="Trebuchet MS" w:cs="Arial"/>
                <w:sz w:val="24"/>
                <w:szCs w:val="24"/>
              </w:rPr>
            </w:pPr>
            <w:r w:rsidRPr="00203389">
              <w:rPr>
                <w:rFonts w:ascii="Trebuchet MS" w:hAnsi="Trebuchet MS"/>
                <w:sz w:val="24"/>
                <w:szCs w:val="24"/>
              </w:rPr>
              <w:t>36.</w:t>
            </w:r>
            <w:r w:rsidR="00C078B0">
              <w:rPr>
                <w:rFonts w:ascii="Trebuchet MS" w:hAnsi="Trebuchet MS"/>
                <w:sz w:val="24"/>
                <w:szCs w:val="24"/>
              </w:rPr>
              <w:t>1</w:t>
            </w:r>
          </w:p>
        </w:tc>
        <w:tc>
          <w:tcPr>
            <w:tcW w:w="2126" w:type="dxa"/>
            <w:vAlign w:val="center"/>
          </w:tcPr>
          <w:p w14:paraId="360601AA" w14:textId="77777777" w:rsidR="00586FDB" w:rsidRPr="00203389" w:rsidRDefault="00586FDB" w:rsidP="00586FDB">
            <w:pPr>
              <w:jc w:val="right"/>
              <w:rPr>
                <w:rFonts w:ascii="Trebuchet MS" w:hAnsi="Trebuchet MS"/>
                <w:sz w:val="24"/>
                <w:szCs w:val="24"/>
              </w:rPr>
            </w:pPr>
            <w:r w:rsidRPr="00203389">
              <w:rPr>
                <w:rFonts w:ascii="Trebuchet MS" w:hAnsi="Trebuchet MS"/>
                <w:sz w:val="24"/>
                <w:szCs w:val="24"/>
              </w:rPr>
              <w:t>1,356</w:t>
            </w:r>
          </w:p>
        </w:tc>
      </w:tr>
      <w:tr w:rsidR="00586FDB" w:rsidRPr="00203389" w14:paraId="0F5C5667" w14:textId="77777777" w:rsidTr="00451EA8">
        <w:trPr>
          <w:jc w:val="center"/>
        </w:trPr>
        <w:tc>
          <w:tcPr>
            <w:tcW w:w="4710" w:type="dxa"/>
            <w:vAlign w:val="bottom"/>
          </w:tcPr>
          <w:p w14:paraId="3CC7FDF1" w14:textId="77777777" w:rsidR="00586FDB" w:rsidRPr="00203389" w:rsidRDefault="00586FDB" w:rsidP="00586FDB">
            <w:pPr>
              <w:rPr>
                <w:rFonts w:ascii="Trebuchet MS" w:hAnsi="Trebuchet MS" w:cs="Arial"/>
                <w:b/>
                <w:sz w:val="24"/>
                <w:szCs w:val="24"/>
              </w:rPr>
            </w:pPr>
            <w:r w:rsidRPr="00203389">
              <w:rPr>
                <w:rFonts w:ascii="Trebuchet MS" w:hAnsi="Trebuchet MS" w:cs="Arial"/>
                <w:b/>
                <w:sz w:val="24"/>
                <w:szCs w:val="24"/>
              </w:rPr>
              <w:t>Total</w:t>
            </w:r>
          </w:p>
        </w:tc>
        <w:tc>
          <w:tcPr>
            <w:tcW w:w="992" w:type="dxa"/>
          </w:tcPr>
          <w:p w14:paraId="5F65D779" w14:textId="7EF04DC0" w:rsidR="00586FDB" w:rsidRPr="00203389" w:rsidRDefault="00586FDB" w:rsidP="00586FDB">
            <w:pPr>
              <w:jc w:val="right"/>
              <w:rPr>
                <w:rFonts w:ascii="Trebuchet MS" w:hAnsi="Trebuchet MS" w:cs="Arial"/>
                <w:b/>
                <w:sz w:val="24"/>
                <w:szCs w:val="24"/>
              </w:rPr>
            </w:pPr>
            <w:r w:rsidRPr="00203389">
              <w:rPr>
                <w:rFonts w:ascii="Trebuchet MS" w:hAnsi="Trebuchet MS" w:cs="Arial"/>
                <w:b/>
                <w:sz w:val="24"/>
                <w:szCs w:val="24"/>
              </w:rPr>
              <w:t>319.2</w:t>
            </w:r>
          </w:p>
        </w:tc>
        <w:tc>
          <w:tcPr>
            <w:tcW w:w="2126" w:type="dxa"/>
            <w:vAlign w:val="center"/>
          </w:tcPr>
          <w:p w14:paraId="61081D63" w14:textId="77777777" w:rsidR="00586FDB" w:rsidRPr="00203389" w:rsidRDefault="00586FDB" w:rsidP="00586FDB">
            <w:pPr>
              <w:jc w:val="right"/>
              <w:rPr>
                <w:rFonts w:ascii="Trebuchet MS" w:hAnsi="Trebuchet MS"/>
                <w:b/>
                <w:bCs/>
                <w:sz w:val="24"/>
                <w:szCs w:val="24"/>
              </w:rPr>
            </w:pPr>
            <w:r w:rsidRPr="00203389">
              <w:rPr>
                <w:rFonts w:ascii="Trebuchet MS" w:hAnsi="Trebuchet MS"/>
                <w:b/>
                <w:bCs/>
                <w:sz w:val="24"/>
                <w:szCs w:val="24"/>
              </w:rPr>
              <w:t>37,307</w:t>
            </w:r>
          </w:p>
        </w:tc>
      </w:tr>
    </w:tbl>
    <w:p w14:paraId="646B756C" w14:textId="77777777" w:rsidR="00185E0B" w:rsidRPr="00203389" w:rsidRDefault="00185E0B" w:rsidP="00997346">
      <w:pPr>
        <w:pStyle w:val="ListParagraph"/>
        <w:autoSpaceDE w:val="0"/>
        <w:autoSpaceDN w:val="0"/>
        <w:adjustRightInd w:val="0"/>
        <w:ind w:left="360"/>
        <w:rPr>
          <w:rFonts w:ascii="Trebuchet MS" w:hAnsi="Trebuchet MS" w:cs="TrebuchetMS"/>
          <w:b/>
        </w:rPr>
      </w:pPr>
    </w:p>
    <w:p w14:paraId="09849F6E" w14:textId="77777777" w:rsidR="00F20499" w:rsidRPr="00203389" w:rsidRDefault="00F20499" w:rsidP="00997346">
      <w:pPr>
        <w:pStyle w:val="ListParagraph"/>
        <w:autoSpaceDE w:val="0"/>
        <w:autoSpaceDN w:val="0"/>
        <w:adjustRightInd w:val="0"/>
        <w:ind w:left="360"/>
        <w:rPr>
          <w:rFonts w:ascii="Trebuchet MS" w:hAnsi="Trebuchet MS" w:cs="TrebuchetMS"/>
          <w:b/>
        </w:rPr>
      </w:pPr>
    </w:p>
    <w:tbl>
      <w:tblPr>
        <w:tblStyle w:val="TableGrid"/>
        <w:tblW w:w="0" w:type="auto"/>
        <w:jc w:val="center"/>
        <w:tblLook w:val="04A0" w:firstRow="1" w:lastRow="0" w:firstColumn="1" w:lastColumn="0" w:noHBand="0" w:noVBand="1"/>
      </w:tblPr>
      <w:tblGrid>
        <w:gridCol w:w="4626"/>
        <w:gridCol w:w="3161"/>
      </w:tblGrid>
      <w:tr w:rsidR="009E15F6" w:rsidRPr="00203389" w14:paraId="2E067160" w14:textId="77777777" w:rsidTr="00C65C22">
        <w:trPr>
          <w:jc w:val="center"/>
        </w:trPr>
        <w:tc>
          <w:tcPr>
            <w:tcW w:w="4626" w:type="dxa"/>
          </w:tcPr>
          <w:p w14:paraId="3FE507B7" w14:textId="77777777" w:rsidR="00135D07" w:rsidRPr="00203389" w:rsidRDefault="00135D07" w:rsidP="00997346">
            <w:pPr>
              <w:pStyle w:val="ListParagraph"/>
              <w:autoSpaceDE w:val="0"/>
              <w:autoSpaceDN w:val="0"/>
              <w:adjustRightInd w:val="0"/>
              <w:ind w:left="0"/>
              <w:rPr>
                <w:rFonts w:ascii="Trebuchet MS" w:hAnsi="Trebuchet MS" w:cs="TrebuchetMS"/>
                <w:b/>
              </w:rPr>
            </w:pPr>
            <w:r w:rsidRPr="00203389">
              <w:rPr>
                <w:rFonts w:ascii="Trebuchet MS" w:hAnsi="Trebuchet MS" w:cs="TrebuchetMS"/>
                <w:b/>
              </w:rPr>
              <w:t>Subjective Analysis</w:t>
            </w:r>
          </w:p>
        </w:tc>
        <w:tc>
          <w:tcPr>
            <w:tcW w:w="3161" w:type="dxa"/>
          </w:tcPr>
          <w:p w14:paraId="5065DFA1" w14:textId="4ECFC3B1" w:rsidR="00135D07" w:rsidRPr="00203389" w:rsidRDefault="00D30CBC" w:rsidP="0054558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w:t>
            </w:r>
            <w:r w:rsidR="00135D07" w:rsidRPr="00203389">
              <w:rPr>
                <w:rFonts w:ascii="Trebuchet MS" w:hAnsi="Trebuchet MS" w:cs="TrebuchetMS"/>
                <w:b/>
              </w:rPr>
              <w:t xml:space="preserve"> Budget</w:t>
            </w:r>
          </w:p>
          <w:p w14:paraId="6F410FC2" w14:textId="77777777" w:rsidR="00135D07" w:rsidRPr="00203389" w:rsidRDefault="00135D07" w:rsidP="0054558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C569F0" w:rsidRPr="00203389" w14:paraId="2D5EE10D" w14:textId="77777777" w:rsidTr="002A26CA">
        <w:trPr>
          <w:jc w:val="center"/>
        </w:trPr>
        <w:tc>
          <w:tcPr>
            <w:tcW w:w="4626" w:type="dxa"/>
          </w:tcPr>
          <w:p w14:paraId="483838EE" w14:textId="77777777" w:rsidR="00C569F0" w:rsidRPr="00203389" w:rsidRDefault="00C569F0" w:rsidP="00C569F0">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tcPr>
          <w:p w14:paraId="2FECE01F" w14:textId="0CA6A395" w:rsidR="00C569F0" w:rsidRPr="00203389" w:rsidRDefault="00C569F0" w:rsidP="00C569F0">
            <w:pPr>
              <w:jc w:val="right"/>
              <w:rPr>
                <w:rFonts w:ascii="Trebuchet MS" w:hAnsi="Trebuchet MS"/>
                <w:sz w:val="24"/>
                <w:szCs w:val="24"/>
              </w:rPr>
            </w:pPr>
            <w:r w:rsidRPr="00203389">
              <w:rPr>
                <w:rFonts w:ascii="Trebuchet MS" w:hAnsi="Trebuchet MS"/>
                <w:sz w:val="24"/>
                <w:szCs w:val="24"/>
              </w:rPr>
              <w:t xml:space="preserve">12,787 </w:t>
            </w:r>
          </w:p>
        </w:tc>
      </w:tr>
      <w:tr w:rsidR="00C569F0" w:rsidRPr="00203389" w14:paraId="47820C61" w14:textId="77777777" w:rsidTr="002A26CA">
        <w:trPr>
          <w:jc w:val="center"/>
        </w:trPr>
        <w:tc>
          <w:tcPr>
            <w:tcW w:w="4626" w:type="dxa"/>
          </w:tcPr>
          <w:p w14:paraId="2BEC76C2" w14:textId="77777777" w:rsidR="00C569F0" w:rsidRPr="00203389" w:rsidRDefault="00C569F0" w:rsidP="00C569F0">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tcPr>
          <w:p w14:paraId="2994AB72" w14:textId="6FDE5395" w:rsidR="00C569F0" w:rsidRPr="00203389" w:rsidRDefault="00C569F0" w:rsidP="00C569F0">
            <w:pPr>
              <w:jc w:val="right"/>
              <w:rPr>
                <w:rFonts w:ascii="Trebuchet MS" w:hAnsi="Trebuchet MS"/>
                <w:sz w:val="24"/>
                <w:szCs w:val="24"/>
              </w:rPr>
            </w:pPr>
            <w:r w:rsidRPr="00203389">
              <w:rPr>
                <w:rFonts w:ascii="Trebuchet MS" w:hAnsi="Trebuchet MS"/>
                <w:sz w:val="24"/>
                <w:szCs w:val="24"/>
              </w:rPr>
              <w:t xml:space="preserve">279 </w:t>
            </w:r>
          </w:p>
        </w:tc>
      </w:tr>
      <w:tr w:rsidR="00C569F0" w:rsidRPr="00203389" w14:paraId="4FF975CD" w14:textId="77777777" w:rsidTr="002A26CA">
        <w:trPr>
          <w:jc w:val="center"/>
        </w:trPr>
        <w:tc>
          <w:tcPr>
            <w:tcW w:w="4626" w:type="dxa"/>
          </w:tcPr>
          <w:p w14:paraId="6321C884" w14:textId="77777777" w:rsidR="00C569F0" w:rsidRPr="00203389" w:rsidRDefault="00C569F0" w:rsidP="00C569F0">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tcPr>
          <w:p w14:paraId="221663A5" w14:textId="3F396DC5" w:rsidR="00C569F0" w:rsidRPr="00203389" w:rsidRDefault="00C569F0" w:rsidP="00C569F0">
            <w:pPr>
              <w:jc w:val="right"/>
              <w:rPr>
                <w:rFonts w:ascii="Trebuchet MS" w:hAnsi="Trebuchet MS"/>
                <w:sz w:val="24"/>
                <w:szCs w:val="24"/>
              </w:rPr>
            </w:pPr>
            <w:r w:rsidRPr="00203389">
              <w:rPr>
                <w:rFonts w:ascii="Trebuchet MS" w:hAnsi="Trebuchet MS"/>
                <w:sz w:val="24"/>
                <w:szCs w:val="24"/>
              </w:rPr>
              <w:t xml:space="preserve">62 </w:t>
            </w:r>
          </w:p>
        </w:tc>
      </w:tr>
      <w:tr w:rsidR="00C569F0" w:rsidRPr="00203389" w14:paraId="01D978BC" w14:textId="77777777" w:rsidTr="002A26CA">
        <w:trPr>
          <w:jc w:val="center"/>
        </w:trPr>
        <w:tc>
          <w:tcPr>
            <w:tcW w:w="4626" w:type="dxa"/>
          </w:tcPr>
          <w:p w14:paraId="3029108A" w14:textId="77777777" w:rsidR="00C569F0" w:rsidRPr="00203389" w:rsidRDefault="00C569F0" w:rsidP="00C569F0">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tcPr>
          <w:p w14:paraId="326C5A85" w14:textId="1934F51C" w:rsidR="00C569F0" w:rsidRPr="00203389" w:rsidRDefault="00C569F0" w:rsidP="00C569F0">
            <w:pPr>
              <w:jc w:val="right"/>
              <w:rPr>
                <w:rFonts w:ascii="Trebuchet MS" w:hAnsi="Trebuchet MS"/>
                <w:sz w:val="24"/>
                <w:szCs w:val="24"/>
              </w:rPr>
            </w:pPr>
            <w:r w:rsidRPr="00203389">
              <w:rPr>
                <w:rFonts w:ascii="Trebuchet MS" w:hAnsi="Trebuchet MS"/>
                <w:sz w:val="24"/>
                <w:szCs w:val="24"/>
              </w:rPr>
              <w:t xml:space="preserve">7,485 </w:t>
            </w:r>
          </w:p>
        </w:tc>
      </w:tr>
      <w:tr w:rsidR="00C569F0" w:rsidRPr="00203389" w14:paraId="172A0189" w14:textId="77777777" w:rsidTr="002A26CA">
        <w:trPr>
          <w:jc w:val="center"/>
        </w:trPr>
        <w:tc>
          <w:tcPr>
            <w:tcW w:w="4626" w:type="dxa"/>
          </w:tcPr>
          <w:p w14:paraId="0EF984AA" w14:textId="77777777" w:rsidR="00C569F0" w:rsidRPr="00203389" w:rsidRDefault="00C569F0" w:rsidP="00C569F0">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tcPr>
          <w:p w14:paraId="1563225D" w14:textId="1FAC0525" w:rsidR="00C569F0" w:rsidRPr="00203389" w:rsidRDefault="00C569F0" w:rsidP="00C569F0">
            <w:pPr>
              <w:jc w:val="right"/>
              <w:rPr>
                <w:rFonts w:ascii="Trebuchet MS" w:hAnsi="Trebuchet MS"/>
                <w:sz w:val="24"/>
                <w:szCs w:val="24"/>
              </w:rPr>
            </w:pPr>
            <w:r w:rsidRPr="00203389">
              <w:rPr>
                <w:rFonts w:ascii="Trebuchet MS" w:hAnsi="Trebuchet MS"/>
                <w:sz w:val="24"/>
                <w:szCs w:val="24"/>
              </w:rPr>
              <w:t xml:space="preserve">44,224 </w:t>
            </w:r>
          </w:p>
        </w:tc>
      </w:tr>
      <w:tr w:rsidR="00C569F0" w:rsidRPr="00203389" w14:paraId="36126178" w14:textId="77777777" w:rsidTr="002A26CA">
        <w:trPr>
          <w:jc w:val="center"/>
        </w:trPr>
        <w:tc>
          <w:tcPr>
            <w:tcW w:w="4626" w:type="dxa"/>
          </w:tcPr>
          <w:p w14:paraId="41899DA4" w14:textId="77777777" w:rsidR="00C569F0" w:rsidRPr="00203389" w:rsidRDefault="00C569F0" w:rsidP="00C569F0">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tcPr>
          <w:p w14:paraId="5771713F" w14:textId="254E2B58" w:rsidR="00C569F0" w:rsidRPr="00203389" w:rsidRDefault="00C569F0" w:rsidP="00C569F0">
            <w:pPr>
              <w:jc w:val="right"/>
              <w:rPr>
                <w:rFonts w:ascii="Trebuchet MS" w:hAnsi="Trebuchet MS"/>
                <w:sz w:val="24"/>
                <w:szCs w:val="24"/>
              </w:rPr>
            </w:pPr>
            <w:r w:rsidRPr="00203389">
              <w:rPr>
                <w:rFonts w:ascii="Trebuchet MS" w:hAnsi="Trebuchet MS"/>
                <w:sz w:val="24"/>
                <w:szCs w:val="24"/>
              </w:rPr>
              <w:t xml:space="preserve">876 </w:t>
            </w:r>
          </w:p>
        </w:tc>
      </w:tr>
      <w:tr w:rsidR="00C569F0" w:rsidRPr="00203389" w14:paraId="6C20FCAA" w14:textId="77777777" w:rsidTr="002A26CA">
        <w:trPr>
          <w:jc w:val="center"/>
        </w:trPr>
        <w:tc>
          <w:tcPr>
            <w:tcW w:w="4626" w:type="dxa"/>
          </w:tcPr>
          <w:p w14:paraId="7A31FB6D" w14:textId="77777777" w:rsidR="00C569F0" w:rsidRPr="00203389" w:rsidRDefault="00C569F0" w:rsidP="00C569F0">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tcPr>
          <w:p w14:paraId="6A8785B2" w14:textId="42E18CB6" w:rsidR="00C569F0" w:rsidRPr="00203389" w:rsidRDefault="00C569F0" w:rsidP="00C569F0">
            <w:pPr>
              <w:jc w:val="right"/>
              <w:rPr>
                <w:rFonts w:ascii="Trebuchet MS" w:hAnsi="Trebuchet MS"/>
                <w:b/>
                <w:bCs/>
                <w:sz w:val="24"/>
                <w:szCs w:val="24"/>
              </w:rPr>
            </w:pPr>
            <w:r w:rsidRPr="00203389">
              <w:rPr>
                <w:rFonts w:ascii="Trebuchet MS" w:hAnsi="Trebuchet MS"/>
                <w:b/>
                <w:bCs/>
                <w:sz w:val="24"/>
                <w:szCs w:val="24"/>
              </w:rPr>
              <w:t xml:space="preserve">65,713 </w:t>
            </w:r>
          </w:p>
        </w:tc>
      </w:tr>
      <w:tr w:rsidR="009E15F6" w:rsidRPr="00203389" w14:paraId="2A625D6F" w14:textId="77777777" w:rsidTr="00451EA8">
        <w:trPr>
          <w:jc w:val="center"/>
        </w:trPr>
        <w:tc>
          <w:tcPr>
            <w:tcW w:w="4626" w:type="dxa"/>
          </w:tcPr>
          <w:p w14:paraId="488A0164" w14:textId="77777777" w:rsidR="008C3593" w:rsidRPr="00203389" w:rsidRDefault="008C3593" w:rsidP="00997346">
            <w:pPr>
              <w:pStyle w:val="ListParagraph"/>
              <w:autoSpaceDE w:val="0"/>
              <w:autoSpaceDN w:val="0"/>
              <w:adjustRightInd w:val="0"/>
              <w:ind w:left="0"/>
              <w:rPr>
                <w:rFonts w:ascii="Trebuchet MS" w:eastAsiaTheme="minorHAnsi" w:hAnsi="Trebuchet MS" w:cs="Arial"/>
              </w:rPr>
            </w:pPr>
          </w:p>
        </w:tc>
        <w:tc>
          <w:tcPr>
            <w:tcW w:w="3161" w:type="dxa"/>
            <w:vAlign w:val="center"/>
          </w:tcPr>
          <w:p w14:paraId="71642813" w14:textId="77777777" w:rsidR="008C3593" w:rsidRPr="00203389" w:rsidRDefault="008C3593">
            <w:pPr>
              <w:jc w:val="right"/>
              <w:rPr>
                <w:rFonts w:ascii="Trebuchet MS" w:hAnsi="Trebuchet MS"/>
                <w:sz w:val="24"/>
                <w:szCs w:val="24"/>
              </w:rPr>
            </w:pPr>
          </w:p>
        </w:tc>
      </w:tr>
      <w:tr w:rsidR="000F5225" w:rsidRPr="00203389" w14:paraId="0E28B2FA" w14:textId="77777777" w:rsidTr="002A26CA">
        <w:trPr>
          <w:jc w:val="center"/>
        </w:trPr>
        <w:tc>
          <w:tcPr>
            <w:tcW w:w="4626" w:type="dxa"/>
          </w:tcPr>
          <w:p w14:paraId="1AA740F8" w14:textId="77777777" w:rsidR="000F5225" w:rsidRPr="00203389" w:rsidRDefault="000F5225" w:rsidP="000F5225">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tcPr>
          <w:p w14:paraId="1D74352D" w14:textId="47D6C13B" w:rsidR="000F5225" w:rsidRPr="00203389" w:rsidRDefault="000F5225" w:rsidP="000F5225">
            <w:pPr>
              <w:jc w:val="right"/>
              <w:rPr>
                <w:rFonts w:ascii="Trebuchet MS" w:hAnsi="Trebuchet MS"/>
                <w:color w:val="FF0000"/>
                <w:sz w:val="24"/>
                <w:szCs w:val="24"/>
              </w:rPr>
            </w:pPr>
            <w:r w:rsidRPr="00203389">
              <w:rPr>
                <w:rFonts w:ascii="Trebuchet MS" w:hAnsi="Trebuchet MS"/>
                <w:color w:val="FF0000"/>
                <w:sz w:val="24"/>
                <w:szCs w:val="24"/>
              </w:rPr>
              <w:t>(325)</w:t>
            </w:r>
          </w:p>
        </w:tc>
      </w:tr>
      <w:tr w:rsidR="000F5225" w:rsidRPr="00203389" w14:paraId="372F3221" w14:textId="77777777" w:rsidTr="002A26CA">
        <w:trPr>
          <w:jc w:val="center"/>
        </w:trPr>
        <w:tc>
          <w:tcPr>
            <w:tcW w:w="4626" w:type="dxa"/>
          </w:tcPr>
          <w:p w14:paraId="4A66DA11" w14:textId="77777777" w:rsidR="000F5225" w:rsidRPr="00203389" w:rsidRDefault="000F5225" w:rsidP="000F5225">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tcPr>
          <w:p w14:paraId="66C88F52" w14:textId="14BFE25B" w:rsidR="000F5225" w:rsidRPr="00203389" w:rsidRDefault="000F5225" w:rsidP="000F5225">
            <w:pPr>
              <w:jc w:val="right"/>
              <w:rPr>
                <w:rFonts w:ascii="Trebuchet MS" w:hAnsi="Trebuchet MS"/>
                <w:color w:val="FF0000"/>
                <w:sz w:val="24"/>
                <w:szCs w:val="24"/>
              </w:rPr>
            </w:pPr>
            <w:r w:rsidRPr="00203389">
              <w:rPr>
                <w:rFonts w:ascii="Trebuchet MS" w:hAnsi="Trebuchet MS"/>
                <w:color w:val="FF0000"/>
                <w:sz w:val="24"/>
                <w:szCs w:val="24"/>
              </w:rPr>
              <w:t>(19,830)</w:t>
            </w:r>
          </w:p>
        </w:tc>
      </w:tr>
      <w:tr w:rsidR="000F5225" w:rsidRPr="00203389" w14:paraId="20E06F2A" w14:textId="77777777" w:rsidTr="002A26CA">
        <w:trPr>
          <w:jc w:val="center"/>
        </w:trPr>
        <w:tc>
          <w:tcPr>
            <w:tcW w:w="4626" w:type="dxa"/>
          </w:tcPr>
          <w:p w14:paraId="28A2E0B3" w14:textId="77777777" w:rsidR="000F5225" w:rsidRPr="00203389" w:rsidRDefault="000F5225" w:rsidP="000F5225">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tcPr>
          <w:p w14:paraId="0B92FC29" w14:textId="205B8272" w:rsidR="000F5225" w:rsidRPr="00203389" w:rsidRDefault="000F5225" w:rsidP="000F5225">
            <w:pPr>
              <w:jc w:val="right"/>
              <w:rPr>
                <w:rFonts w:ascii="Trebuchet MS" w:hAnsi="Trebuchet MS"/>
                <w:color w:val="FF0000"/>
                <w:sz w:val="24"/>
                <w:szCs w:val="24"/>
              </w:rPr>
            </w:pPr>
            <w:r w:rsidRPr="00203389">
              <w:rPr>
                <w:rFonts w:ascii="Trebuchet MS" w:hAnsi="Trebuchet MS"/>
                <w:color w:val="FF0000"/>
                <w:sz w:val="24"/>
                <w:szCs w:val="24"/>
              </w:rPr>
              <w:t>(8,251)</w:t>
            </w:r>
          </w:p>
        </w:tc>
      </w:tr>
      <w:tr w:rsidR="000F5225" w:rsidRPr="00203389" w14:paraId="523386A7" w14:textId="77777777" w:rsidTr="002A26CA">
        <w:trPr>
          <w:jc w:val="center"/>
        </w:trPr>
        <w:tc>
          <w:tcPr>
            <w:tcW w:w="4626" w:type="dxa"/>
          </w:tcPr>
          <w:p w14:paraId="5D154F8F" w14:textId="77777777" w:rsidR="000F5225" w:rsidRPr="00203389" w:rsidRDefault="000F5225" w:rsidP="000F5225">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tcPr>
          <w:p w14:paraId="159A0EB9" w14:textId="71A80A88" w:rsidR="000F5225" w:rsidRPr="00203389" w:rsidRDefault="000F5225" w:rsidP="000F5225">
            <w:pPr>
              <w:jc w:val="right"/>
              <w:rPr>
                <w:rFonts w:ascii="Trebuchet MS" w:hAnsi="Trebuchet MS"/>
                <w:b/>
                <w:color w:val="FF0000"/>
                <w:sz w:val="24"/>
                <w:szCs w:val="24"/>
              </w:rPr>
            </w:pPr>
            <w:r w:rsidRPr="00203389">
              <w:rPr>
                <w:rFonts w:ascii="Trebuchet MS" w:hAnsi="Trebuchet MS"/>
                <w:b/>
                <w:color w:val="FF0000"/>
                <w:sz w:val="24"/>
                <w:szCs w:val="24"/>
              </w:rPr>
              <w:t>(28,406)</w:t>
            </w:r>
          </w:p>
        </w:tc>
      </w:tr>
      <w:tr w:rsidR="009E15F6" w:rsidRPr="00203389" w14:paraId="613FC385" w14:textId="77777777" w:rsidTr="00451EA8">
        <w:trPr>
          <w:jc w:val="center"/>
        </w:trPr>
        <w:tc>
          <w:tcPr>
            <w:tcW w:w="4626" w:type="dxa"/>
          </w:tcPr>
          <w:p w14:paraId="6AA2FF20" w14:textId="77777777" w:rsidR="008C3593" w:rsidRPr="00203389" w:rsidRDefault="008C3593" w:rsidP="00997346">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vAlign w:val="center"/>
          </w:tcPr>
          <w:p w14:paraId="0A224F10" w14:textId="77777777" w:rsidR="008C3593" w:rsidRPr="00203389" w:rsidRDefault="00D30CBC">
            <w:pPr>
              <w:jc w:val="right"/>
              <w:rPr>
                <w:rFonts w:ascii="Trebuchet MS" w:hAnsi="Trebuchet MS"/>
                <w:b/>
                <w:bCs/>
                <w:sz w:val="24"/>
                <w:szCs w:val="24"/>
              </w:rPr>
            </w:pPr>
            <w:r w:rsidRPr="00203389">
              <w:rPr>
                <w:rFonts w:ascii="Trebuchet MS" w:hAnsi="Trebuchet MS"/>
                <w:b/>
                <w:bCs/>
                <w:sz w:val="24"/>
                <w:szCs w:val="24"/>
              </w:rPr>
              <w:t>37,307</w:t>
            </w:r>
          </w:p>
        </w:tc>
      </w:tr>
    </w:tbl>
    <w:p w14:paraId="4747207E" w14:textId="77777777" w:rsidR="00B02448" w:rsidRPr="00203389" w:rsidRDefault="00B02448" w:rsidP="00AD7D3F">
      <w:pPr>
        <w:pStyle w:val="ListParagraph"/>
        <w:autoSpaceDE w:val="0"/>
        <w:autoSpaceDN w:val="0"/>
        <w:adjustRightInd w:val="0"/>
        <w:ind w:left="792"/>
        <w:rPr>
          <w:rFonts w:ascii="Trebuchet MS" w:hAnsi="Trebuchet MS" w:cs="TrebuchetMS"/>
          <w:b/>
        </w:rPr>
      </w:pPr>
    </w:p>
    <w:p w14:paraId="025DD51B" w14:textId="77777777" w:rsidR="000E64A5" w:rsidRPr="00203389" w:rsidRDefault="000E64A5">
      <w:pPr>
        <w:rPr>
          <w:rFonts w:ascii="Trebuchet MS" w:eastAsia="Times New Roman" w:hAnsi="Trebuchet MS" w:cs="TrebuchetMS"/>
          <w:b/>
          <w:sz w:val="24"/>
          <w:szCs w:val="24"/>
        </w:rPr>
      </w:pPr>
      <w:r w:rsidRPr="00203389">
        <w:rPr>
          <w:rFonts w:ascii="Trebuchet MS" w:hAnsi="Trebuchet MS" w:cs="TrebuchetMS"/>
          <w:b/>
        </w:rPr>
        <w:br w:type="page"/>
      </w:r>
    </w:p>
    <w:p w14:paraId="47596EF0" w14:textId="1FCC7980" w:rsidR="00AD7D3F" w:rsidRPr="00203389" w:rsidRDefault="003C7995" w:rsidP="00AD7D3F">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lastRenderedPageBreak/>
        <w:t>C</w:t>
      </w:r>
      <w:r w:rsidR="00AD7D3F" w:rsidRPr="00203389">
        <w:rPr>
          <w:rFonts w:ascii="Trebuchet MS" w:hAnsi="Trebuchet MS" w:cs="TrebuchetMS"/>
          <w:b/>
        </w:rPr>
        <w:t>ommissioning and Improvement</w:t>
      </w:r>
    </w:p>
    <w:p w14:paraId="4D01D99C" w14:textId="77777777" w:rsidR="00AD7D3F" w:rsidRPr="00203389" w:rsidRDefault="00AD7D3F" w:rsidP="00AD7D3F">
      <w:pPr>
        <w:pStyle w:val="ListParagraph"/>
        <w:autoSpaceDE w:val="0"/>
        <w:autoSpaceDN w:val="0"/>
        <w:adjustRightInd w:val="0"/>
        <w:ind w:left="792"/>
        <w:rPr>
          <w:rFonts w:ascii="Trebuchet MS" w:hAnsi="Trebuchet MS" w:cs="TrebuchetMS"/>
          <w:color w:val="FF0000"/>
        </w:rPr>
      </w:pPr>
    </w:p>
    <w:p w14:paraId="206AC52F" w14:textId="183F32B3" w:rsidR="00AD6BE0" w:rsidRPr="00203389" w:rsidRDefault="00B15F09" w:rsidP="00B15F09">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The </w:t>
      </w:r>
      <w:r w:rsidR="000E2D4B">
        <w:rPr>
          <w:rFonts w:ascii="Trebuchet MS" w:hAnsi="Trebuchet MS" w:cs="TrebuchetMS"/>
        </w:rPr>
        <w:t xml:space="preserve">Adult Social Care </w:t>
      </w:r>
      <w:r w:rsidRPr="00203389">
        <w:rPr>
          <w:rFonts w:ascii="Trebuchet MS" w:hAnsi="Trebuchet MS" w:cs="TrebuchetMS"/>
        </w:rPr>
        <w:t xml:space="preserve">Commissioning team are responsible for ensuring the Council arranges care provision that meets the needs of service users, is of a </w:t>
      </w:r>
      <w:r w:rsidR="00C101B0" w:rsidRPr="00203389">
        <w:rPr>
          <w:rFonts w:ascii="Trebuchet MS" w:hAnsi="Trebuchet MS" w:cs="TrebuchetMS"/>
        </w:rPr>
        <w:t>high-quality</w:t>
      </w:r>
      <w:r w:rsidRPr="00203389">
        <w:rPr>
          <w:rFonts w:ascii="Trebuchet MS" w:hAnsi="Trebuchet MS" w:cs="TrebuchetMS"/>
        </w:rPr>
        <w:t xml:space="preserve"> standard and ensures value for money. This involves working with providers to maintain and further develop a sustainable market place for service users to access care packages which could include care at home, care in </w:t>
      </w:r>
      <w:r w:rsidR="00C101B0" w:rsidRPr="00203389">
        <w:rPr>
          <w:rFonts w:ascii="Trebuchet MS" w:hAnsi="Trebuchet MS" w:cs="TrebuchetMS"/>
        </w:rPr>
        <w:t>accommodation-based</w:t>
      </w:r>
      <w:r w:rsidRPr="00203389">
        <w:rPr>
          <w:rFonts w:ascii="Trebuchet MS" w:hAnsi="Trebuchet MS" w:cs="TrebuchetMS"/>
        </w:rPr>
        <w:t xml:space="preserve"> services e.</w:t>
      </w:r>
      <w:r w:rsidR="00A73647" w:rsidRPr="00203389">
        <w:rPr>
          <w:rFonts w:ascii="Trebuchet MS" w:hAnsi="Trebuchet MS" w:cs="TrebuchetMS"/>
        </w:rPr>
        <w:t>g.</w:t>
      </w:r>
      <w:r w:rsidRPr="00203389">
        <w:rPr>
          <w:rFonts w:ascii="Trebuchet MS" w:hAnsi="Trebuchet MS" w:cs="TrebuchetMS"/>
        </w:rPr>
        <w:t xml:space="preserve"> residential care and day opportunities. </w:t>
      </w:r>
    </w:p>
    <w:p w14:paraId="26485209" w14:textId="77777777" w:rsidR="00AD6BE0" w:rsidRPr="00203389" w:rsidRDefault="00AD6BE0" w:rsidP="00B15F09">
      <w:pPr>
        <w:pStyle w:val="ListParagraph"/>
        <w:autoSpaceDE w:val="0"/>
        <w:autoSpaceDN w:val="0"/>
        <w:adjustRightInd w:val="0"/>
        <w:ind w:left="792"/>
        <w:rPr>
          <w:rFonts w:ascii="Trebuchet MS" w:hAnsi="Trebuchet MS" w:cs="TrebuchetMS"/>
        </w:rPr>
      </w:pPr>
    </w:p>
    <w:p w14:paraId="2B9C92AA" w14:textId="77777777" w:rsidR="00AD6BE0" w:rsidRPr="00203389" w:rsidRDefault="00B15F09" w:rsidP="00B15F09">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The team are currently working on mobilising the new homecare and supported living framework for providers. This will ensure the Council receives value for money, the rates Providers are paid is sustainable and we work in partnership to develop innovative and creative solutions for our service users. The team undertakes robust Quality and Contract Monitoring both on a proactive and reactive basis thus ensuring Providers are provided with appropriate and proportionate support to avoid Provider failure. The team also ensure that all contracts in place across Adult Social Care or Public Health represent value for money for the Council and delivers a good service to its users. </w:t>
      </w:r>
    </w:p>
    <w:p w14:paraId="6B14F405" w14:textId="77777777" w:rsidR="00AD6BE0" w:rsidRPr="00203389" w:rsidRDefault="00AD6BE0" w:rsidP="00B15F09">
      <w:pPr>
        <w:pStyle w:val="ListParagraph"/>
        <w:autoSpaceDE w:val="0"/>
        <w:autoSpaceDN w:val="0"/>
        <w:adjustRightInd w:val="0"/>
        <w:ind w:left="792"/>
        <w:rPr>
          <w:rFonts w:ascii="Trebuchet MS" w:hAnsi="Trebuchet MS" w:cs="TrebuchetMS"/>
        </w:rPr>
      </w:pPr>
    </w:p>
    <w:p w14:paraId="1DA534DC" w14:textId="7C1D1B5E" w:rsidR="00B15F09" w:rsidRDefault="00B15F09" w:rsidP="00B15F09">
      <w:pPr>
        <w:pStyle w:val="ListParagraph"/>
        <w:autoSpaceDE w:val="0"/>
        <w:autoSpaceDN w:val="0"/>
        <w:adjustRightInd w:val="0"/>
        <w:ind w:left="792"/>
        <w:rPr>
          <w:rFonts w:ascii="Trebuchet MS" w:hAnsi="Trebuchet MS" w:cs="TrebuchetMS"/>
        </w:rPr>
      </w:pPr>
      <w:r w:rsidRPr="00203389">
        <w:rPr>
          <w:rFonts w:ascii="Trebuchet MS" w:hAnsi="Trebuchet MS" w:cs="TrebuchetMS"/>
        </w:rPr>
        <w:t>Key contracts across Public Health include the Health Visiting and School Nursing, Drugs and Alcohol and Sexual health contracts.</w:t>
      </w:r>
    </w:p>
    <w:p w14:paraId="03AFD6BE" w14:textId="0BCDF897" w:rsidR="00304C4C" w:rsidRDefault="00304C4C" w:rsidP="00B15F09">
      <w:pPr>
        <w:pStyle w:val="ListParagraph"/>
        <w:autoSpaceDE w:val="0"/>
        <w:autoSpaceDN w:val="0"/>
        <w:adjustRightInd w:val="0"/>
        <w:ind w:left="792"/>
        <w:rPr>
          <w:rFonts w:ascii="Trebuchet MS" w:hAnsi="Trebuchet MS" w:cs="TrebuchetMS"/>
        </w:rPr>
      </w:pPr>
    </w:p>
    <w:p w14:paraId="77C669DB" w14:textId="56FFC9AE" w:rsidR="00304C4C" w:rsidRDefault="00304C4C" w:rsidP="00B15F09">
      <w:pPr>
        <w:pStyle w:val="ListParagraph"/>
        <w:autoSpaceDE w:val="0"/>
        <w:autoSpaceDN w:val="0"/>
        <w:adjustRightInd w:val="0"/>
        <w:ind w:left="792"/>
        <w:rPr>
          <w:rFonts w:ascii="Trebuchet MS" w:hAnsi="Trebuchet MS" w:cs="TrebuchetMS"/>
        </w:rPr>
      </w:pPr>
      <w:r>
        <w:rPr>
          <w:rFonts w:ascii="Trebuchet MS" w:hAnsi="Trebuchet MS" w:cs="TrebuchetMS"/>
        </w:rPr>
        <w:t>Assistant Director:</w:t>
      </w:r>
      <w:r w:rsidR="00A6056B">
        <w:rPr>
          <w:rFonts w:ascii="Trebuchet MS" w:hAnsi="Trebuchet MS" w:cs="TrebuchetMS"/>
        </w:rPr>
        <w:t xml:space="preserve"> Melissa Wise</w:t>
      </w:r>
    </w:p>
    <w:p w14:paraId="56092542" w14:textId="2224F09D" w:rsidR="00304C4C" w:rsidRDefault="00304C4C" w:rsidP="00B15F09">
      <w:pPr>
        <w:pStyle w:val="ListParagraph"/>
        <w:autoSpaceDE w:val="0"/>
        <w:autoSpaceDN w:val="0"/>
        <w:adjustRightInd w:val="0"/>
        <w:ind w:left="792"/>
        <w:rPr>
          <w:rFonts w:ascii="Trebuchet MS" w:hAnsi="Trebuchet MS" w:cs="TrebuchetMS"/>
        </w:rPr>
      </w:pPr>
      <w:r>
        <w:rPr>
          <w:rFonts w:ascii="Trebuchet MS" w:hAnsi="Trebuchet MS" w:cs="TrebuchetMS"/>
        </w:rPr>
        <w:t>Email:</w:t>
      </w:r>
      <w:r w:rsidR="00A6056B">
        <w:rPr>
          <w:rFonts w:ascii="Trebuchet MS" w:hAnsi="Trebuchet MS" w:cs="TrebuchetMS"/>
        </w:rPr>
        <w:t xml:space="preserve"> </w:t>
      </w:r>
      <w:hyperlink r:id="rId23" w:history="1">
        <w:r w:rsidR="008874FF" w:rsidRPr="00613286">
          <w:rPr>
            <w:rStyle w:val="Hyperlink"/>
            <w:rFonts w:ascii="Trebuchet MS" w:hAnsi="Trebuchet MS" w:cs="TrebuchetMS"/>
          </w:rPr>
          <w:t>Melissa.Wise@reading.gov.uk</w:t>
        </w:r>
      </w:hyperlink>
    </w:p>
    <w:p w14:paraId="46EFBE3F" w14:textId="77777777" w:rsidR="008874FF" w:rsidRDefault="008874FF" w:rsidP="00B15F09">
      <w:pPr>
        <w:pStyle w:val="ListParagraph"/>
        <w:autoSpaceDE w:val="0"/>
        <w:autoSpaceDN w:val="0"/>
        <w:adjustRightInd w:val="0"/>
        <w:ind w:left="792"/>
        <w:rPr>
          <w:rFonts w:ascii="Trebuchet MS" w:hAnsi="Trebuchet MS" w:cs="TrebuchetMS"/>
        </w:rPr>
      </w:pPr>
    </w:p>
    <w:p w14:paraId="11999142" w14:textId="77777777" w:rsidR="00D30CBC" w:rsidRPr="00203389" w:rsidRDefault="00D30CBC" w:rsidP="00AD7D3F">
      <w:pPr>
        <w:pStyle w:val="ListParagraph"/>
        <w:autoSpaceDE w:val="0"/>
        <w:autoSpaceDN w:val="0"/>
        <w:adjustRightInd w:val="0"/>
        <w:ind w:left="792"/>
        <w:rPr>
          <w:rFonts w:ascii="Trebuchet MS" w:hAnsi="Trebuchet MS" w:cs="TrebuchetMS"/>
          <w:color w:val="FF0000"/>
        </w:rPr>
      </w:pPr>
    </w:p>
    <w:p w14:paraId="4B664906" w14:textId="5F1564A7" w:rsidR="00304C4C" w:rsidRDefault="00304C4C">
      <w:pPr>
        <w:rPr>
          <w:rFonts w:ascii="Trebuchet MS" w:eastAsia="Times New Roman" w:hAnsi="Trebuchet MS" w:cs="TrebuchetMS"/>
          <w:color w:val="FF0000"/>
          <w:sz w:val="24"/>
          <w:szCs w:val="24"/>
        </w:rPr>
      </w:pPr>
      <w:r>
        <w:rPr>
          <w:rFonts w:ascii="Trebuchet MS" w:hAnsi="Trebuchet MS" w:cs="TrebuchetMS"/>
          <w:color w:val="FF0000"/>
        </w:rPr>
        <w:br w:type="page"/>
      </w:r>
    </w:p>
    <w:tbl>
      <w:tblPr>
        <w:tblStyle w:val="TableGrid"/>
        <w:tblW w:w="0" w:type="auto"/>
        <w:jc w:val="center"/>
        <w:tblLook w:val="04A0" w:firstRow="1" w:lastRow="0" w:firstColumn="1" w:lastColumn="0" w:noHBand="0" w:noVBand="1"/>
      </w:tblPr>
      <w:tblGrid>
        <w:gridCol w:w="4531"/>
        <w:gridCol w:w="1151"/>
        <w:gridCol w:w="2114"/>
      </w:tblGrid>
      <w:tr w:rsidR="00304C4C" w:rsidRPr="00203389" w14:paraId="11302EEA" w14:textId="77777777" w:rsidTr="00304C4C">
        <w:trPr>
          <w:jc w:val="center"/>
        </w:trPr>
        <w:tc>
          <w:tcPr>
            <w:tcW w:w="4531" w:type="dxa"/>
          </w:tcPr>
          <w:p w14:paraId="2E0C3FED" w14:textId="77777777" w:rsidR="00304C4C" w:rsidRPr="00203389" w:rsidRDefault="00304C4C" w:rsidP="00D77E3A">
            <w:pPr>
              <w:pStyle w:val="ListParagraph"/>
              <w:autoSpaceDE w:val="0"/>
              <w:autoSpaceDN w:val="0"/>
              <w:adjustRightInd w:val="0"/>
              <w:ind w:left="0"/>
              <w:rPr>
                <w:rFonts w:ascii="Trebuchet MS" w:hAnsi="Trebuchet MS" w:cs="TrebuchetMS"/>
                <w:b/>
              </w:rPr>
            </w:pPr>
            <w:r w:rsidRPr="00203389">
              <w:rPr>
                <w:rFonts w:ascii="Trebuchet MS" w:hAnsi="Trebuchet MS" w:cs="TrebuchetMS"/>
                <w:b/>
              </w:rPr>
              <w:lastRenderedPageBreak/>
              <w:br w:type="page"/>
              <w:t>Service Area</w:t>
            </w:r>
          </w:p>
        </w:tc>
        <w:tc>
          <w:tcPr>
            <w:tcW w:w="1151" w:type="dxa"/>
          </w:tcPr>
          <w:p w14:paraId="361402F8" w14:textId="104BDF63" w:rsidR="00304C4C" w:rsidRPr="00203389" w:rsidRDefault="00304C4C" w:rsidP="00C54C24">
            <w:pPr>
              <w:pStyle w:val="ListParagraph"/>
              <w:autoSpaceDE w:val="0"/>
              <w:autoSpaceDN w:val="0"/>
              <w:adjustRightInd w:val="0"/>
              <w:ind w:left="0"/>
              <w:jc w:val="right"/>
              <w:rPr>
                <w:rFonts w:ascii="Trebuchet MS" w:hAnsi="Trebuchet MS" w:cs="TrebuchetMS"/>
                <w:b/>
              </w:rPr>
            </w:pPr>
            <w:r>
              <w:rPr>
                <w:rFonts w:ascii="Trebuchet MS" w:hAnsi="Trebuchet MS" w:cs="TrebuchetMS"/>
                <w:b/>
              </w:rPr>
              <w:t>FTE</w:t>
            </w:r>
          </w:p>
        </w:tc>
        <w:tc>
          <w:tcPr>
            <w:tcW w:w="2114" w:type="dxa"/>
          </w:tcPr>
          <w:p w14:paraId="26FD2B49" w14:textId="01BFCC7A" w:rsidR="00304C4C" w:rsidRPr="00203389" w:rsidRDefault="00304C4C" w:rsidP="00C54C24">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59724E3C" w14:textId="77777777" w:rsidR="00304C4C" w:rsidRPr="00203389" w:rsidRDefault="00304C4C" w:rsidP="00451EA8">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304C4C" w:rsidRPr="00203389" w14:paraId="492FCB3B" w14:textId="77777777" w:rsidTr="00304C4C">
        <w:trPr>
          <w:jc w:val="center"/>
        </w:trPr>
        <w:tc>
          <w:tcPr>
            <w:tcW w:w="4531" w:type="dxa"/>
          </w:tcPr>
          <w:p w14:paraId="008475B1" w14:textId="77777777" w:rsidR="00304C4C" w:rsidRPr="00203389" w:rsidRDefault="00304C4C" w:rsidP="00451EA8">
            <w:pPr>
              <w:rPr>
                <w:rFonts w:ascii="Trebuchet MS" w:hAnsi="Trebuchet MS"/>
                <w:sz w:val="24"/>
                <w:szCs w:val="24"/>
              </w:rPr>
            </w:pPr>
            <w:r w:rsidRPr="00203389">
              <w:rPr>
                <w:rFonts w:ascii="Trebuchet MS" w:hAnsi="Trebuchet MS"/>
                <w:sz w:val="24"/>
                <w:szCs w:val="24"/>
              </w:rPr>
              <w:t>Commissioning Team</w:t>
            </w:r>
          </w:p>
        </w:tc>
        <w:tc>
          <w:tcPr>
            <w:tcW w:w="1151" w:type="dxa"/>
          </w:tcPr>
          <w:p w14:paraId="1DE9F172" w14:textId="104D30C2" w:rsidR="00304C4C" w:rsidRPr="00203389" w:rsidRDefault="00304C4C" w:rsidP="007D114C">
            <w:pPr>
              <w:jc w:val="right"/>
              <w:rPr>
                <w:rFonts w:ascii="Trebuchet MS" w:hAnsi="Trebuchet MS"/>
                <w:sz w:val="24"/>
                <w:szCs w:val="24"/>
              </w:rPr>
            </w:pPr>
            <w:r>
              <w:rPr>
                <w:rFonts w:ascii="Trebuchet MS" w:hAnsi="Trebuchet MS"/>
                <w:sz w:val="24"/>
                <w:szCs w:val="24"/>
              </w:rPr>
              <w:t>10.0</w:t>
            </w:r>
          </w:p>
        </w:tc>
        <w:tc>
          <w:tcPr>
            <w:tcW w:w="2114" w:type="dxa"/>
          </w:tcPr>
          <w:p w14:paraId="74A3C0FE" w14:textId="38C2A2BD" w:rsidR="00304C4C" w:rsidRPr="00203389" w:rsidRDefault="00304C4C" w:rsidP="007D114C">
            <w:pPr>
              <w:jc w:val="right"/>
              <w:rPr>
                <w:rFonts w:ascii="Trebuchet MS" w:hAnsi="Trebuchet MS"/>
                <w:sz w:val="24"/>
                <w:szCs w:val="24"/>
              </w:rPr>
            </w:pPr>
            <w:r w:rsidRPr="00203389">
              <w:rPr>
                <w:rFonts w:ascii="Trebuchet MS" w:hAnsi="Trebuchet MS"/>
                <w:sz w:val="24"/>
                <w:szCs w:val="24"/>
              </w:rPr>
              <w:t>569</w:t>
            </w:r>
          </w:p>
        </w:tc>
      </w:tr>
      <w:tr w:rsidR="00304C4C" w:rsidRPr="00203389" w14:paraId="094DCCD9" w14:textId="77777777" w:rsidTr="00304C4C">
        <w:trPr>
          <w:jc w:val="center"/>
        </w:trPr>
        <w:tc>
          <w:tcPr>
            <w:tcW w:w="4531" w:type="dxa"/>
          </w:tcPr>
          <w:p w14:paraId="49947EA9" w14:textId="77777777" w:rsidR="00304C4C" w:rsidRPr="00203389" w:rsidRDefault="00304C4C" w:rsidP="00451EA8">
            <w:pPr>
              <w:rPr>
                <w:rFonts w:ascii="Trebuchet MS" w:hAnsi="Trebuchet MS"/>
                <w:sz w:val="24"/>
                <w:szCs w:val="24"/>
              </w:rPr>
            </w:pPr>
            <w:r w:rsidRPr="00203389">
              <w:rPr>
                <w:rFonts w:ascii="Trebuchet MS" w:hAnsi="Trebuchet MS"/>
                <w:sz w:val="24"/>
                <w:szCs w:val="24"/>
              </w:rPr>
              <w:t>Personal Budget Support Team</w:t>
            </w:r>
          </w:p>
        </w:tc>
        <w:tc>
          <w:tcPr>
            <w:tcW w:w="1151" w:type="dxa"/>
          </w:tcPr>
          <w:p w14:paraId="6795EC18" w14:textId="64035714" w:rsidR="00304C4C" w:rsidRPr="00203389" w:rsidRDefault="00304C4C" w:rsidP="000F5225">
            <w:pPr>
              <w:jc w:val="right"/>
              <w:rPr>
                <w:rFonts w:ascii="Trebuchet MS" w:hAnsi="Trebuchet MS"/>
                <w:sz w:val="24"/>
                <w:szCs w:val="24"/>
              </w:rPr>
            </w:pPr>
            <w:r>
              <w:rPr>
                <w:rFonts w:ascii="Trebuchet MS" w:hAnsi="Trebuchet MS"/>
                <w:sz w:val="24"/>
                <w:szCs w:val="24"/>
              </w:rPr>
              <w:t>13.6</w:t>
            </w:r>
          </w:p>
        </w:tc>
        <w:tc>
          <w:tcPr>
            <w:tcW w:w="2114" w:type="dxa"/>
          </w:tcPr>
          <w:p w14:paraId="60CBE645" w14:textId="32E07283" w:rsidR="00304C4C" w:rsidRPr="00203389" w:rsidRDefault="00304C4C" w:rsidP="000F5225">
            <w:pPr>
              <w:jc w:val="right"/>
              <w:rPr>
                <w:rFonts w:ascii="Trebuchet MS" w:hAnsi="Trebuchet MS"/>
                <w:sz w:val="24"/>
                <w:szCs w:val="24"/>
              </w:rPr>
            </w:pPr>
            <w:r w:rsidRPr="00203389">
              <w:rPr>
                <w:rFonts w:ascii="Trebuchet MS" w:hAnsi="Trebuchet MS"/>
                <w:sz w:val="24"/>
                <w:szCs w:val="24"/>
              </w:rPr>
              <w:t>256</w:t>
            </w:r>
          </w:p>
        </w:tc>
      </w:tr>
      <w:tr w:rsidR="00304C4C" w:rsidRPr="00203389" w14:paraId="60817BD8" w14:textId="77777777" w:rsidTr="00304C4C">
        <w:trPr>
          <w:jc w:val="center"/>
        </w:trPr>
        <w:tc>
          <w:tcPr>
            <w:tcW w:w="4531" w:type="dxa"/>
            <w:vAlign w:val="bottom"/>
          </w:tcPr>
          <w:p w14:paraId="08B843E7" w14:textId="77777777" w:rsidR="00304C4C" w:rsidRPr="00203389" w:rsidRDefault="00304C4C" w:rsidP="00451EA8">
            <w:pPr>
              <w:rPr>
                <w:rFonts w:ascii="Trebuchet MS" w:hAnsi="Trebuchet MS" w:cs="Arial"/>
                <w:b/>
                <w:sz w:val="24"/>
                <w:szCs w:val="24"/>
              </w:rPr>
            </w:pPr>
            <w:r w:rsidRPr="00203389">
              <w:rPr>
                <w:rFonts w:ascii="Trebuchet MS" w:hAnsi="Trebuchet MS" w:cs="Arial"/>
                <w:b/>
                <w:sz w:val="24"/>
                <w:szCs w:val="24"/>
              </w:rPr>
              <w:t>Total</w:t>
            </w:r>
          </w:p>
        </w:tc>
        <w:tc>
          <w:tcPr>
            <w:tcW w:w="1151" w:type="dxa"/>
          </w:tcPr>
          <w:p w14:paraId="7E74B682" w14:textId="4D922EE0" w:rsidR="00304C4C" w:rsidRPr="00203389" w:rsidRDefault="00304C4C" w:rsidP="007D114C">
            <w:pPr>
              <w:jc w:val="right"/>
              <w:rPr>
                <w:rFonts w:ascii="Trebuchet MS" w:hAnsi="Trebuchet MS"/>
                <w:b/>
                <w:sz w:val="24"/>
                <w:szCs w:val="24"/>
              </w:rPr>
            </w:pPr>
            <w:r>
              <w:rPr>
                <w:rFonts w:ascii="Trebuchet MS" w:hAnsi="Trebuchet MS"/>
                <w:b/>
                <w:sz w:val="24"/>
                <w:szCs w:val="24"/>
              </w:rPr>
              <w:t>23.6</w:t>
            </w:r>
          </w:p>
        </w:tc>
        <w:tc>
          <w:tcPr>
            <w:tcW w:w="2114" w:type="dxa"/>
          </w:tcPr>
          <w:p w14:paraId="2011A8B2" w14:textId="7D8F531F" w:rsidR="00304C4C" w:rsidRPr="00203389" w:rsidRDefault="00304C4C" w:rsidP="007D114C">
            <w:pPr>
              <w:jc w:val="right"/>
              <w:rPr>
                <w:rFonts w:ascii="Trebuchet MS" w:hAnsi="Trebuchet MS"/>
                <w:b/>
                <w:sz w:val="24"/>
                <w:szCs w:val="24"/>
              </w:rPr>
            </w:pPr>
            <w:r w:rsidRPr="00203389">
              <w:rPr>
                <w:rFonts w:ascii="Trebuchet MS" w:hAnsi="Trebuchet MS"/>
                <w:b/>
                <w:sz w:val="24"/>
                <w:szCs w:val="24"/>
              </w:rPr>
              <w:t>825</w:t>
            </w:r>
          </w:p>
        </w:tc>
      </w:tr>
    </w:tbl>
    <w:p w14:paraId="6278FCBC" w14:textId="1DE25AF4" w:rsidR="007D114C" w:rsidRPr="00203389" w:rsidRDefault="007D114C" w:rsidP="007D114C">
      <w:pPr>
        <w:pStyle w:val="ListParagraph"/>
        <w:autoSpaceDE w:val="0"/>
        <w:autoSpaceDN w:val="0"/>
        <w:adjustRightInd w:val="0"/>
        <w:ind w:left="360"/>
        <w:rPr>
          <w:rFonts w:ascii="Trebuchet MS" w:hAnsi="Trebuchet MS" w:cs="TrebuchetMS"/>
          <w:b/>
        </w:rPr>
      </w:pPr>
    </w:p>
    <w:p w14:paraId="5684AE62" w14:textId="77777777" w:rsidR="007D114C" w:rsidRPr="00203389" w:rsidRDefault="007D114C" w:rsidP="007D114C">
      <w:pPr>
        <w:pStyle w:val="ListParagraph"/>
        <w:autoSpaceDE w:val="0"/>
        <w:autoSpaceDN w:val="0"/>
        <w:adjustRightInd w:val="0"/>
        <w:ind w:left="360"/>
        <w:rPr>
          <w:rFonts w:ascii="Trebuchet MS" w:hAnsi="Trebuchet MS" w:cs="TrebuchetMS"/>
          <w:b/>
        </w:rPr>
      </w:pPr>
    </w:p>
    <w:tbl>
      <w:tblPr>
        <w:tblStyle w:val="TableGrid"/>
        <w:tblW w:w="0" w:type="auto"/>
        <w:jc w:val="center"/>
        <w:tblLook w:val="04A0" w:firstRow="1" w:lastRow="0" w:firstColumn="1" w:lastColumn="0" w:noHBand="0" w:noVBand="1"/>
      </w:tblPr>
      <w:tblGrid>
        <w:gridCol w:w="4626"/>
        <w:gridCol w:w="3161"/>
      </w:tblGrid>
      <w:tr w:rsidR="009E15F6" w:rsidRPr="00203389" w14:paraId="7A18DC61" w14:textId="77777777" w:rsidTr="00451EA8">
        <w:trPr>
          <w:jc w:val="center"/>
        </w:trPr>
        <w:tc>
          <w:tcPr>
            <w:tcW w:w="4626" w:type="dxa"/>
          </w:tcPr>
          <w:p w14:paraId="3B22C9A2" w14:textId="77777777" w:rsidR="007D114C" w:rsidRPr="00203389" w:rsidRDefault="007D114C" w:rsidP="00451EA8">
            <w:pPr>
              <w:pStyle w:val="ListParagraph"/>
              <w:autoSpaceDE w:val="0"/>
              <w:autoSpaceDN w:val="0"/>
              <w:adjustRightInd w:val="0"/>
              <w:ind w:left="0"/>
              <w:rPr>
                <w:rFonts w:ascii="Trebuchet MS" w:hAnsi="Trebuchet MS" w:cs="TrebuchetMS"/>
                <w:b/>
              </w:rPr>
            </w:pPr>
            <w:r w:rsidRPr="00203389">
              <w:rPr>
                <w:rFonts w:ascii="Trebuchet MS" w:hAnsi="Trebuchet MS" w:cs="TrebuchetMS"/>
                <w:b/>
              </w:rPr>
              <w:t>Subjective Analysis</w:t>
            </w:r>
          </w:p>
        </w:tc>
        <w:tc>
          <w:tcPr>
            <w:tcW w:w="3161" w:type="dxa"/>
          </w:tcPr>
          <w:p w14:paraId="409E1222" w14:textId="03F58943" w:rsidR="00C54C24" w:rsidRPr="00203389" w:rsidRDefault="00C54C24" w:rsidP="00C54C24">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0B2A8ABB" w14:textId="77777777" w:rsidR="007D114C" w:rsidRPr="00203389" w:rsidRDefault="007D114C" w:rsidP="00451EA8">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9E15F6" w:rsidRPr="00203389" w14:paraId="12817F29" w14:textId="77777777" w:rsidTr="00451EA8">
        <w:trPr>
          <w:jc w:val="center"/>
        </w:trPr>
        <w:tc>
          <w:tcPr>
            <w:tcW w:w="4626" w:type="dxa"/>
          </w:tcPr>
          <w:p w14:paraId="26CB7B23" w14:textId="77777777" w:rsidR="007D114C" w:rsidRPr="00203389" w:rsidRDefault="007D114C" w:rsidP="00451EA8">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vAlign w:val="center"/>
          </w:tcPr>
          <w:p w14:paraId="673FB7F7" w14:textId="3BCC1D93" w:rsidR="000F5225" w:rsidRPr="00203389" w:rsidRDefault="000F5225" w:rsidP="000F5225">
            <w:pPr>
              <w:jc w:val="right"/>
              <w:rPr>
                <w:rFonts w:ascii="Trebuchet MS" w:hAnsi="Trebuchet MS"/>
                <w:sz w:val="24"/>
                <w:szCs w:val="24"/>
              </w:rPr>
            </w:pPr>
            <w:r w:rsidRPr="00203389">
              <w:rPr>
                <w:rFonts w:ascii="Trebuchet MS" w:hAnsi="Trebuchet MS"/>
                <w:sz w:val="24"/>
                <w:szCs w:val="24"/>
              </w:rPr>
              <w:t>933</w:t>
            </w:r>
          </w:p>
        </w:tc>
      </w:tr>
      <w:tr w:rsidR="009E15F6" w:rsidRPr="00203389" w14:paraId="3AC15EE1" w14:textId="77777777" w:rsidTr="00451EA8">
        <w:trPr>
          <w:jc w:val="center"/>
        </w:trPr>
        <w:tc>
          <w:tcPr>
            <w:tcW w:w="4626" w:type="dxa"/>
          </w:tcPr>
          <w:p w14:paraId="0CF8081D" w14:textId="77777777" w:rsidR="007D114C" w:rsidRPr="00203389" w:rsidRDefault="007D114C" w:rsidP="00451EA8">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vAlign w:val="center"/>
          </w:tcPr>
          <w:p w14:paraId="225BE733" w14:textId="20975809" w:rsidR="007D114C" w:rsidRPr="00203389" w:rsidRDefault="000F5225">
            <w:pPr>
              <w:jc w:val="right"/>
              <w:rPr>
                <w:rFonts w:ascii="Trebuchet MS" w:hAnsi="Trebuchet MS"/>
                <w:sz w:val="24"/>
                <w:szCs w:val="24"/>
              </w:rPr>
            </w:pPr>
            <w:r w:rsidRPr="00203389">
              <w:rPr>
                <w:rFonts w:ascii="Trebuchet MS" w:hAnsi="Trebuchet MS"/>
                <w:sz w:val="24"/>
                <w:szCs w:val="24"/>
              </w:rPr>
              <w:t>1</w:t>
            </w:r>
          </w:p>
        </w:tc>
      </w:tr>
      <w:tr w:rsidR="009E15F6" w:rsidRPr="00203389" w14:paraId="0903DE0D" w14:textId="77777777" w:rsidTr="00451EA8">
        <w:trPr>
          <w:jc w:val="center"/>
        </w:trPr>
        <w:tc>
          <w:tcPr>
            <w:tcW w:w="4626" w:type="dxa"/>
          </w:tcPr>
          <w:p w14:paraId="27619EED" w14:textId="77777777" w:rsidR="007D114C" w:rsidRPr="00203389" w:rsidRDefault="007D114C" w:rsidP="00451EA8">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vAlign w:val="center"/>
          </w:tcPr>
          <w:p w14:paraId="671AC4FC" w14:textId="69191D9F" w:rsidR="007D114C" w:rsidRPr="00203389" w:rsidRDefault="000F5225">
            <w:pPr>
              <w:jc w:val="right"/>
              <w:rPr>
                <w:rFonts w:ascii="Trebuchet MS" w:hAnsi="Trebuchet MS"/>
                <w:sz w:val="24"/>
                <w:szCs w:val="24"/>
              </w:rPr>
            </w:pPr>
            <w:r w:rsidRPr="00203389">
              <w:rPr>
                <w:rFonts w:ascii="Trebuchet MS" w:hAnsi="Trebuchet MS"/>
                <w:sz w:val="24"/>
                <w:szCs w:val="24"/>
              </w:rPr>
              <w:t>1</w:t>
            </w:r>
          </w:p>
        </w:tc>
      </w:tr>
      <w:tr w:rsidR="009E15F6" w:rsidRPr="00203389" w14:paraId="64CF9CF3" w14:textId="77777777" w:rsidTr="00451EA8">
        <w:trPr>
          <w:jc w:val="center"/>
        </w:trPr>
        <w:tc>
          <w:tcPr>
            <w:tcW w:w="4626" w:type="dxa"/>
          </w:tcPr>
          <w:p w14:paraId="746A5EC7" w14:textId="77777777" w:rsidR="007D114C" w:rsidRPr="00203389" w:rsidRDefault="007D114C" w:rsidP="00451EA8">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vAlign w:val="center"/>
          </w:tcPr>
          <w:p w14:paraId="2FC2F221" w14:textId="03923A20" w:rsidR="007D114C" w:rsidRPr="00203389" w:rsidRDefault="000F5225">
            <w:pPr>
              <w:jc w:val="right"/>
              <w:rPr>
                <w:rFonts w:ascii="Trebuchet MS" w:hAnsi="Trebuchet MS"/>
                <w:sz w:val="24"/>
                <w:szCs w:val="24"/>
              </w:rPr>
            </w:pPr>
            <w:r w:rsidRPr="00203389">
              <w:rPr>
                <w:rFonts w:ascii="Trebuchet MS" w:hAnsi="Trebuchet MS"/>
                <w:sz w:val="24"/>
                <w:szCs w:val="24"/>
              </w:rPr>
              <w:t>4</w:t>
            </w:r>
          </w:p>
        </w:tc>
      </w:tr>
      <w:tr w:rsidR="009E15F6" w:rsidRPr="00203389" w14:paraId="1B0D656D" w14:textId="77777777" w:rsidTr="00451EA8">
        <w:trPr>
          <w:jc w:val="center"/>
        </w:trPr>
        <w:tc>
          <w:tcPr>
            <w:tcW w:w="4626" w:type="dxa"/>
          </w:tcPr>
          <w:p w14:paraId="0BC502A1" w14:textId="77777777" w:rsidR="007D114C" w:rsidRPr="00203389" w:rsidRDefault="007D114C" w:rsidP="00451EA8">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vAlign w:val="center"/>
          </w:tcPr>
          <w:p w14:paraId="200280A1" w14:textId="1BCC9D8B" w:rsidR="007D114C" w:rsidRPr="00203389" w:rsidRDefault="000F5225">
            <w:pPr>
              <w:jc w:val="right"/>
              <w:rPr>
                <w:rFonts w:ascii="Trebuchet MS" w:hAnsi="Trebuchet MS"/>
                <w:sz w:val="24"/>
                <w:szCs w:val="24"/>
              </w:rPr>
            </w:pPr>
            <w:r w:rsidRPr="00203389">
              <w:rPr>
                <w:rFonts w:ascii="Trebuchet MS" w:hAnsi="Trebuchet MS"/>
                <w:sz w:val="24"/>
                <w:szCs w:val="24"/>
              </w:rPr>
              <w:t>0</w:t>
            </w:r>
          </w:p>
        </w:tc>
      </w:tr>
      <w:tr w:rsidR="009E15F6" w:rsidRPr="00203389" w14:paraId="1012D6D2" w14:textId="77777777" w:rsidTr="00451EA8">
        <w:trPr>
          <w:jc w:val="center"/>
        </w:trPr>
        <w:tc>
          <w:tcPr>
            <w:tcW w:w="4626" w:type="dxa"/>
          </w:tcPr>
          <w:p w14:paraId="6BF8BE44" w14:textId="77777777" w:rsidR="007D114C" w:rsidRPr="00203389" w:rsidRDefault="007D114C" w:rsidP="00451EA8">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vAlign w:val="center"/>
          </w:tcPr>
          <w:p w14:paraId="40A83555" w14:textId="13C48EA7" w:rsidR="007D114C" w:rsidRPr="00203389" w:rsidRDefault="000F5225">
            <w:pPr>
              <w:jc w:val="right"/>
              <w:rPr>
                <w:rFonts w:ascii="Trebuchet MS" w:hAnsi="Trebuchet MS"/>
                <w:sz w:val="24"/>
                <w:szCs w:val="24"/>
              </w:rPr>
            </w:pPr>
            <w:r w:rsidRPr="00203389">
              <w:rPr>
                <w:rFonts w:ascii="Trebuchet MS" w:hAnsi="Trebuchet MS"/>
                <w:sz w:val="24"/>
                <w:szCs w:val="24"/>
              </w:rPr>
              <w:t>0</w:t>
            </w:r>
          </w:p>
        </w:tc>
      </w:tr>
      <w:tr w:rsidR="009E15F6" w:rsidRPr="00203389" w14:paraId="24276FC3" w14:textId="77777777" w:rsidTr="00451EA8">
        <w:trPr>
          <w:jc w:val="center"/>
        </w:trPr>
        <w:tc>
          <w:tcPr>
            <w:tcW w:w="4626" w:type="dxa"/>
          </w:tcPr>
          <w:p w14:paraId="3DC80111" w14:textId="77777777" w:rsidR="007D114C" w:rsidRPr="00203389" w:rsidRDefault="007D114C" w:rsidP="00451EA8">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vAlign w:val="center"/>
          </w:tcPr>
          <w:p w14:paraId="3CDDCDA8" w14:textId="0D43E255" w:rsidR="007D114C" w:rsidRPr="00203389" w:rsidRDefault="000F5225">
            <w:pPr>
              <w:jc w:val="right"/>
              <w:rPr>
                <w:rFonts w:ascii="Trebuchet MS" w:hAnsi="Trebuchet MS"/>
                <w:b/>
                <w:bCs/>
                <w:sz w:val="24"/>
                <w:szCs w:val="24"/>
              </w:rPr>
            </w:pPr>
            <w:r w:rsidRPr="00203389">
              <w:rPr>
                <w:rFonts w:ascii="Trebuchet MS" w:hAnsi="Trebuchet MS"/>
                <w:b/>
                <w:bCs/>
                <w:sz w:val="24"/>
                <w:szCs w:val="24"/>
              </w:rPr>
              <w:t>939</w:t>
            </w:r>
          </w:p>
        </w:tc>
      </w:tr>
      <w:tr w:rsidR="009E15F6" w:rsidRPr="00203389" w14:paraId="7A8E975C" w14:textId="77777777" w:rsidTr="00451EA8">
        <w:trPr>
          <w:jc w:val="center"/>
        </w:trPr>
        <w:tc>
          <w:tcPr>
            <w:tcW w:w="4626" w:type="dxa"/>
          </w:tcPr>
          <w:p w14:paraId="17F75B7E" w14:textId="77777777" w:rsidR="007D114C" w:rsidRPr="00203389" w:rsidRDefault="007D114C" w:rsidP="00451EA8">
            <w:pPr>
              <w:pStyle w:val="ListParagraph"/>
              <w:autoSpaceDE w:val="0"/>
              <w:autoSpaceDN w:val="0"/>
              <w:adjustRightInd w:val="0"/>
              <w:ind w:left="0"/>
              <w:rPr>
                <w:rFonts w:ascii="Trebuchet MS" w:eastAsiaTheme="minorHAnsi" w:hAnsi="Trebuchet MS" w:cs="Arial"/>
              </w:rPr>
            </w:pPr>
          </w:p>
        </w:tc>
        <w:tc>
          <w:tcPr>
            <w:tcW w:w="3161" w:type="dxa"/>
            <w:vAlign w:val="center"/>
          </w:tcPr>
          <w:p w14:paraId="077DA77A" w14:textId="77777777" w:rsidR="007D114C" w:rsidRPr="00203389" w:rsidRDefault="007D114C">
            <w:pPr>
              <w:jc w:val="right"/>
              <w:rPr>
                <w:rFonts w:ascii="Trebuchet MS" w:hAnsi="Trebuchet MS"/>
                <w:sz w:val="24"/>
                <w:szCs w:val="24"/>
              </w:rPr>
            </w:pPr>
          </w:p>
        </w:tc>
      </w:tr>
      <w:tr w:rsidR="009E15F6" w:rsidRPr="00203389" w14:paraId="100153D1" w14:textId="77777777" w:rsidTr="00451EA8">
        <w:trPr>
          <w:jc w:val="center"/>
        </w:trPr>
        <w:tc>
          <w:tcPr>
            <w:tcW w:w="4626" w:type="dxa"/>
          </w:tcPr>
          <w:p w14:paraId="4B518C6C" w14:textId="77777777" w:rsidR="007D114C" w:rsidRPr="00203389" w:rsidRDefault="007D114C" w:rsidP="00451EA8">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vAlign w:val="center"/>
          </w:tcPr>
          <w:p w14:paraId="1284E992" w14:textId="004E844A" w:rsidR="007D114C" w:rsidRPr="00203389" w:rsidRDefault="000F5225">
            <w:pPr>
              <w:jc w:val="right"/>
              <w:rPr>
                <w:rFonts w:ascii="Trebuchet MS" w:hAnsi="Trebuchet MS"/>
                <w:color w:val="FF0000"/>
                <w:sz w:val="24"/>
                <w:szCs w:val="24"/>
              </w:rPr>
            </w:pPr>
            <w:r w:rsidRPr="00203389">
              <w:rPr>
                <w:rFonts w:ascii="Trebuchet MS" w:hAnsi="Trebuchet MS"/>
                <w:color w:val="FF0000"/>
                <w:sz w:val="24"/>
                <w:szCs w:val="24"/>
              </w:rPr>
              <w:t>0</w:t>
            </w:r>
          </w:p>
        </w:tc>
      </w:tr>
      <w:tr w:rsidR="009E15F6" w:rsidRPr="00203389" w14:paraId="3890725A" w14:textId="77777777" w:rsidTr="00451EA8">
        <w:trPr>
          <w:jc w:val="center"/>
        </w:trPr>
        <w:tc>
          <w:tcPr>
            <w:tcW w:w="4626" w:type="dxa"/>
          </w:tcPr>
          <w:p w14:paraId="1DF9413C" w14:textId="77777777" w:rsidR="007D114C" w:rsidRPr="00203389" w:rsidRDefault="007D114C" w:rsidP="00451EA8">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vAlign w:val="center"/>
          </w:tcPr>
          <w:p w14:paraId="7E485922" w14:textId="44FB1EFC" w:rsidR="007D114C" w:rsidRPr="00203389" w:rsidRDefault="000F5225">
            <w:pPr>
              <w:jc w:val="right"/>
              <w:rPr>
                <w:rFonts w:ascii="Trebuchet MS" w:hAnsi="Trebuchet MS"/>
                <w:color w:val="FF0000"/>
                <w:sz w:val="24"/>
                <w:szCs w:val="24"/>
              </w:rPr>
            </w:pPr>
            <w:r w:rsidRPr="00203389">
              <w:rPr>
                <w:rFonts w:ascii="Trebuchet MS" w:hAnsi="Trebuchet MS"/>
                <w:color w:val="FF0000"/>
                <w:sz w:val="24"/>
                <w:szCs w:val="24"/>
              </w:rPr>
              <w:t>(164)</w:t>
            </w:r>
          </w:p>
        </w:tc>
      </w:tr>
      <w:tr w:rsidR="009E15F6" w:rsidRPr="00203389" w14:paraId="7BFAC63D" w14:textId="77777777" w:rsidTr="00451EA8">
        <w:trPr>
          <w:jc w:val="center"/>
        </w:trPr>
        <w:tc>
          <w:tcPr>
            <w:tcW w:w="4626" w:type="dxa"/>
          </w:tcPr>
          <w:p w14:paraId="187FAA0F" w14:textId="77777777" w:rsidR="007D114C" w:rsidRPr="00203389" w:rsidRDefault="007D114C" w:rsidP="00451EA8">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vAlign w:val="center"/>
          </w:tcPr>
          <w:p w14:paraId="74ABC03C" w14:textId="54100C6C" w:rsidR="007D114C" w:rsidRPr="00203389" w:rsidRDefault="000F5225">
            <w:pPr>
              <w:jc w:val="right"/>
              <w:rPr>
                <w:rFonts w:ascii="Trebuchet MS" w:hAnsi="Trebuchet MS"/>
                <w:color w:val="FF0000"/>
                <w:sz w:val="24"/>
                <w:szCs w:val="24"/>
              </w:rPr>
            </w:pPr>
            <w:r w:rsidRPr="00203389">
              <w:rPr>
                <w:rFonts w:ascii="Trebuchet MS" w:hAnsi="Trebuchet MS"/>
                <w:color w:val="FF0000"/>
                <w:sz w:val="24"/>
                <w:szCs w:val="24"/>
              </w:rPr>
              <w:t>(10)</w:t>
            </w:r>
          </w:p>
        </w:tc>
      </w:tr>
      <w:tr w:rsidR="009E15F6" w:rsidRPr="00203389" w14:paraId="1996B1AB" w14:textId="77777777" w:rsidTr="00451EA8">
        <w:trPr>
          <w:jc w:val="center"/>
        </w:trPr>
        <w:tc>
          <w:tcPr>
            <w:tcW w:w="4626" w:type="dxa"/>
          </w:tcPr>
          <w:p w14:paraId="5E940985" w14:textId="77777777" w:rsidR="007D114C" w:rsidRPr="00203389" w:rsidRDefault="007D114C" w:rsidP="00451EA8">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vAlign w:val="center"/>
          </w:tcPr>
          <w:p w14:paraId="703E1ACA" w14:textId="0A4A3C60" w:rsidR="007D114C" w:rsidRPr="00203389" w:rsidRDefault="000F5225">
            <w:pPr>
              <w:jc w:val="right"/>
              <w:rPr>
                <w:rFonts w:ascii="Trebuchet MS" w:hAnsi="Trebuchet MS"/>
                <w:b/>
                <w:color w:val="FF0000"/>
                <w:sz w:val="24"/>
                <w:szCs w:val="24"/>
              </w:rPr>
            </w:pPr>
            <w:r w:rsidRPr="00203389">
              <w:rPr>
                <w:rFonts w:ascii="Trebuchet MS" w:hAnsi="Trebuchet MS"/>
                <w:b/>
                <w:color w:val="FF0000"/>
                <w:sz w:val="24"/>
                <w:szCs w:val="24"/>
              </w:rPr>
              <w:t>(114)</w:t>
            </w:r>
          </w:p>
        </w:tc>
      </w:tr>
      <w:tr w:rsidR="000F5225" w:rsidRPr="00203389" w14:paraId="69A14182" w14:textId="77777777" w:rsidTr="00451EA8">
        <w:trPr>
          <w:jc w:val="center"/>
        </w:trPr>
        <w:tc>
          <w:tcPr>
            <w:tcW w:w="4626" w:type="dxa"/>
          </w:tcPr>
          <w:p w14:paraId="452AB161" w14:textId="77777777" w:rsidR="007D114C" w:rsidRPr="00203389" w:rsidRDefault="007D114C" w:rsidP="00451EA8">
            <w:pPr>
              <w:pStyle w:val="ListParagraph"/>
              <w:autoSpaceDE w:val="0"/>
              <w:autoSpaceDN w:val="0"/>
              <w:adjustRightInd w:val="0"/>
              <w:ind w:left="0"/>
              <w:rPr>
                <w:rFonts w:ascii="Trebuchet MS" w:eastAsiaTheme="minorHAnsi" w:hAnsi="Trebuchet MS" w:cs="Arial"/>
                <w:b/>
              </w:rPr>
            </w:pPr>
          </w:p>
        </w:tc>
        <w:tc>
          <w:tcPr>
            <w:tcW w:w="3161" w:type="dxa"/>
            <w:vAlign w:val="center"/>
          </w:tcPr>
          <w:p w14:paraId="11E3C24A" w14:textId="77777777" w:rsidR="007D114C" w:rsidRPr="00203389" w:rsidRDefault="007D114C">
            <w:pPr>
              <w:jc w:val="right"/>
              <w:rPr>
                <w:rFonts w:ascii="Trebuchet MS" w:hAnsi="Trebuchet MS"/>
                <w:b/>
                <w:bCs/>
                <w:sz w:val="24"/>
                <w:szCs w:val="24"/>
              </w:rPr>
            </w:pPr>
            <w:r w:rsidRPr="00203389">
              <w:rPr>
                <w:rFonts w:ascii="Trebuchet MS" w:hAnsi="Trebuchet MS"/>
                <w:b/>
                <w:bCs/>
                <w:sz w:val="24"/>
                <w:szCs w:val="24"/>
              </w:rPr>
              <w:t> </w:t>
            </w:r>
          </w:p>
        </w:tc>
      </w:tr>
      <w:tr w:rsidR="009E15F6" w:rsidRPr="00203389" w14:paraId="0E3B89B2" w14:textId="77777777" w:rsidTr="00451EA8">
        <w:trPr>
          <w:jc w:val="center"/>
        </w:trPr>
        <w:tc>
          <w:tcPr>
            <w:tcW w:w="4626" w:type="dxa"/>
          </w:tcPr>
          <w:p w14:paraId="6A5B1401" w14:textId="77777777" w:rsidR="007D114C" w:rsidRPr="00203389" w:rsidRDefault="007D114C" w:rsidP="00451EA8">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vAlign w:val="center"/>
          </w:tcPr>
          <w:p w14:paraId="431B6D43" w14:textId="77777777" w:rsidR="007D114C" w:rsidRPr="00203389" w:rsidRDefault="00D30CBC">
            <w:pPr>
              <w:jc w:val="right"/>
              <w:rPr>
                <w:rFonts w:ascii="Trebuchet MS" w:hAnsi="Trebuchet MS"/>
                <w:b/>
                <w:bCs/>
                <w:sz w:val="24"/>
                <w:szCs w:val="24"/>
              </w:rPr>
            </w:pPr>
            <w:r w:rsidRPr="00203389">
              <w:rPr>
                <w:rFonts w:ascii="Trebuchet MS" w:hAnsi="Trebuchet MS"/>
                <w:b/>
                <w:bCs/>
                <w:sz w:val="24"/>
                <w:szCs w:val="24"/>
              </w:rPr>
              <w:t>825</w:t>
            </w:r>
            <w:r w:rsidR="007D114C" w:rsidRPr="00203389">
              <w:rPr>
                <w:rFonts w:ascii="Trebuchet MS" w:hAnsi="Trebuchet MS"/>
                <w:b/>
                <w:bCs/>
                <w:sz w:val="24"/>
                <w:szCs w:val="24"/>
              </w:rPr>
              <w:t xml:space="preserve"> </w:t>
            </w:r>
          </w:p>
        </w:tc>
      </w:tr>
    </w:tbl>
    <w:p w14:paraId="1D1E29CA" w14:textId="77777777" w:rsidR="008C3593" w:rsidRPr="00203389" w:rsidRDefault="008C3593" w:rsidP="00AD7D3F">
      <w:pPr>
        <w:pStyle w:val="ListParagraph"/>
        <w:autoSpaceDE w:val="0"/>
        <w:autoSpaceDN w:val="0"/>
        <w:adjustRightInd w:val="0"/>
        <w:ind w:left="792"/>
        <w:rPr>
          <w:rFonts w:ascii="Trebuchet MS" w:hAnsi="Trebuchet MS" w:cs="TrebuchetMS"/>
          <w:color w:val="FF0000"/>
        </w:rPr>
      </w:pPr>
    </w:p>
    <w:p w14:paraId="7ADE91E5" w14:textId="77777777" w:rsidR="000E64A5" w:rsidRPr="00203389" w:rsidRDefault="000E64A5">
      <w:pPr>
        <w:rPr>
          <w:rFonts w:ascii="Trebuchet MS" w:eastAsia="Times New Roman" w:hAnsi="Trebuchet MS" w:cs="TrebuchetMS"/>
          <w:b/>
          <w:sz w:val="24"/>
          <w:szCs w:val="24"/>
        </w:rPr>
      </w:pPr>
      <w:r w:rsidRPr="00203389">
        <w:rPr>
          <w:rFonts w:ascii="Trebuchet MS" w:hAnsi="Trebuchet MS" w:cs="TrebuchetMS"/>
          <w:b/>
        </w:rPr>
        <w:br w:type="page"/>
      </w:r>
    </w:p>
    <w:p w14:paraId="0DEF81E1" w14:textId="64C529B9" w:rsidR="00AD7D3F" w:rsidRPr="00203389" w:rsidRDefault="00D30CBC" w:rsidP="00AD7D3F">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lastRenderedPageBreak/>
        <w:t>Adult Social Care Operations</w:t>
      </w:r>
    </w:p>
    <w:p w14:paraId="385645F8" w14:textId="77777777" w:rsidR="00AD7D3F" w:rsidRPr="00203389" w:rsidRDefault="00AD7D3F" w:rsidP="00AD7D3F">
      <w:pPr>
        <w:pStyle w:val="ListParagraph"/>
        <w:autoSpaceDE w:val="0"/>
        <w:autoSpaceDN w:val="0"/>
        <w:adjustRightInd w:val="0"/>
        <w:ind w:left="792"/>
        <w:rPr>
          <w:rFonts w:ascii="Trebuchet MS" w:hAnsi="Trebuchet MS" w:cs="TrebuchetMS"/>
          <w:color w:val="FF0000"/>
        </w:rPr>
      </w:pPr>
    </w:p>
    <w:p w14:paraId="7266F61A" w14:textId="553E094A" w:rsidR="003C7995" w:rsidRDefault="003C7995" w:rsidP="003C7995">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Adult Social Care operations consist of the </w:t>
      </w:r>
      <w:r w:rsidR="000E2D4B">
        <w:rPr>
          <w:rFonts w:ascii="Trebuchet MS" w:hAnsi="Trebuchet MS" w:cs="TrebuchetMS"/>
        </w:rPr>
        <w:t>t</w:t>
      </w:r>
      <w:r w:rsidRPr="00203389">
        <w:rPr>
          <w:rFonts w:ascii="Trebuchet MS" w:hAnsi="Trebuchet MS" w:cs="TrebuchetMS"/>
        </w:rPr>
        <w:t xml:space="preserve">eams and individuals who provide front line support to people who require adult care in the community. These teams support all adult care groups from older people, people with physical disabilities, people with learning disabilities and people with mental health needs. </w:t>
      </w:r>
      <w:r w:rsidR="000E2D4B">
        <w:rPr>
          <w:rFonts w:ascii="Trebuchet MS" w:hAnsi="Trebuchet MS" w:cs="TrebuchetMS"/>
        </w:rPr>
        <w:t xml:space="preserve">Activities </w:t>
      </w:r>
      <w:r w:rsidRPr="00203389">
        <w:rPr>
          <w:rFonts w:ascii="Trebuchet MS" w:hAnsi="Trebuchet MS" w:cs="TrebuchetMS"/>
        </w:rPr>
        <w:t>range from Social Workers and Occupational Therapists assessing</w:t>
      </w:r>
      <w:r w:rsidR="000E2D4B">
        <w:rPr>
          <w:rFonts w:ascii="Trebuchet MS" w:hAnsi="Trebuchet MS" w:cs="TrebuchetMS"/>
        </w:rPr>
        <w:t xml:space="preserve"> and</w:t>
      </w:r>
      <w:r w:rsidRPr="00203389">
        <w:rPr>
          <w:rFonts w:ascii="Trebuchet MS" w:hAnsi="Trebuchet MS" w:cs="TrebuchetMS"/>
        </w:rPr>
        <w:t xml:space="preserve"> providing services, monitoring and reviewing people with eligible care needs through to directly provided services such as day opportunities, shared lives, mental health supported living and extra care sheltered housing.  </w:t>
      </w:r>
    </w:p>
    <w:p w14:paraId="47F74F33" w14:textId="75A61FE8" w:rsidR="00304C4C" w:rsidRDefault="00304C4C" w:rsidP="003C7995">
      <w:pPr>
        <w:pStyle w:val="ListParagraph"/>
        <w:autoSpaceDE w:val="0"/>
        <w:autoSpaceDN w:val="0"/>
        <w:adjustRightInd w:val="0"/>
        <w:ind w:left="792"/>
        <w:rPr>
          <w:rFonts w:ascii="Trebuchet MS" w:hAnsi="Trebuchet MS" w:cs="TrebuchetMS"/>
        </w:rPr>
      </w:pPr>
    </w:p>
    <w:p w14:paraId="34CF553B" w14:textId="3CEEAE3F" w:rsidR="00304C4C" w:rsidRDefault="00E8311D" w:rsidP="00304C4C">
      <w:pPr>
        <w:pStyle w:val="ListParagraph"/>
        <w:autoSpaceDE w:val="0"/>
        <w:autoSpaceDN w:val="0"/>
        <w:adjustRightInd w:val="0"/>
        <w:ind w:left="792"/>
        <w:rPr>
          <w:rFonts w:ascii="Trebuchet MS" w:hAnsi="Trebuchet MS" w:cs="TrebuchetMS"/>
        </w:rPr>
      </w:pPr>
      <w:r>
        <w:rPr>
          <w:rFonts w:ascii="Trebuchet MS" w:hAnsi="Trebuchet MS" w:cs="TrebuchetMS"/>
        </w:rPr>
        <w:t>Deputy</w:t>
      </w:r>
      <w:r w:rsidR="00304C4C">
        <w:rPr>
          <w:rFonts w:ascii="Trebuchet MS" w:hAnsi="Trebuchet MS" w:cs="TrebuchetMS"/>
        </w:rPr>
        <w:t xml:space="preserve"> Director:</w:t>
      </w:r>
      <w:r>
        <w:rPr>
          <w:rFonts w:ascii="Trebuchet MS" w:hAnsi="Trebuchet MS" w:cs="TrebuchetMS"/>
        </w:rPr>
        <w:t xml:space="preserve"> Jon Dickinson</w:t>
      </w:r>
    </w:p>
    <w:p w14:paraId="11058311" w14:textId="6AF9095A"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Email:</w:t>
      </w:r>
      <w:r w:rsidR="00066EDE">
        <w:rPr>
          <w:rFonts w:ascii="Trebuchet MS" w:hAnsi="Trebuchet MS" w:cs="TrebuchetMS"/>
        </w:rPr>
        <w:t xml:space="preserve"> </w:t>
      </w:r>
      <w:hyperlink r:id="rId24" w:history="1">
        <w:r w:rsidR="00066EDE" w:rsidRPr="001C3124">
          <w:rPr>
            <w:rStyle w:val="Hyperlink"/>
            <w:rFonts w:ascii="Trebuchet MS" w:hAnsi="Trebuchet MS" w:cs="TrebuchetMS"/>
          </w:rPr>
          <w:t>Jon.Dickinson@reading.gov.uk</w:t>
        </w:r>
      </w:hyperlink>
    </w:p>
    <w:p w14:paraId="0EAB3698" w14:textId="1B81DEDC" w:rsidR="000B262C" w:rsidRDefault="000B262C" w:rsidP="00AD7D3F">
      <w:pPr>
        <w:pStyle w:val="ListParagraph"/>
        <w:autoSpaceDE w:val="0"/>
        <w:autoSpaceDN w:val="0"/>
        <w:adjustRightInd w:val="0"/>
        <w:ind w:left="792"/>
        <w:rPr>
          <w:rFonts w:ascii="Trebuchet MS" w:hAnsi="Trebuchet MS" w:cs="TrebuchetMS"/>
          <w:color w:val="FF0000"/>
        </w:rPr>
      </w:pPr>
    </w:p>
    <w:p w14:paraId="604F582D" w14:textId="77777777" w:rsidR="00304C4C" w:rsidRPr="00203389" w:rsidRDefault="00304C4C" w:rsidP="00AD7D3F">
      <w:pPr>
        <w:pStyle w:val="ListParagraph"/>
        <w:autoSpaceDE w:val="0"/>
        <w:autoSpaceDN w:val="0"/>
        <w:adjustRightInd w:val="0"/>
        <w:ind w:left="792"/>
        <w:rPr>
          <w:rFonts w:ascii="Trebuchet MS" w:hAnsi="Trebuchet MS" w:cs="TrebuchetMS"/>
          <w:color w:val="FF0000"/>
        </w:rPr>
      </w:pPr>
    </w:p>
    <w:tbl>
      <w:tblPr>
        <w:tblStyle w:val="TableGrid"/>
        <w:tblW w:w="0" w:type="auto"/>
        <w:jc w:val="center"/>
        <w:tblLook w:val="04A0" w:firstRow="1" w:lastRow="0" w:firstColumn="1" w:lastColumn="0" w:noHBand="0" w:noVBand="1"/>
      </w:tblPr>
      <w:tblGrid>
        <w:gridCol w:w="4390"/>
        <w:gridCol w:w="1278"/>
        <w:gridCol w:w="2128"/>
      </w:tblGrid>
      <w:tr w:rsidR="003E7CFF" w:rsidRPr="00203389" w14:paraId="37F6CF4D" w14:textId="77777777" w:rsidTr="003E7CFF">
        <w:trPr>
          <w:jc w:val="center"/>
        </w:trPr>
        <w:tc>
          <w:tcPr>
            <w:tcW w:w="4390" w:type="dxa"/>
          </w:tcPr>
          <w:p w14:paraId="595A2787" w14:textId="77777777" w:rsidR="003E7CFF" w:rsidRPr="00203389" w:rsidRDefault="003E7CFF" w:rsidP="00D77E3A">
            <w:pPr>
              <w:pStyle w:val="ListParagraph"/>
              <w:autoSpaceDE w:val="0"/>
              <w:autoSpaceDN w:val="0"/>
              <w:adjustRightInd w:val="0"/>
              <w:ind w:left="0"/>
              <w:rPr>
                <w:rFonts w:ascii="Trebuchet MS" w:hAnsi="Trebuchet MS" w:cs="TrebuchetMS"/>
                <w:b/>
              </w:rPr>
            </w:pPr>
            <w:r w:rsidRPr="00203389">
              <w:rPr>
                <w:rFonts w:ascii="Trebuchet MS" w:hAnsi="Trebuchet MS" w:cs="TrebuchetMS"/>
                <w:b/>
              </w:rPr>
              <w:br w:type="page"/>
              <w:t>Service Area</w:t>
            </w:r>
          </w:p>
        </w:tc>
        <w:tc>
          <w:tcPr>
            <w:tcW w:w="1278" w:type="dxa"/>
          </w:tcPr>
          <w:p w14:paraId="0BEDDC31" w14:textId="3311641E" w:rsidR="003E7CFF" w:rsidRPr="00203389" w:rsidRDefault="003E7CFF" w:rsidP="003E7CFF">
            <w:pPr>
              <w:pStyle w:val="ListParagraph"/>
              <w:autoSpaceDE w:val="0"/>
              <w:autoSpaceDN w:val="0"/>
              <w:adjustRightInd w:val="0"/>
              <w:ind w:left="0"/>
              <w:jc w:val="right"/>
              <w:rPr>
                <w:rFonts w:ascii="Trebuchet MS" w:hAnsi="Trebuchet MS" w:cs="TrebuchetMS"/>
                <w:b/>
              </w:rPr>
            </w:pPr>
            <w:r>
              <w:rPr>
                <w:rFonts w:ascii="Trebuchet MS" w:hAnsi="Trebuchet MS" w:cs="TrebuchetMS"/>
                <w:b/>
              </w:rPr>
              <w:t>FTE</w:t>
            </w:r>
          </w:p>
        </w:tc>
        <w:tc>
          <w:tcPr>
            <w:tcW w:w="2128" w:type="dxa"/>
          </w:tcPr>
          <w:p w14:paraId="72AB5CBA" w14:textId="154B7C57" w:rsidR="003E7CFF" w:rsidRPr="00203389" w:rsidRDefault="003E7CFF" w:rsidP="00D30CBC">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331140FC" w14:textId="77777777" w:rsidR="003E7CFF" w:rsidRPr="00203389" w:rsidRDefault="003E7CFF" w:rsidP="00451EA8">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3E7CFF" w:rsidRPr="00203389" w14:paraId="7B830069" w14:textId="77777777" w:rsidTr="003E7CFF">
        <w:trPr>
          <w:jc w:val="center"/>
        </w:trPr>
        <w:tc>
          <w:tcPr>
            <w:tcW w:w="4390" w:type="dxa"/>
          </w:tcPr>
          <w:p w14:paraId="127B88F4" w14:textId="77777777" w:rsidR="003E7CFF" w:rsidRPr="00203389" w:rsidRDefault="003E7CFF" w:rsidP="00DB0F55">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Mental Health Support</w:t>
            </w:r>
          </w:p>
        </w:tc>
        <w:tc>
          <w:tcPr>
            <w:tcW w:w="1278" w:type="dxa"/>
          </w:tcPr>
          <w:p w14:paraId="08CA697C" w14:textId="7B67F27E" w:rsidR="003E7CFF" w:rsidRPr="00203389" w:rsidRDefault="003E7CFF" w:rsidP="003E7CFF">
            <w:pPr>
              <w:jc w:val="right"/>
              <w:rPr>
                <w:rFonts w:ascii="Trebuchet MS" w:hAnsi="Trebuchet MS"/>
              </w:rPr>
            </w:pPr>
            <w:r>
              <w:rPr>
                <w:rFonts w:ascii="Trebuchet MS" w:hAnsi="Trebuchet MS"/>
              </w:rPr>
              <w:t>8.5</w:t>
            </w:r>
          </w:p>
        </w:tc>
        <w:tc>
          <w:tcPr>
            <w:tcW w:w="2128" w:type="dxa"/>
          </w:tcPr>
          <w:p w14:paraId="2841B329" w14:textId="3F24FB53" w:rsidR="003E7CFF" w:rsidRPr="00203389" w:rsidRDefault="003E7CFF" w:rsidP="00DB0F55">
            <w:pPr>
              <w:jc w:val="right"/>
              <w:rPr>
                <w:rFonts w:ascii="Trebuchet MS" w:hAnsi="Trebuchet MS"/>
                <w:sz w:val="24"/>
                <w:szCs w:val="24"/>
              </w:rPr>
            </w:pPr>
            <w:r w:rsidRPr="00203389">
              <w:rPr>
                <w:rFonts w:ascii="Trebuchet MS" w:hAnsi="Trebuchet MS"/>
              </w:rPr>
              <w:t xml:space="preserve">2,768 </w:t>
            </w:r>
          </w:p>
        </w:tc>
      </w:tr>
      <w:tr w:rsidR="003E7CFF" w:rsidRPr="00203389" w14:paraId="3C03D9D2" w14:textId="77777777" w:rsidTr="003E7CFF">
        <w:trPr>
          <w:jc w:val="center"/>
        </w:trPr>
        <w:tc>
          <w:tcPr>
            <w:tcW w:w="4390" w:type="dxa"/>
          </w:tcPr>
          <w:p w14:paraId="6BB3B826" w14:textId="77777777" w:rsidR="003E7CFF" w:rsidRPr="00203389" w:rsidRDefault="003E7CFF" w:rsidP="00DB0F55">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Learning Disability Support</w:t>
            </w:r>
          </w:p>
        </w:tc>
        <w:tc>
          <w:tcPr>
            <w:tcW w:w="1278" w:type="dxa"/>
          </w:tcPr>
          <w:p w14:paraId="48B372F0" w14:textId="13E075FA" w:rsidR="003E7CFF" w:rsidRPr="00203389" w:rsidRDefault="003E7CFF" w:rsidP="003E7CFF">
            <w:pPr>
              <w:jc w:val="right"/>
              <w:rPr>
                <w:rFonts w:ascii="Trebuchet MS" w:hAnsi="Trebuchet MS"/>
              </w:rPr>
            </w:pPr>
            <w:r>
              <w:rPr>
                <w:rFonts w:ascii="Trebuchet MS" w:hAnsi="Trebuchet MS"/>
              </w:rPr>
              <w:t>35.6</w:t>
            </w:r>
          </w:p>
        </w:tc>
        <w:tc>
          <w:tcPr>
            <w:tcW w:w="2128" w:type="dxa"/>
          </w:tcPr>
          <w:p w14:paraId="68AC7B52" w14:textId="583D74B7" w:rsidR="003E7CFF" w:rsidRPr="00203389" w:rsidRDefault="003E7CFF" w:rsidP="00DB0F55">
            <w:pPr>
              <w:jc w:val="right"/>
              <w:rPr>
                <w:rFonts w:ascii="Trebuchet MS" w:hAnsi="Trebuchet MS"/>
                <w:sz w:val="24"/>
                <w:szCs w:val="24"/>
              </w:rPr>
            </w:pPr>
            <w:r w:rsidRPr="00203389">
              <w:rPr>
                <w:rFonts w:ascii="Trebuchet MS" w:hAnsi="Trebuchet MS"/>
              </w:rPr>
              <w:t xml:space="preserve">16,444 </w:t>
            </w:r>
          </w:p>
        </w:tc>
      </w:tr>
      <w:tr w:rsidR="003E7CFF" w:rsidRPr="00203389" w14:paraId="621F3449" w14:textId="77777777" w:rsidTr="003E7CFF">
        <w:trPr>
          <w:jc w:val="center"/>
        </w:trPr>
        <w:tc>
          <w:tcPr>
            <w:tcW w:w="4390" w:type="dxa"/>
          </w:tcPr>
          <w:p w14:paraId="7AC82FBE" w14:textId="77777777" w:rsidR="003E7CFF" w:rsidRPr="00203389" w:rsidRDefault="003E7CFF" w:rsidP="00DB0F55">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Group Homes and Properties</w:t>
            </w:r>
          </w:p>
        </w:tc>
        <w:tc>
          <w:tcPr>
            <w:tcW w:w="1278" w:type="dxa"/>
          </w:tcPr>
          <w:p w14:paraId="570122AF" w14:textId="22A50568" w:rsidR="003E7CFF" w:rsidRPr="00203389" w:rsidRDefault="003E7CFF" w:rsidP="003E7CFF">
            <w:pPr>
              <w:jc w:val="right"/>
              <w:rPr>
                <w:rFonts w:ascii="Trebuchet MS" w:hAnsi="Trebuchet MS"/>
                <w:color w:val="FF0000"/>
              </w:rPr>
            </w:pPr>
            <w:r w:rsidRPr="003E7CFF">
              <w:rPr>
                <w:rFonts w:ascii="Trebuchet MS" w:hAnsi="Trebuchet MS"/>
              </w:rPr>
              <w:t>0.0</w:t>
            </w:r>
          </w:p>
        </w:tc>
        <w:tc>
          <w:tcPr>
            <w:tcW w:w="2128" w:type="dxa"/>
          </w:tcPr>
          <w:p w14:paraId="6CDC7FC9" w14:textId="274D2E97" w:rsidR="003E7CFF" w:rsidRPr="00203389" w:rsidRDefault="003E7CFF" w:rsidP="00DB0F55">
            <w:pPr>
              <w:jc w:val="right"/>
              <w:rPr>
                <w:rFonts w:ascii="Trebuchet MS" w:hAnsi="Trebuchet MS"/>
                <w:color w:val="FF0000"/>
                <w:sz w:val="24"/>
                <w:szCs w:val="24"/>
              </w:rPr>
            </w:pPr>
            <w:r w:rsidRPr="00203389">
              <w:rPr>
                <w:rFonts w:ascii="Trebuchet MS" w:hAnsi="Trebuchet MS"/>
                <w:color w:val="FF0000"/>
              </w:rPr>
              <w:t>(272)</w:t>
            </w:r>
          </w:p>
        </w:tc>
      </w:tr>
      <w:tr w:rsidR="003E7CFF" w:rsidRPr="00203389" w14:paraId="765532E3" w14:textId="77777777" w:rsidTr="003E7CFF">
        <w:trPr>
          <w:jc w:val="center"/>
        </w:trPr>
        <w:tc>
          <w:tcPr>
            <w:tcW w:w="4390" w:type="dxa"/>
          </w:tcPr>
          <w:p w14:paraId="6225AE82" w14:textId="77777777" w:rsidR="003E7CFF" w:rsidRPr="00203389" w:rsidRDefault="003E7CFF" w:rsidP="00DB0F55">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Adult Social Care Activities</w:t>
            </w:r>
          </w:p>
        </w:tc>
        <w:tc>
          <w:tcPr>
            <w:tcW w:w="1278" w:type="dxa"/>
          </w:tcPr>
          <w:p w14:paraId="4815D914" w14:textId="6F11DBB2" w:rsidR="003E7CFF" w:rsidRPr="00203389" w:rsidRDefault="003E7CFF" w:rsidP="003E7CFF">
            <w:pPr>
              <w:jc w:val="right"/>
              <w:rPr>
                <w:rFonts w:ascii="Trebuchet MS" w:hAnsi="Trebuchet MS"/>
              </w:rPr>
            </w:pPr>
            <w:r>
              <w:rPr>
                <w:rFonts w:ascii="Trebuchet MS" w:hAnsi="Trebuchet MS"/>
              </w:rPr>
              <w:t>115.7</w:t>
            </w:r>
          </w:p>
        </w:tc>
        <w:tc>
          <w:tcPr>
            <w:tcW w:w="2128" w:type="dxa"/>
          </w:tcPr>
          <w:p w14:paraId="5AA490D5" w14:textId="619C6685" w:rsidR="003E7CFF" w:rsidRPr="00203389" w:rsidRDefault="003E7CFF" w:rsidP="00DB0F55">
            <w:pPr>
              <w:jc w:val="right"/>
              <w:rPr>
                <w:rFonts w:ascii="Trebuchet MS" w:hAnsi="Trebuchet MS"/>
                <w:sz w:val="24"/>
                <w:szCs w:val="24"/>
              </w:rPr>
            </w:pPr>
            <w:r w:rsidRPr="00203389">
              <w:rPr>
                <w:rFonts w:ascii="Trebuchet MS" w:hAnsi="Trebuchet MS"/>
              </w:rPr>
              <w:t xml:space="preserve">549 </w:t>
            </w:r>
          </w:p>
        </w:tc>
      </w:tr>
      <w:tr w:rsidR="003E7CFF" w:rsidRPr="00203389" w14:paraId="55A435BB" w14:textId="77777777" w:rsidTr="003E7CFF">
        <w:trPr>
          <w:jc w:val="center"/>
        </w:trPr>
        <w:tc>
          <w:tcPr>
            <w:tcW w:w="4390" w:type="dxa"/>
          </w:tcPr>
          <w:p w14:paraId="3D8E23CE" w14:textId="77777777" w:rsidR="003E7CFF" w:rsidRPr="00203389" w:rsidRDefault="003E7CFF" w:rsidP="00DB0F55">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ASC Management Codes</w:t>
            </w:r>
          </w:p>
        </w:tc>
        <w:tc>
          <w:tcPr>
            <w:tcW w:w="1278" w:type="dxa"/>
          </w:tcPr>
          <w:p w14:paraId="6AA75C03" w14:textId="784EBA4C" w:rsidR="003E7CFF" w:rsidRPr="00203389" w:rsidRDefault="003E7CFF" w:rsidP="003E7CFF">
            <w:pPr>
              <w:jc w:val="right"/>
              <w:rPr>
                <w:rFonts w:ascii="Trebuchet MS" w:hAnsi="Trebuchet MS"/>
              </w:rPr>
            </w:pPr>
            <w:r>
              <w:rPr>
                <w:rFonts w:ascii="Trebuchet MS" w:hAnsi="Trebuchet MS"/>
              </w:rPr>
              <w:t>11.6</w:t>
            </w:r>
          </w:p>
        </w:tc>
        <w:tc>
          <w:tcPr>
            <w:tcW w:w="2128" w:type="dxa"/>
          </w:tcPr>
          <w:p w14:paraId="11005AB3" w14:textId="0935A92A" w:rsidR="003E7CFF" w:rsidRPr="00203389" w:rsidRDefault="003E7CFF" w:rsidP="00DB0F55">
            <w:pPr>
              <w:jc w:val="right"/>
              <w:rPr>
                <w:rFonts w:ascii="Trebuchet MS" w:hAnsi="Trebuchet MS"/>
                <w:sz w:val="24"/>
                <w:szCs w:val="24"/>
              </w:rPr>
            </w:pPr>
            <w:r w:rsidRPr="00203389">
              <w:rPr>
                <w:rFonts w:ascii="Trebuchet MS" w:hAnsi="Trebuchet MS"/>
              </w:rPr>
              <w:t xml:space="preserve">447 </w:t>
            </w:r>
          </w:p>
        </w:tc>
      </w:tr>
      <w:tr w:rsidR="003E7CFF" w:rsidRPr="00203389" w14:paraId="72D2869D" w14:textId="77777777" w:rsidTr="003E7CFF">
        <w:trPr>
          <w:jc w:val="center"/>
        </w:trPr>
        <w:tc>
          <w:tcPr>
            <w:tcW w:w="4390" w:type="dxa"/>
          </w:tcPr>
          <w:p w14:paraId="17AE2353" w14:textId="77777777" w:rsidR="003E7CFF" w:rsidRPr="00203389" w:rsidRDefault="003E7CFF" w:rsidP="00DB0F55">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Memory and Cognition Support</w:t>
            </w:r>
          </w:p>
        </w:tc>
        <w:tc>
          <w:tcPr>
            <w:tcW w:w="1278" w:type="dxa"/>
          </w:tcPr>
          <w:p w14:paraId="5ED30CBE" w14:textId="548EA64D" w:rsidR="003E7CFF" w:rsidRPr="00203389" w:rsidRDefault="003E7CFF" w:rsidP="003E7CFF">
            <w:pPr>
              <w:jc w:val="right"/>
              <w:rPr>
                <w:rFonts w:ascii="Trebuchet MS" w:hAnsi="Trebuchet MS"/>
              </w:rPr>
            </w:pPr>
            <w:r>
              <w:rPr>
                <w:rFonts w:ascii="Trebuchet MS" w:hAnsi="Trebuchet MS"/>
              </w:rPr>
              <w:t>0.0</w:t>
            </w:r>
          </w:p>
        </w:tc>
        <w:tc>
          <w:tcPr>
            <w:tcW w:w="2128" w:type="dxa"/>
          </w:tcPr>
          <w:p w14:paraId="0E8DD935" w14:textId="3181E24A" w:rsidR="003E7CFF" w:rsidRPr="00203389" w:rsidRDefault="003E7CFF" w:rsidP="00DB0F55">
            <w:pPr>
              <w:jc w:val="right"/>
              <w:rPr>
                <w:rFonts w:ascii="Trebuchet MS" w:hAnsi="Trebuchet MS"/>
                <w:sz w:val="24"/>
                <w:szCs w:val="24"/>
              </w:rPr>
            </w:pPr>
            <w:r w:rsidRPr="00203389">
              <w:rPr>
                <w:rFonts w:ascii="Trebuchet MS" w:hAnsi="Trebuchet MS"/>
              </w:rPr>
              <w:t xml:space="preserve">2,617 </w:t>
            </w:r>
          </w:p>
        </w:tc>
      </w:tr>
      <w:tr w:rsidR="003E7CFF" w:rsidRPr="00203389" w14:paraId="53D056DE" w14:textId="77777777" w:rsidTr="003E7CFF">
        <w:trPr>
          <w:jc w:val="center"/>
        </w:trPr>
        <w:tc>
          <w:tcPr>
            <w:tcW w:w="4390" w:type="dxa"/>
          </w:tcPr>
          <w:p w14:paraId="1183365D" w14:textId="77777777" w:rsidR="003E7CFF" w:rsidRPr="00203389" w:rsidRDefault="003E7CFF" w:rsidP="00DB0F55">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Physical Support</w:t>
            </w:r>
          </w:p>
        </w:tc>
        <w:tc>
          <w:tcPr>
            <w:tcW w:w="1278" w:type="dxa"/>
          </w:tcPr>
          <w:p w14:paraId="56E6B82D" w14:textId="2E74BD54" w:rsidR="003E7CFF" w:rsidRPr="00203389" w:rsidRDefault="003E7CFF" w:rsidP="003E7CFF">
            <w:pPr>
              <w:jc w:val="right"/>
              <w:rPr>
                <w:rFonts w:ascii="Trebuchet MS" w:hAnsi="Trebuchet MS"/>
              </w:rPr>
            </w:pPr>
            <w:r>
              <w:rPr>
                <w:rFonts w:ascii="Trebuchet MS" w:hAnsi="Trebuchet MS"/>
              </w:rPr>
              <w:t>77.7</w:t>
            </w:r>
          </w:p>
        </w:tc>
        <w:tc>
          <w:tcPr>
            <w:tcW w:w="2128" w:type="dxa"/>
          </w:tcPr>
          <w:p w14:paraId="71C9550A" w14:textId="619CC963" w:rsidR="003E7CFF" w:rsidRPr="00203389" w:rsidRDefault="003E7CFF" w:rsidP="00DB0F55">
            <w:pPr>
              <w:jc w:val="right"/>
              <w:rPr>
                <w:rFonts w:ascii="Trebuchet MS" w:hAnsi="Trebuchet MS"/>
                <w:sz w:val="24"/>
                <w:szCs w:val="24"/>
              </w:rPr>
            </w:pPr>
            <w:r w:rsidRPr="00203389">
              <w:rPr>
                <w:rFonts w:ascii="Trebuchet MS" w:hAnsi="Trebuchet MS"/>
              </w:rPr>
              <w:t xml:space="preserve">12,357 </w:t>
            </w:r>
          </w:p>
        </w:tc>
      </w:tr>
      <w:tr w:rsidR="003E7CFF" w:rsidRPr="00203389" w14:paraId="432F78BE" w14:textId="77777777" w:rsidTr="003E7CFF">
        <w:trPr>
          <w:jc w:val="center"/>
        </w:trPr>
        <w:tc>
          <w:tcPr>
            <w:tcW w:w="4390" w:type="dxa"/>
            <w:vAlign w:val="bottom"/>
          </w:tcPr>
          <w:p w14:paraId="7AA174C3" w14:textId="77777777" w:rsidR="003E7CFF" w:rsidRPr="00203389" w:rsidRDefault="003E7CFF" w:rsidP="00DB0F55">
            <w:pPr>
              <w:rPr>
                <w:rFonts w:ascii="Trebuchet MS" w:hAnsi="Trebuchet MS" w:cs="Arial"/>
                <w:b/>
                <w:sz w:val="24"/>
                <w:szCs w:val="24"/>
              </w:rPr>
            </w:pPr>
            <w:r w:rsidRPr="00203389">
              <w:rPr>
                <w:rFonts w:ascii="Trebuchet MS" w:hAnsi="Trebuchet MS" w:cs="Arial"/>
                <w:b/>
                <w:sz w:val="24"/>
                <w:szCs w:val="24"/>
              </w:rPr>
              <w:t>Total</w:t>
            </w:r>
          </w:p>
        </w:tc>
        <w:tc>
          <w:tcPr>
            <w:tcW w:w="1278" w:type="dxa"/>
          </w:tcPr>
          <w:p w14:paraId="328735B2" w14:textId="344117A7" w:rsidR="003E7CFF" w:rsidRPr="00203389" w:rsidRDefault="003E7CFF" w:rsidP="003E7CFF">
            <w:pPr>
              <w:jc w:val="right"/>
              <w:rPr>
                <w:rFonts w:ascii="Trebuchet MS" w:hAnsi="Trebuchet MS"/>
                <w:b/>
              </w:rPr>
            </w:pPr>
            <w:r>
              <w:rPr>
                <w:rFonts w:ascii="Trebuchet MS" w:hAnsi="Trebuchet MS"/>
                <w:b/>
              </w:rPr>
              <w:t>249.1</w:t>
            </w:r>
          </w:p>
        </w:tc>
        <w:tc>
          <w:tcPr>
            <w:tcW w:w="2128" w:type="dxa"/>
          </w:tcPr>
          <w:p w14:paraId="1F094F2F" w14:textId="6C346EB0" w:rsidR="003E7CFF" w:rsidRPr="00203389" w:rsidRDefault="003E7CFF" w:rsidP="00DB0F55">
            <w:pPr>
              <w:jc w:val="right"/>
              <w:rPr>
                <w:rFonts w:ascii="Trebuchet MS" w:hAnsi="Trebuchet MS"/>
                <w:b/>
                <w:sz w:val="24"/>
                <w:szCs w:val="24"/>
              </w:rPr>
            </w:pPr>
            <w:r w:rsidRPr="00203389">
              <w:rPr>
                <w:rFonts w:ascii="Trebuchet MS" w:hAnsi="Trebuchet MS"/>
                <w:b/>
              </w:rPr>
              <w:t xml:space="preserve">34,911 </w:t>
            </w:r>
          </w:p>
        </w:tc>
      </w:tr>
    </w:tbl>
    <w:p w14:paraId="70848315" w14:textId="76BA3580" w:rsidR="00D30CBC" w:rsidRPr="00203389" w:rsidRDefault="00D30CBC" w:rsidP="000B262C">
      <w:pPr>
        <w:pStyle w:val="ListParagraph"/>
        <w:autoSpaceDE w:val="0"/>
        <w:autoSpaceDN w:val="0"/>
        <w:adjustRightInd w:val="0"/>
        <w:ind w:left="360"/>
        <w:rPr>
          <w:rFonts w:ascii="Trebuchet MS" w:hAnsi="Trebuchet MS" w:cs="TrebuchetMS"/>
          <w:b/>
        </w:rPr>
      </w:pPr>
    </w:p>
    <w:p w14:paraId="60A35A7F" w14:textId="77777777" w:rsidR="000E64A5" w:rsidRPr="00203389" w:rsidRDefault="000E64A5" w:rsidP="000B262C">
      <w:pPr>
        <w:pStyle w:val="ListParagraph"/>
        <w:autoSpaceDE w:val="0"/>
        <w:autoSpaceDN w:val="0"/>
        <w:adjustRightInd w:val="0"/>
        <w:ind w:left="360"/>
        <w:rPr>
          <w:rFonts w:ascii="Trebuchet MS" w:hAnsi="Trebuchet MS" w:cs="TrebuchetMS"/>
          <w:b/>
        </w:rPr>
      </w:pPr>
    </w:p>
    <w:tbl>
      <w:tblPr>
        <w:tblStyle w:val="TableGrid"/>
        <w:tblW w:w="0" w:type="auto"/>
        <w:jc w:val="center"/>
        <w:tblLook w:val="04A0" w:firstRow="1" w:lastRow="0" w:firstColumn="1" w:lastColumn="0" w:noHBand="0" w:noVBand="1"/>
      </w:tblPr>
      <w:tblGrid>
        <w:gridCol w:w="4626"/>
        <w:gridCol w:w="3161"/>
      </w:tblGrid>
      <w:tr w:rsidR="009E15F6" w:rsidRPr="00203389" w14:paraId="49C0BDD8" w14:textId="77777777" w:rsidTr="00451EA8">
        <w:trPr>
          <w:jc w:val="center"/>
        </w:trPr>
        <w:tc>
          <w:tcPr>
            <w:tcW w:w="4626" w:type="dxa"/>
          </w:tcPr>
          <w:p w14:paraId="26A5AED2" w14:textId="77777777" w:rsidR="000B262C" w:rsidRPr="00203389" w:rsidRDefault="00D77E3A" w:rsidP="00451EA8">
            <w:pPr>
              <w:pStyle w:val="ListParagraph"/>
              <w:autoSpaceDE w:val="0"/>
              <w:autoSpaceDN w:val="0"/>
              <w:adjustRightInd w:val="0"/>
              <w:ind w:left="0"/>
              <w:rPr>
                <w:rFonts w:ascii="Trebuchet MS" w:hAnsi="Trebuchet MS" w:cs="TrebuchetMS"/>
                <w:b/>
              </w:rPr>
            </w:pPr>
            <w:r w:rsidRPr="00203389">
              <w:rPr>
                <w:rFonts w:ascii="Trebuchet MS" w:hAnsi="Trebuchet MS" w:cs="TrebuchetMS"/>
                <w:b/>
              </w:rPr>
              <w:br w:type="page"/>
            </w:r>
            <w:r w:rsidR="000B262C" w:rsidRPr="00203389">
              <w:rPr>
                <w:rFonts w:ascii="Trebuchet MS" w:hAnsi="Trebuchet MS" w:cs="TrebuchetMS"/>
                <w:b/>
              </w:rPr>
              <w:t>Subjective Analysis</w:t>
            </w:r>
          </w:p>
        </w:tc>
        <w:tc>
          <w:tcPr>
            <w:tcW w:w="3161" w:type="dxa"/>
          </w:tcPr>
          <w:p w14:paraId="3D30813C" w14:textId="40E40542" w:rsidR="00C54C24" w:rsidRPr="00203389" w:rsidRDefault="00C54C24" w:rsidP="00C54C24">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08DAB790" w14:textId="77777777" w:rsidR="000B262C" w:rsidRPr="00203389" w:rsidRDefault="000B262C" w:rsidP="00451EA8">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E52EC1" w:rsidRPr="00203389" w14:paraId="09F02C2B" w14:textId="77777777" w:rsidTr="002A26CA">
        <w:trPr>
          <w:jc w:val="center"/>
        </w:trPr>
        <w:tc>
          <w:tcPr>
            <w:tcW w:w="4626" w:type="dxa"/>
          </w:tcPr>
          <w:p w14:paraId="023FD998" w14:textId="77777777" w:rsidR="00E52EC1" w:rsidRPr="00203389" w:rsidRDefault="00E52EC1" w:rsidP="00E52E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tcPr>
          <w:p w14:paraId="668B52B1" w14:textId="1A6A8CFA" w:rsidR="00E52EC1" w:rsidRPr="00203389" w:rsidRDefault="00E52EC1" w:rsidP="00E52EC1">
            <w:pPr>
              <w:jc w:val="right"/>
              <w:rPr>
                <w:rFonts w:ascii="Trebuchet MS" w:hAnsi="Trebuchet MS"/>
                <w:sz w:val="24"/>
                <w:szCs w:val="24"/>
              </w:rPr>
            </w:pPr>
            <w:r w:rsidRPr="00203389">
              <w:rPr>
                <w:rFonts w:ascii="Trebuchet MS" w:hAnsi="Trebuchet MS"/>
              </w:rPr>
              <w:t xml:space="preserve">9,516 </w:t>
            </w:r>
          </w:p>
        </w:tc>
      </w:tr>
      <w:tr w:rsidR="00E52EC1" w:rsidRPr="00203389" w14:paraId="2BF3A037" w14:textId="77777777" w:rsidTr="002A26CA">
        <w:trPr>
          <w:trHeight w:val="70"/>
          <w:jc w:val="center"/>
        </w:trPr>
        <w:tc>
          <w:tcPr>
            <w:tcW w:w="4626" w:type="dxa"/>
          </w:tcPr>
          <w:p w14:paraId="5DDB2C42" w14:textId="77777777" w:rsidR="00E52EC1" w:rsidRPr="00203389" w:rsidRDefault="00E52EC1" w:rsidP="00E52E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tcPr>
          <w:p w14:paraId="3C3DDA7C" w14:textId="04AF0F37" w:rsidR="00E52EC1" w:rsidRPr="00203389" w:rsidRDefault="00E52EC1" w:rsidP="00E52EC1">
            <w:pPr>
              <w:jc w:val="right"/>
              <w:rPr>
                <w:rFonts w:ascii="Trebuchet MS" w:hAnsi="Trebuchet MS"/>
                <w:sz w:val="24"/>
                <w:szCs w:val="24"/>
              </w:rPr>
            </w:pPr>
            <w:r w:rsidRPr="00203389">
              <w:rPr>
                <w:rFonts w:ascii="Trebuchet MS" w:hAnsi="Trebuchet MS"/>
              </w:rPr>
              <w:t xml:space="preserve">259 </w:t>
            </w:r>
          </w:p>
        </w:tc>
      </w:tr>
      <w:tr w:rsidR="00E52EC1" w:rsidRPr="00203389" w14:paraId="290AE636" w14:textId="77777777" w:rsidTr="002A26CA">
        <w:trPr>
          <w:jc w:val="center"/>
        </w:trPr>
        <w:tc>
          <w:tcPr>
            <w:tcW w:w="4626" w:type="dxa"/>
          </w:tcPr>
          <w:p w14:paraId="3C56174D" w14:textId="77777777" w:rsidR="00E52EC1" w:rsidRPr="00203389" w:rsidRDefault="00E52EC1" w:rsidP="00E52E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tcPr>
          <w:p w14:paraId="4DC8BD16" w14:textId="4AE773E4" w:rsidR="00E52EC1" w:rsidRPr="00203389" w:rsidRDefault="00E52EC1" w:rsidP="00E52EC1">
            <w:pPr>
              <w:jc w:val="right"/>
              <w:rPr>
                <w:rFonts w:ascii="Trebuchet MS" w:hAnsi="Trebuchet MS"/>
                <w:sz w:val="24"/>
                <w:szCs w:val="24"/>
              </w:rPr>
            </w:pPr>
            <w:r w:rsidRPr="00203389">
              <w:rPr>
                <w:rFonts w:ascii="Trebuchet MS" w:hAnsi="Trebuchet MS"/>
              </w:rPr>
              <w:t xml:space="preserve">58 </w:t>
            </w:r>
          </w:p>
        </w:tc>
      </w:tr>
      <w:tr w:rsidR="00E52EC1" w:rsidRPr="00203389" w14:paraId="0F8A6D07" w14:textId="77777777" w:rsidTr="002A26CA">
        <w:trPr>
          <w:jc w:val="center"/>
        </w:trPr>
        <w:tc>
          <w:tcPr>
            <w:tcW w:w="4626" w:type="dxa"/>
          </w:tcPr>
          <w:p w14:paraId="222E6AB4" w14:textId="77777777" w:rsidR="00E52EC1" w:rsidRPr="00203389" w:rsidRDefault="00E52EC1" w:rsidP="00E52E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tcPr>
          <w:p w14:paraId="69C040FF" w14:textId="2C55D389" w:rsidR="00E52EC1" w:rsidRPr="00203389" w:rsidRDefault="00E52EC1" w:rsidP="00E52EC1">
            <w:pPr>
              <w:jc w:val="right"/>
              <w:rPr>
                <w:rFonts w:ascii="Trebuchet MS" w:hAnsi="Trebuchet MS"/>
                <w:sz w:val="24"/>
                <w:szCs w:val="24"/>
              </w:rPr>
            </w:pPr>
            <w:r w:rsidRPr="00203389">
              <w:rPr>
                <w:rFonts w:ascii="Trebuchet MS" w:hAnsi="Trebuchet MS"/>
              </w:rPr>
              <w:t xml:space="preserve">1,253 </w:t>
            </w:r>
          </w:p>
        </w:tc>
      </w:tr>
      <w:tr w:rsidR="00E52EC1" w:rsidRPr="00203389" w14:paraId="27E17B3D" w14:textId="77777777" w:rsidTr="002A26CA">
        <w:trPr>
          <w:jc w:val="center"/>
        </w:trPr>
        <w:tc>
          <w:tcPr>
            <w:tcW w:w="4626" w:type="dxa"/>
          </w:tcPr>
          <w:p w14:paraId="4C8558B8" w14:textId="77777777" w:rsidR="00E52EC1" w:rsidRPr="00203389" w:rsidRDefault="00E52EC1" w:rsidP="00E52E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tcPr>
          <w:p w14:paraId="32A96702" w14:textId="73A10336" w:rsidR="00E52EC1" w:rsidRPr="00203389" w:rsidRDefault="00E52EC1" w:rsidP="00E52EC1">
            <w:pPr>
              <w:jc w:val="right"/>
              <w:rPr>
                <w:rFonts w:ascii="Trebuchet MS" w:hAnsi="Trebuchet MS"/>
                <w:sz w:val="24"/>
                <w:szCs w:val="24"/>
              </w:rPr>
            </w:pPr>
            <w:r w:rsidRPr="00203389">
              <w:rPr>
                <w:rFonts w:ascii="Trebuchet MS" w:hAnsi="Trebuchet MS"/>
              </w:rPr>
              <w:t xml:space="preserve">42,051 </w:t>
            </w:r>
          </w:p>
        </w:tc>
      </w:tr>
      <w:tr w:rsidR="00E52EC1" w:rsidRPr="00203389" w14:paraId="46FBFF02" w14:textId="77777777" w:rsidTr="002A26CA">
        <w:trPr>
          <w:jc w:val="center"/>
        </w:trPr>
        <w:tc>
          <w:tcPr>
            <w:tcW w:w="4626" w:type="dxa"/>
          </w:tcPr>
          <w:p w14:paraId="10419FE4" w14:textId="77777777" w:rsidR="00E52EC1" w:rsidRPr="00203389" w:rsidRDefault="00E52EC1" w:rsidP="00E52E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tcPr>
          <w:p w14:paraId="409FA14E" w14:textId="030523A9" w:rsidR="00E52EC1" w:rsidRPr="00203389" w:rsidRDefault="00E52EC1" w:rsidP="00E52EC1">
            <w:pPr>
              <w:jc w:val="right"/>
              <w:rPr>
                <w:rFonts w:ascii="Trebuchet MS" w:hAnsi="Trebuchet MS"/>
                <w:sz w:val="24"/>
                <w:szCs w:val="24"/>
              </w:rPr>
            </w:pPr>
            <w:r w:rsidRPr="00203389">
              <w:rPr>
                <w:rFonts w:ascii="Trebuchet MS" w:hAnsi="Trebuchet MS"/>
                <w:color w:val="FF0000"/>
              </w:rPr>
              <w:t>(463)</w:t>
            </w:r>
          </w:p>
        </w:tc>
      </w:tr>
      <w:tr w:rsidR="00E52EC1" w:rsidRPr="00203389" w14:paraId="3D4D6161" w14:textId="77777777" w:rsidTr="002A26CA">
        <w:trPr>
          <w:jc w:val="center"/>
        </w:trPr>
        <w:tc>
          <w:tcPr>
            <w:tcW w:w="4626" w:type="dxa"/>
          </w:tcPr>
          <w:p w14:paraId="4C72C91E" w14:textId="77777777" w:rsidR="00E52EC1" w:rsidRPr="00203389" w:rsidRDefault="00E52EC1" w:rsidP="00E52E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tcPr>
          <w:p w14:paraId="6A9A521F" w14:textId="7735B361" w:rsidR="00E52EC1" w:rsidRPr="00203389" w:rsidRDefault="00E52EC1" w:rsidP="00E52EC1">
            <w:pPr>
              <w:jc w:val="right"/>
              <w:rPr>
                <w:rFonts w:ascii="Trebuchet MS" w:hAnsi="Trebuchet MS"/>
                <w:b/>
                <w:bCs/>
                <w:sz w:val="24"/>
                <w:szCs w:val="24"/>
              </w:rPr>
            </w:pPr>
            <w:r w:rsidRPr="00203389">
              <w:rPr>
                <w:rFonts w:ascii="Trebuchet MS" w:hAnsi="Trebuchet MS"/>
                <w:b/>
              </w:rPr>
              <w:t xml:space="preserve">52,675 </w:t>
            </w:r>
          </w:p>
        </w:tc>
      </w:tr>
      <w:tr w:rsidR="00E52EC1" w:rsidRPr="00203389" w14:paraId="0ECF7ACF" w14:textId="77777777" w:rsidTr="002A26CA">
        <w:trPr>
          <w:jc w:val="center"/>
        </w:trPr>
        <w:tc>
          <w:tcPr>
            <w:tcW w:w="4626" w:type="dxa"/>
          </w:tcPr>
          <w:p w14:paraId="5C9D9237" w14:textId="77777777" w:rsidR="00E52EC1" w:rsidRPr="00203389" w:rsidRDefault="00E52EC1" w:rsidP="00E52EC1">
            <w:pPr>
              <w:pStyle w:val="ListParagraph"/>
              <w:autoSpaceDE w:val="0"/>
              <w:autoSpaceDN w:val="0"/>
              <w:adjustRightInd w:val="0"/>
              <w:ind w:left="0"/>
              <w:rPr>
                <w:rFonts w:ascii="Trebuchet MS" w:eastAsiaTheme="minorHAnsi" w:hAnsi="Trebuchet MS" w:cs="Arial"/>
              </w:rPr>
            </w:pPr>
          </w:p>
        </w:tc>
        <w:tc>
          <w:tcPr>
            <w:tcW w:w="3161" w:type="dxa"/>
          </w:tcPr>
          <w:p w14:paraId="23FF28DD" w14:textId="77777777" w:rsidR="00E52EC1" w:rsidRPr="00203389" w:rsidRDefault="00E52EC1" w:rsidP="00E52EC1">
            <w:pPr>
              <w:jc w:val="right"/>
              <w:rPr>
                <w:rFonts w:ascii="Trebuchet MS" w:hAnsi="Trebuchet MS"/>
                <w:sz w:val="24"/>
                <w:szCs w:val="24"/>
              </w:rPr>
            </w:pPr>
          </w:p>
        </w:tc>
      </w:tr>
      <w:tr w:rsidR="00E52EC1" w:rsidRPr="00203389" w14:paraId="6C897DD4" w14:textId="77777777" w:rsidTr="002A26CA">
        <w:trPr>
          <w:jc w:val="center"/>
        </w:trPr>
        <w:tc>
          <w:tcPr>
            <w:tcW w:w="4626" w:type="dxa"/>
          </w:tcPr>
          <w:p w14:paraId="48A7067B" w14:textId="77777777" w:rsidR="00E52EC1" w:rsidRPr="00203389" w:rsidRDefault="00E52EC1" w:rsidP="00E52E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tcPr>
          <w:p w14:paraId="4AB067C3" w14:textId="622F77CA" w:rsidR="00E52EC1" w:rsidRPr="00203389" w:rsidRDefault="00E52EC1" w:rsidP="00E52EC1">
            <w:pPr>
              <w:jc w:val="right"/>
              <w:rPr>
                <w:rFonts w:ascii="Trebuchet MS" w:hAnsi="Trebuchet MS"/>
                <w:color w:val="FF0000"/>
                <w:sz w:val="24"/>
                <w:szCs w:val="24"/>
              </w:rPr>
            </w:pPr>
            <w:r w:rsidRPr="00203389">
              <w:rPr>
                <w:rFonts w:ascii="Trebuchet MS" w:hAnsi="Trebuchet MS"/>
                <w:color w:val="FF0000"/>
              </w:rPr>
              <w:t>(325)</w:t>
            </w:r>
          </w:p>
        </w:tc>
      </w:tr>
      <w:tr w:rsidR="00E52EC1" w:rsidRPr="00203389" w14:paraId="240F407B" w14:textId="77777777" w:rsidTr="002A26CA">
        <w:trPr>
          <w:jc w:val="center"/>
        </w:trPr>
        <w:tc>
          <w:tcPr>
            <w:tcW w:w="4626" w:type="dxa"/>
          </w:tcPr>
          <w:p w14:paraId="71AD0D9F" w14:textId="77777777" w:rsidR="00E52EC1" w:rsidRPr="00203389" w:rsidRDefault="00E52EC1" w:rsidP="00E52E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tcPr>
          <w:p w14:paraId="16F08446" w14:textId="52137259" w:rsidR="00E52EC1" w:rsidRPr="00203389" w:rsidRDefault="00E52EC1" w:rsidP="00E52EC1">
            <w:pPr>
              <w:jc w:val="right"/>
              <w:rPr>
                <w:rFonts w:ascii="Trebuchet MS" w:hAnsi="Trebuchet MS"/>
                <w:color w:val="FF0000"/>
                <w:sz w:val="24"/>
                <w:szCs w:val="24"/>
              </w:rPr>
            </w:pPr>
            <w:r w:rsidRPr="00203389">
              <w:rPr>
                <w:rFonts w:ascii="Trebuchet MS" w:hAnsi="Trebuchet MS"/>
                <w:color w:val="FF0000"/>
              </w:rPr>
              <w:t>(9,198)</w:t>
            </w:r>
          </w:p>
        </w:tc>
      </w:tr>
      <w:tr w:rsidR="00E52EC1" w:rsidRPr="00203389" w14:paraId="68397ED2" w14:textId="77777777" w:rsidTr="002A26CA">
        <w:trPr>
          <w:jc w:val="center"/>
        </w:trPr>
        <w:tc>
          <w:tcPr>
            <w:tcW w:w="4626" w:type="dxa"/>
          </w:tcPr>
          <w:p w14:paraId="78297A5C" w14:textId="77777777" w:rsidR="00E52EC1" w:rsidRPr="00203389" w:rsidRDefault="00E52EC1" w:rsidP="00E52E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tcPr>
          <w:p w14:paraId="6A4806CB" w14:textId="4F16A4BC" w:rsidR="00E52EC1" w:rsidRPr="00203389" w:rsidRDefault="00E52EC1" w:rsidP="00E52EC1">
            <w:pPr>
              <w:jc w:val="right"/>
              <w:rPr>
                <w:rFonts w:ascii="Trebuchet MS" w:hAnsi="Trebuchet MS"/>
                <w:color w:val="FF0000"/>
                <w:sz w:val="24"/>
                <w:szCs w:val="24"/>
              </w:rPr>
            </w:pPr>
            <w:r w:rsidRPr="00203389">
              <w:rPr>
                <w:rFonts w:ascii="Trebuchet MS" w:hAnsi="Trebuchet MS"/>
                <w:color w:val="FF0000"/>
              </w:rPr>
              <w:t>(8,241)</w:t>
            </w:r>
          </w:p>
        </w:tc>
      </w:tr>
      <w:tr w:rsidR="00E52EC1" w:rsidRPr="00203389" w14:paraId="7CF2ABF1" w14:textId="77777777" w:rsidTr="002A26CA">
        <w:trPr>
          <w:jc w:val="center"/>
        </w:trPr>
        <w:tc>
          <w:tcPr>
            <w:tcW w:w="4626" w:type="dxa"/>
          </w:tcPr>
          <w:p w14:paraId="00C33FC5" w14:textId="77777777" w:rsidR="00E52EC1" w:rsidRPr="00203389" w:rsidRDefault="00E52EC1" w:rsidP="00E52E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tcPr>
          <w:p w14:paraId="5D72173F" w14:textId="32BAA96C" w:rsidR="00E52EC1" w:rsidRPr="00203389" w:rsidRDefault="00E52EC1" w:rsidP="00E52EC1">
            <w:pPr>
              <w:jc w:val="right"/>
              <w:rPr>
                <w:rFonts w:ascii="Trebuchet MS" w:hAnsi="Trebuchet MS"/>
                <w:b/>
                <w:bCs/>
                <w:color w:val="FF0000"/>
                <w:sz w:val="24"/>
                <w:szCs w:val="24"/>
              </w:rPr>
            </w:pPr>
            <w:r w:rsidRPr="00203389">
              <w:rPr>
                <w:rFonts w:ascii="Trebuchet MS" w:hAnsi="Trebuchet MS"/>
                <w:b/>
                <w:color w:val="FF0000"/>
              </w:rPr>
              <w:t>(17,764)</w:t>
            </w:r>
          </w:p>
        </w:tc>
      </w:tr>
      <w:tr w:rsidR="00E52EC1" w:rsidRPr="00203389" w14:paraId="228AD214" w14:textId="77777777" w:rsidTr="002A26CA">
        <w:trPr>
          <w:jc w:val="center"/>
        </w:trPr>
        <w:tc>
          <w:tcPr>
            <w:tcW w:w="4626" w:type="dxa"/>
          </w:tcPr>
          <w:p w14:paraId="04BB42FA" w14:textId="77777777" w:rsidR="00E52EC1" w:rsidRPr="00203389" w:rsidRDefault="00E52EC1" w:rsidP="00E52EC1">
            <w:pPr>
              <w:pStyle w:val="ListParagraph"/>
              <w:autoSpaceDE w:val="0"/>
              <w:autoSpaceDN w:val="0"/>
              <w:adjustRightInd w:val="0"/>
              <w:ind w:left="0"/>
              <w:rPr>
                <w:rFonts w:ascii="Trebuchet MS" w:eastAsiaTheme="minorHAnsi" w:hAnsi="Trebuchet MS" w:cs="Arial"/>
                <w:b/>
              </w:rPr>
            </w:pPr>
          </w:p>
        </w:tc>
        <w:tc>
          <w:tcPr>
            <w:tcW w:w="3161" w:type="dxa"/>
          </w:tcPr>
          <w:p w14:paraId="1F051F34" w14:textId="77777777" w:rsidR="00E52EC1" w:rsidRPr="00203389" w:rsidRDefault="00E52EC1" w:rsidP="00E52EC1">
            <w:pPr>
              <w:jc w:val="right"/>
              <w:rPr>
                <w:rFonts w:ascii="Trebuchet MS" w:hAnsi="Trebuchet MS"/>
                <w:b/>
                <w:bCs/>
                <w:sz w:val="24"/>
                <w:szCs w:val="24"/>
              </w:rPr>
            </w:pPr>
          </w:p>
        </w:tc>
      </w:tr>
      <w:tr w:rsidR="00E52EC1" w:rsidRPr="00203389" w14:paraId="11E84FA8" w14:textId="77777777" w:rsidTr="002A26CA">
        <w:trPr>
          <w:jc w:val="center"/>
        </w:trPr>
        <w:tc>
          <w:tcPr>
            <w:tcW w:w="4626" w:type="dxa"/>
          </w:tcPr>
          <w:p w14:paraId="42AA07FB" w14:textId="77777777" w:rsidR="00E52EC1" w:rsidRPr="00203389" w:rsidRDefault="00E52EC1" w:rsidP="00E52E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tcPr>
          <w:p w14:paraId="1001034D" w14:textId="3E026801" w:rsidR="00E52EC1" w:rsidRPr="00203389" w:rsidRDefault="00E52EC1" w:rsidP="00E52EC1">
            <w:pPr>
              <w:jc w:val="right"/>
              <w:rPr>
                <w:rFonts w:ascii="Trebuchet MS" w:hAnsi="Trebuchet MS"/>
                <w:b/>
                <w:bCs/>
                <w:sz w:val="24"/>
                <w:szCs w:val="24"/>
              </w:rPr>
            </w:pPr>
            <w:r w:rsidRPr="00203389">
              <w:rPr>
                <w:rFonts w:ascii="Trebuchet MS" w:hAnsi="Trebuchet MS"/>
                <w:b/>
              </w:rPr>
              <w:t>34,911</w:t>
            </w:r>
          </w:p>
        </w:tc>
      </w:tr>
    </w:tbl>
    <w:p w14:paraId="184499BB" w14:textId="77777777" w:rsidR="00AD7D3F" w:rsidRPr="00203389" w:rsidRDefault="00AD7D3F" w:rsidP="00AD7D3F">
      <w:pPr>
        <w:pStyle w:val="ListParagraph"/>
        <w:autoSpaceDE w:val="0"/>
        <w:autoSpaceDN w:val="0"/>
        <w:adjustRightInd w:val="0"/>
        <w:ind w:left="792"/>
        <w:rPr>
          <w:rFonts w:ascii="Trebuchet MS" w:hAnsi="Trebuchet MS" w:cs="TrebuchetMS"/>
          <w:color w:val="FF0000"/>
        </w:rPr>
      </w:pPr>
    </w:p>
    <w:p w14:paraId="1ACA492B" w14:textId="77777777" w:rsidR="00B63A7D" w:rsidRPr="00203389" w:rsidRDefault="00B63A7D" w:rsidP="00AD7D3F">
      <w:pPr>
        <w:pStyle w:val="ListParagraph"/>
        <w:autoSpaceDE w:val="0"/>
        <w:autoSpaceDN w:val="0"/>
        <w:adjustRightInd w:val="0"/>
        <w:ind w:left="792"/>
        <w:rPr>
          <w:rFonts w:ascii="Trebuchet MS" w:hAnsi="Trebuchet MS" w:cs="TrebuchetMS"/>
          <w:color w:val="FF0000"/>
        </w:rPr>
      </w:pPr>
    </w:p>
    <w:p w14:paraId="53141625" w14:textId="77777777" w:rsidR="000E64A5" w:rsidRPr="00203389" w:rsidRDefault="000E64A5">
      <w:pPr>
        <w:rPr>
          <w:rFonts w:ascii="Trebuchet MS" w:hAnsi="Trebuchet MS" w:cs="TrebuchetMS"/>
          <w:b/>
        </w:rPr>
      </w:pPr>
      <w:r w:rsidRPr="00203389">
        <w:rPr>
          <w:rFonts w:ascii="Trebuchet MS" w:hAnsi="Trebuchet MS" w:cs="TrebuchetMS"/>
          <w:b/>
        </w:rPr>
        <w:br w:type="page"/>
      </w:r>
    </w:p>
    <w:p w14:paraId="20A5ADF9" w14:textId="1D69E1B2" w:rsidR="00AD7D3F" w:rsidRPr="00203389" w:rsidRDefault="00D576BA" w:rsidP="000E64A5">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lastRenderedPageBreak/>
        <w:t>Pu</w:t>
      </w:r>
      <w:r w:rsidR="00AD7D3F" w:rsidRPr="00203389">
        <w:rPr>
          <w:rFonts w:ascii="Trebuchet MS" w:hAnsi="Trebuchet MS" w:cs="TrebuchetMS"/>
          <w:b/>
        </w:rPr>
        <w:t>blic Health</w:t>
      </w:r>
    </w:p>
    <w:p w14:paraId="0F0FDD76" w14:textId="3268FD1B" w:rsidR="00AD7D3F" w:rsidRPr="00203389" w:rsidRDefault="00AD7D3F" w:rsidP="00AD7D3F">
      <w:pPr>
        <w:pStyle w:val="ListParagraph"/>
        <w:autoSpaceDE w:val="0"/>
        <w:autoSpaceDN w:val="0"/>
        <w:adjustRightInd w:val="0"/>
        <w:ind w:left="792"/>
        <w:rPr>
          <w:rFonts w:ascii="Trebuchet MS" w:hAnsi="Trebuchet MS" w:cs="TrebuchetMS"/>
          <w:b/>
        </w:rPr>
      </w:pPr>
    </w:p>
    <w:p w14:paraId="420FF4F6" w14:textId="78DF4CE0" w:rsidR="00E353C3" w:rsidRDefault="00E353C3" w:rsidP="00E353C3">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The public health grant is a ring-fenced grant to be used to improve health and wellbeing in the borough and reduce health inequalities. It is used to fund services such as Health Visiting and </w:t>
      </w:r>
      <w:r w:rsidR="00065A4E">
        <w:rPr>
          <w:rFonts w:ascii="Trebuchet MS" w:hAnsi="Trebuchet MS" w:cs="TrebuchetMS"/>
        </w:rPr>
        <w:t xml:space="preserve">the </w:t>
      </w:r>
      <w:r w:rsidRPr="00203389">
        <w:rPr>
          <w:rFonts w:ascii="Trebuchet MS" w:hAnsi="Trebuchet MS" w:cs="TrebuchetMS"/>
        </w:rPr>
        <w:t xml:space="preserve">School Nursing service, Sexual Health services, Drugs and Alcohol Treatments services, and services to promote healthy lifestyles such as smoking cessation and weight management. The grant also supports public health activities undertaken across the </w:t>
      </w:r>
      <w:r w:rsidR="00065A4E">
        <w:rPr>
          <w:rFonts w:ascii="Trebuchet MS" w:hAnsi="Trebuchet MS" w:cs="TrebuchetMS"/>
        </w:rPr>
        <w:t>C</w:t>
      </w:r>
      <w:r w:rsidRPr="00203389">
        <w:rPr>
          <w:rFonts w:ascii="Trebuchet MS" w:hAnsi="Trebuchet MS" w:cs="TrebuchetMS"/>
        </w:rPr>
        <w:t xml:space="preserve">ouncil where there are clear links to health- for example local Leisure services, falls prevention </w:t>
      </w:r>
      <w:r w:rsidR="00065A4E">
        <w:rPr>
          <w:rFonts w:ascii="Trebuchet MS" w:hAnsi="Trebuchet MS" w:cs="TrebuchetMS"/>
        </w:rPr>
        <w:t>and</w:t>
      </w:r>
      <w:r w:rsidRPr="00203389">
        <w:rPr>
          <w:rFonts w:ascii="Trebuchet MS" w:hAnsi="Trebuchet MS" w:cs="TrebuchetMS"/>
        </w:rPr>
        <w:t xml:space="preserve"> the </w:t>
      </w:r>
      <w:r w:rsidR="00065A4E">
        <w:rPr>
          <w:rFonts w:ascii="Trebuchet MS" w:hAnsi="Trebuchet MS" w:cs="TrebuchetMS"/>
        </w:rPr>
        <w:t>C</w:t>
      </w:r>
      <w:r w:rsidRPr="00203389">
        <w:rPr>
          <w:rFonts w:ascii="Trebuchet MS" w:hAnsi="Trebuchet MS" w:cs="TrebuchetMS"/>
        </w:rPr>
        <w:t xml:space="preserve">ouncil’s </w:t>
      </w:r>
      <w:r w:rsidR="00065A4E">
        <w:rPr>
          <w:rFonts w:ascii="Trebuchet MS" w:hAnsi="Trebuchet MS" w:cs="TrebuchetMS"/>
        </w:rPr>
        <w:t>W</w:t>
      </w:r>
      <w:r w:rsidRPr="00203389">
        <w:rPr>
          <w:rFonts w:ascii="Trebuchet MS" w:hAnsi="Trebuchet MS" w:cs="TrebuchetMS"/>
        </w:rPr>
        <w:t xml:space="preserve">inter </w:t>
      </w:r>
      <w:r w:rsidR="00065A4E">
        <w:rPr>
          <w:rFonts w:ascii="Trebuchet MS" w:hAnsi="Trebuchet MS" w:cs="TrebuchetMS"/>
        </w:rPr>
        <w:t>W</w:t>
      </w:r>
      <w:r w:rsidRPr="00203389">
        <w:rPr>
          <w:rFonts w:ascii="Trebuchet MS" w:hAnsi="Trebuchet MS" w:cs="TrebuchetMS"/>
        </w:rPr>
        <w:t xml:space="preserve">atch </w:t>
      </w:r>
      <w:r w:rsidR="00065A4E">
        <w:rPr>
          <w:rFonts w:ascii="Trebuchet MS" w:hAnsi="Trebuchet MS" w:cs="TrebuchetMS"/>
        </w:rPr>
        <w:t>S</w:t>
      </w:r>
      <w:r w:rsidRPr="00203389">
        <w:rPr>
          <w:rFonts w:ascii="Trebuchet MS" w:hAnsi="Trebuchet MS" w:cs="TrebuchetMS"/>
        </w:rPr>
        <w:t xml:space="preserve">cheme. </w:t>
      </w:r>
    </w:p>
    <w:p w14:paraId="299524D0" w14:textId="59B207B8" w:rsidR="00304C4C" w:rsidRDefault="00304C4C" w:rsidP="00E353C3">
      <w:pPr>
        <w:pStyle w:val="ListParagraph"/>
        <w:autoSpaceDE w:val="0"/>
        <w:autoSpaceDN w:val="0"/>
        <w:adjustRightInd w:val="0"/>
        <w:ind w:left="792"/>
        <w:rPr>
          <w:rFonts w:ascii="Trebuchet MS" w:hAnsi="Trebuchet MS" w:cs="TrebuchetMS"/>
        </w:rPr>
      </w:pPr>
    </w:p>
    <w:p w14:paraId="0D5AEB8D" w14:textId="57C36E25"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Assistant Director: David Munday</w:t>
      </w:r>
    </w:p>
    <w:p w14:paraId="740B42C2" w14:textId="5CC204F4"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Email:</w:t>
      </w:r>
      <w:r w:rsidR="00066EDE">
        <w:rPr>
          <w:rFonts w:ascii="Trebuchet MS" w:hAnsi="Trebuchet MS" w:cs="TrebuchetMS"/>
        </w:rPr>
        <w:t xml:space="preserve"> </w:t>
      </w:r>
      <w:hyperlink r:id="rId25" w:history="1">
        <w:r w:rsidR="00066EDE" w:rsidRPr="001C3124">
          <w:rPr>
            <w:rStyle w:val="Hyperlink"/>
            <w:rFonts w:ascii="Trebuchet MS" w:hAnsi="Trebuchet MS" w:cs="TrebuchetMS"/>
          </w:rPr>
          <w:t>David.Munday@reading.gov.uk</w:t>
        </w:r>
      </w:hyperlink>
    </w:p>
    <w:p w14:paraId="1DDEF49D" w14:textId="77777777" w:rsidR="00304C4C" w:rsidRPr="00203389" w:rsidRDefault="00304C4C" w:rsidP="00E353C3">
      <w:pPr>
        <w:pStyle w:val="ListParagraph"/>
        <w:autoSpaceDE w:val="0"/>
        <w:autoSpaceDN w:val="0"/>
        <w:adjustRightInd w:val="0"/>
        <w:ind w:left="792"/>
        <w:rPr>
          <w:rFonts w:ascii="Trebuchet MS" w:hAnsi="Trebuchet MS" w:cs="TrebuchetMS"/>
        </w:rPr>
      </w:pPr>
    </w:p>
    <w:p w14:paraId="64A35CC2" w14:textId="77777777" w:rsidR="00AD7D3F" w:rsidRPr="00203389" w:rsidRDefault="00AD7D3F" w:rsidP="00AD7D3F">
      <w:pPr>
        <w:pStyle w:val="ListParagraph"/>
        <w:autoSpaceDE w:val="0"/>
        <w:autoSpaceDN w:val="0"/>
        <w:adjustRightInd w:val="0"/>
        <w:ind w:left="792"/>
        <w:rPr>
          <w:rFonts w:ascii="Trebuchet MS" w:hAnsi="Trebuchet MS" w:cs="TrebuchetMS"/>
          <w:color w:val="FF0000"/>
        </w:rPr>
      </w:pPr>
    </w:p>
    <w:tbl>
      <w:tblPr>
        <w:tblStyle w:val="TableGrid"/>
        <w:tblW w:w="0" w:type="auto"/>
        <w:jc w:val="center"/>
        <w:tblLook w:val="04A0" w:firstRow="1" w:lastRow="0" w:firstColumn="1" w:lastColumn="0" w:noHBand="0" w:noVBand="1"/>
      </w:tblPr>
      <w:tblGrid>
        <w:gridCol w:w="4390"/>
        <w:gridCol w:w="1361"/>
        <w:gridCol w:w="2046"/>
      </w:tblGrid>
      <w:tr w:rsidR="003E7CFF" w:rsidRPr="00203389" w14:paraId="475BA858" w14:textId="77777777" w:rsidTr="003E7CFF">
        <w:trPr>
          <w:jc w:val="center"/>
        </w:trPr>
        <w:tc>
          <w:tcPr>
            <w:tcW w:w="4390" w:type="dxa"/>
          </w:tcPr>
          <w:p w14:paraId="6A2A75AF" w14:textId="77777777" w:rsidR="003E7CFF" w:rsidRPr="00203389" w:rsidRDefault="003E7CFF" w:rsidP="0027133B">
            <w:pPr>
              <w:pStyle w:val="ListParagraph"/>
              <w:autoSpaceDE w:val="0"/>
              <w:autoSpaceDN w:val="0"/>
              <w:adjustRightInd w:val="0"/>
              <w:ind w:left="0"/>
              <w:rPr>
                <w:rFonts w:ascii="Trebuchet MS" w:hAnsi="Trebuchet MS" w:cs="TrebuchetMS"/>
                <w:b/>
              </w:rPr>
            </w:pPr>
            <w:r w:rsidRPr="00203389">
              <w:rPr>
                <w:rFonts w:ascii="Trebuchet MS" w:hAnsi="Trebuchet MS" w:cs="TrebuchetMS"/>
                <w:b/>
              </w:rPr>
              <w:br w:type="page"/>
              <w:t>Service Area</w:t>
            </w:r>
          </w:p>
        </w:tc>
        <w:tc>
          <w:tcPr>
            <w:tcW w:w="1361" w:type="dxa"/>
          </w:tcPr>
          <w:p w14:paraId="57C74134" w14:textId="7C579E45" w:rsidR="003E7CFF" w:rsidRPr="00203389" w:rsidRDefault="003E7CFF" w:rsidP="00C54C24">
            <w:pPr>
              <w:pStyle w:val="ListParagraph"/>
              <w:autoSpaceDE w:val="0"/>
              <w:autoSpaceDN w:val="0"/>
              <w:adjustRightInd w:val="0"/>
              <w:ind w:left="0"/>
              <w:jc w:val="right"/>
              <w:rPr>
                <w:rFonts w:ascii="Trebuchet MS" w:hAnsi="Trebuchet MS" w:cs="TrebuchetMS"/>
                <w:b/>
              </w:rPr>
            </w:pPr>
            <w:r>
              <w:rPr>
                <w:rFonts w:ascii="Trebuchet MS" w:hAnsi="Trebuchet MS" w:cs="TrebuchetMS"/>
                <w:b/>
              </w:rPr>
              <w:t>FTE</w:t>
            </w:r>
          </w:p>
        </w:tc>
        <w:tc>
          <w:tcPr>
            <w:tcW w:w="2046" w:type="dxa"/>
          </w:tcPr>
          <w:p w14:paraId="79F1BA66" w14:textId="78185023" w:rsidR="003E7CFF" w:rsidRPr="00203389" w:rsidRDefault="003E7CFF" w:rsidP="00C54C24">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4988D69C" w14:textId="77777777" w:rsidR="003E7CFF" w:rsidRPr="00203389" w:rsidRDefault="003E7CFF" w:rsidP="0027133B">
            <w:pPr>
              <w:pStyle w:val="ListParagraph"/>
              <w:autoSpaceDE w:val="0"/>
              <w:autoSpaceDN w:val="0"/>
              <w:adjustRightInd w:val="0"/>
              <w:ind w:left="0"/>
              <w:jc w:val="right"/>
              <w:rPr>
                <w:rFonts w:ascii="Trebuchet MS" w:hAnsi="Trebuchet MS" w:cs="TrebuchetMS"/>
                <w:b/>
              </w:rPr>
            </w:pPr>
          </w:p>
          <w:p w14:paraId="219E0CBE" w14:textId="77777777" w:rsidR="003E7CFF" w:rsidRPr="00203389" w:rsidRDefault="003E7CFF" w:rsidP="0027133B">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3E7CFF" w:rsidRPr="00203389" w14:paraId="38CC0C47" w14:textId="77777777" w:rsidTr="003E7CFF">
        <w:trPr>
          <w:jc w:val="center"/>
        </w:trPr>
        <w:tc>
          <w:tcPr>
            <w:tcW w:w="4390" w:type="dxa"/>
            <w:vAlign w:val="bottom"/>
          </w:tcPr>
          <w:p w14:paraId="22561136" w14:textId="77777777" w:rsidR="003E7CFF" w:rsidRPr="00203389" w:rsidRDefault="003E7CFF">
            <w:pPr>
              <w:rPr>
                <w:rFonts w:ascii="Trebuchet MS" w:hAnsi="Trebuchet MS"/>
                <w:sz w:val="24"/>
                <w:szCs w:val="24"/>
              </w:rPr>
            </w:pPr>
            <w:r w:rsidRPr="00203389">
              <w:rPr>
                <w:rFonts w:ascii="Trebuchet MS" w:hAnsi="Trebuchet MS"/>
                <w:sz w:val="24"/>
                <w:szCs w:val="24"/>
              </w:rPr>
              <w:t>Public Health Team Costs</w:t>
            </w:r>
          </w:p>
        </w:tc>
        <w:tc>
          <w:tcPr>
            <w:tcW w:w="1361" w:type="dxa"/>
          </w:tcPr>
          <w:p w14:paraId="0A945066" w14:textId="6311B957" w:rsidR="003E7CFF" w:rsidRPr="003E7CFF" w:rsidRDefault="003E7CFF">
            <w:pPr>
              <w:jc w:val="right"/>
              <w:rPr>
                <w:rFonts w:ascii="Trebuchet MS" w:hAnsi="Trebuchet MS"/>
                <w:sz w:val="24"/>
                <w:szCs w:val="24"/>
              </w:rPr>
            </w:pPr>
            <w:r w:rsidRPr="003E7CFF">
              <w:rPr>
                <w:rFonts w:ascii="Trebuchet MS" w:hAnsi="Trebuchet MS"/>
                <w:sz w:val="24"/>
                <w:szCs w:val="24"/>
              </w:rPr>
              <w:t>5.0</w:t>
            </w:r>
          </w:p>
        </w:tc>
        <w:tc>
          <w:tcPr>
            <w:tcW w:w="2046" w:type="dxa"/>
            <w:vAlign w:val="center"/>
          </w:tcPr>
          <w:p w14:paraId="5ADF04E8" w14:textId="121D56B6" w:rsidR="003E7CFF" w:rsidRPr="00203389" w:rsidRDefault="003E7CFF">
            <w:pPr>
              <w:jc w:val="right"/>
              <w:rPr>
                <w:rFonts w:ascii="Trebuchet MS" w:hAnsi="Trebuchet MS"/>
                <w:sz w:val="24"/>
                <w:szCs w:val="24"/>
              </w:rPr>
            </w:pPr>
            <w:r w:rsidRPr="00203389">
              <w:rPr>
                <w:rFonts w:ascii="Trebuchet MS" w:hAnsi="Trebuchet MS"/>
                <w:color w:val="FF0000"/>
                <w:sz w:val="24"/>
                <w:szCs w:val="24"/>
              </w:rPr>
              <w:t>(514)</w:t>
            </w:r>
          </w:p>
        </w:tc>
      </w:tr>
      <w:tr w:rsidR="003E7CFF" w:rsidRPr="00203389" w14:paraId="429E5E64" w14:textId="77777777" w:rsidTr="003E7CFF">
        <w:trPr>
          <w:jc w:val="center"/>
        </w:trPr>
        <w:tc>
          <w:tcPr>
            <w:tcW w:w="4390" w:type="dxa"/>
            <w:vAlign w:val="bottom"/>
          </w:tcPr>
          <w:p w14:paraId="06FFCB06" w14:textId="77777777" w:rsidR="003E7CFF" w:rsidRPr="00203389" w:rsidRDefault="003E7CFF">
            <w:pPr>
              <w:rPr>
                <w:rFonts w:ascii="Trebuchet MS" w:hAnsi="Trebuchet MS"/>
                <w:sz w:val="24"/>
                <w:szCs w:val="24"/>
              </w:rPr>
            </w:pPr>
            <w:r w:rsidRPr="00203389">
              <w:rPr>
                <w:rFonts w:ascii="Trebuchet MS" w:hAnsi="Trebuchet MS"/>
                <w:sz w:val="24"/>
                <w:szCs w:val="24"/>
              </w:rPr>
              <w:t>Berkshire Drug and Alcohol Team</w:t>
            </w:r>
          </w:p>
        </w:tc>
        <w:tc>
          <w:tcPr>
            <w:tcW w:w="1361" w:type="dxa"/>
          </w:tcPr>
          <w:p w14:paraId="18B25508" w14:textId="2D46AE1D" w:rsidR="003E7CFF" w:rsidRPr="003E7CFF" w:rsidRDefault="003E7CFF">
            <w:pPr>
              <w:jc w:val="right"/>
              <w:rPr>
                <w:rFonts w:ascii="Trebuchet MS" w:hAnsi="Trebuchet MS"/>
                <w:sz w:val="24"/>
                <w:szCs w:val="24"/>
              </w:rPr>
            </w:pPr>
            <w:r w:rsidRPr="003E7CFF">
              <w:rPr>
                <w:rFonts w:ascii="Trebuchet MS" w:hAnsi="Trebuchet MS"/>
                <w:sz w:val="24"/>
                <w:szCs w:val="24"/>
              </w:rPr>
              <w:t>0.0</w:t>
            </w:r>
          </w:p>
        </w:tc>
        <w:tc>
          <w:tcPr>
            <w:tcW w:w="2046" w:type="dxa"/>
            <w:vAlign w:val="bottom"/>
          </w:tcPr>
          <w:p w14:paraId="1E1C66BF" w14:textId="76DD0915" w:rsidR="003E7CFF" w:rsidRPr="00203389" w:rsidRDefault="003E7CFF">
            <w:pPr>
              <w:jc w:val="right"/>
              <w:rPr>
                <w:rFonts w:ascii="Trebuchet MS" w:hAnsi="Trebuchet MS"/>
                <w:sz w:val="24"/>
                <w:szCs w:val="24"/>
              </w:rPr>
            </w:pPr>
            <w:r w:rsidRPr="00203389">
              <w:rPr>
                <w:rFonts w:ascii="Trebuchet MS" w:hAnsi="Trebuchet MS"/>
                <w:sz w:val="24"/>
                <w:szCs w:val="24"/>
              </w:rPr>
              <w:t>8</w:t>
            </w:r>
          </w:p>
        </w:tc>
      </w:tr>
      <w:tr w:rsidR="003E7CFF" w:rsidRPr="00203389" w14:paraId="2442713A" w14:textId="77777777" w:rsidTr="003E7CFF">
        <w:trPr>
          <w:jc w:val="center"/>
        </w:trPr>
        <w:tc>
          <w:tcPr>
            <w:tcW w:w="4390" w:type="dxa"/>
            <w:vAlign w:val="bottom"/>
          </w:tcPr>
          <w:p w14:paraId="5097F439" w14:textId="77777777" w:rsidR="003E7CFF" w:rsidRPr="00203389" w:rsidRDefault="003E7CFF" w:rsidP="0027133B">
            <w:pPr>
              <w:rPr>
                <w:rFonts w:ascii="Trebuchet MS" w:hAnsi="Trebuchet MS" w:cs="Arial"/>
                <w:b/>
                <w:sz w:val="24"/>
                <w:szCs w:val="24"/>
              </w:rPr>
            </w:pPr>
            <w:r w:rsidRPr="00203389">
              <w:rPr>
                <w:rFonts w:ascii="Trebuchet MS" w:hAnsi="Trebuchet MS" w:cs="Arial"/>
                <w:b/>
                <w:sz w:val="24"/>
                <w:szCs w:val="24"/>
              </w:rPr>
              <w:t>Total</w:t>
            </w:r>
          </w:p>
        </w:tc>
        <w:tc>
          <w:tcPr>
            <w:tcW w:w="1361" w:type="dxa"/>
          </w:tcPr>
          <w:p w14:paraId="76AA50ED" w14:textId="2CB1C7CD" w:rsidR="003E7CFF" w:rsidRPr="003E7CFF" w:rsidRDefault="003E7CFF" w:rsidP="0027133B">
            <w:pPr>
              <w:jc w:val="right"/>
              <w:rPr>
                <w:rFonts w:ascii="Trebuchet MS" w:hAnsi="Trebuchet MS"/>
                <w:b/>
                <w:sz w:val="24"/>
                <w:szCs w:val="24"/>
              </w:rPr>
            </w:pPr>
            <w:r w:rsidRPr="003E7CFF">
              <w:rPr>
                <w:rFonts w:ascii="Trebuchet MS" w:hAnsi="Trebuchet MS"/>
                <w:b/>
                <w:sz w:val="24"/>
                <w:szCs w:val="24"/>
              </w:rPr>
              <w:t>5.0</w:t>
            </w:r>
          </w:p>
        </w:tc>
        <w:tc>
          <w:tcPr>
            <w:tcW w:w="2046" w:type="dxa"/>
          </w:tcPr>
          <w:p w14:paraId="70811D00" w14:textId="0C74C4B0" w:rsidR="003E7CFF" w:rsidRPr="00203389" w:rsidRDefault="003E7CFF" w:rsidP="0027133B">
            <w:pPr>
              <w:jc w:val="right"/>
              <w:rPr>
                <w:rFonts w:ascii="Trebuchet MS" w:hAnsi="Trebuchet MS"/>
                <w:b/>
                <w:sz w:val="24"/>
                <w:szCs w:val="24"/>
              </w:rPr>
            </w:pPr>
            <w:r w:rsidRPr="00203389">
              <w:rPr>
                <w:rFonts w:ascii="Trebuchet MS" w:hAnsi="Trebuchet MS"/>
                <w:b/>
                <w:color w:val="FF0000"/>
                <w:sz w:val="24"/>
                <w:szCs w:val="24"/>
              </w:rPr>
              <w:t>(506)</w:t>
            </w:r>
          </w:p>
        </w:tc>
      </w:tr>
    </w:tbl>
    <w:p w14:paraId="23FE8B06" w14:textId="77777777" w:rsidR="00550BAE" w:rsidRPr="00203389" w:rsidRDefault="00550BAE" w:rsidP="00AD7D3F">
      <w:pPr>
        <w:pStyle w:val="ListParagraph"/>
        <w:autoSpaceDE w:val="0"/>
        <w:autoSpaceDN w:val="0"/>
        <w:adjustRightInd w:val="0"/>
        <w:ind w:left="792"/>
        <w:rPr>
          <w:rFonts w:ascii="Trebuchet MS" w:hAnsi="Trebuchet MS" w:cs="TrebuchetMS"/>
        </w:rPr>
      </w:pPr>
    </w:p>
    <w:tbl>
      <w:tblPr>
        <w:tblStyle w:val="TableGrid"/>
        <w:tblW w:w="0" w:type="auto"/>
        <w:jc w:val="center"/>
        <w:tblLook w:val="04A0" w:firstRow="1" w:lastRow="0" w:firstColumn="1" w:lastColumn="0" w:noHBand="0" w:noVBand="1"/>
      </w:tblPr>
      <w:tblGrid>
        <w:gridCol w:w="4626"/>
        <w:gridCol w:w="3161"/>
      </w:tblGrid>
      <w:tr w:rsidR="009E15F6" w:rsidRPr="00203389" w14:paraId="47DF3F53" w14:textId="77777777" w:rsidTr="0027133B">
        <w:trPr>
          <w:jc w:val="center"/>
        </w:trPr>
        <w:tc>
          <w:tcPr>
            <w:tcW w:w="4626" w:type="dxa"/>
          </w:tcPr>
          <w:p w14:paraId="77282D8F" w14:textId="77777777" w:rsidR="00550BAE" w:rsidRPr="00203389" w:rsidRDefault="00550BAE" w:rsidP="0027133B">
            <w:pPr>
              <w:pStyle w:val="ListParagraph"/>
              <w:autoSpaceDE w:val="0"/>
              <w:autoSpaceDN w:val="0"/>
              <w:adjustRightInd w:val="0"/>
              <w:ind w:left="0"/>
              <w:rPr>
                <w:rFonts w:ascii="Trebuchet MS" w:hAnsi="Trebuchet MS" w:cs="TrebuchetMS"/>
                <w:b/>
              </w:rPr>
            </w:pPr>
            <w:r w:rsidRPr="00203389">
              <w:rPr>
                <w:rFonts w:ascii="Trebuchet MS" w:hAnsi="Trebuchet MS" w:cs="TrebuchetMS"/>
                <w:b/>
              </w:rPr>
              <w:t>Subjective Analysis</w:t>
            </w:r>
          </w:p>
        </w:tc>
        <w:tc>
          <w:tcPr>
            <w:tcW w:w="3161" w:type="dxa"/>
          </w:tcPr>
          <w:p w14:paraId="5B68B29F" w14:textId="3C0465FA" w:rsidR="00C54C24" w:rsidRPr="00203389" w:rsidRDefault="00C54C24" w:rsidP="00C54C24">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5A995859" w14:textId="77777777" w:rsidR="00550BAE" w:rsidRPr="00203389" w:rsidRDefault="00550BAE" w:rsidP="0027133B">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E52EC1" w:rsidRPr="00203389" w14:paraId="3C4C331D" w14:textId="77777777" w:rsidTr="002A26CA">
        <w:trPr>
          <w:jc w:val="center"/>
        </w:trPr>
        <w:tc>
          <w:tcPr>
            <w:tcW w:w="4626" w:type="dxa"/>
          </w:tcPr>
          <w:p w14:paraId="5A8D29B1" w14:textId="77777777" w:rsidR="00E52EC1" w:rsidRPr="00203389" w:rsidRDefault="00E52EC1" w:rsidP="00E52E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tcPr>
          <w:p w14:paraId="748563A2" w14:textId="47A5A0AD" w:rsidR="00E52EC1" w:rsidRPr="00203389" w:rsidRDefault="00E52EC1" w:rsidP="00E52EC1">
            <w:pPr>
              <w:jc w:val="right"/>
              <w:rPr>
                <w:rFonts w:ascii="Trebuchet MS" w:hAnsi="Trebuchet MS"/>
                <w:sz w:val="24"/>
                <w:szCs w:val="24"/>
              </w:rPr>
            </w:pPr>
            <w:r w:rsidRPr="00203389">
              <w:rPr>
                <w:rFonts w:ascii="Trebuchet MS" w:hAnsi="Trebuchet MS"/>
                <w:sz w:val="24"/>
                <w:szCs w:val="24"/>
              </w:rPr>
              <w:t xml:space="preserve">313 </w:t>
            </w:r>
          </w:p>
        </w:tc>
      </w:tr>
      <w:tr w:rsidR="00E52EC1" w:rsidRPr="00203389" w14:paraId="6E700E28" w14:textId="77777777" w:rsidTr="002A26CA">
        <w:trPr>
          <w:jc w:val="center"/>
        </w:trPr>
        <w:tc>
          <w:tcPr>
            <w:tcW w:w="4626" w:type="dxa"/>
          </w:tcPr>
          <w:p w14:paraId="5251C3B7" w14:textId="77777777" w:rsidR="00E52EC1" w:rsidRPr="00203389" w:rsidRDefault="00E52EC1" w:rsidP="00E52E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tcPr>
          <w:p w14:paraId="25CE17B4" w14:textId="3811F66C" w:rsidR="00E52EC1" w:rsidRPr="00203389" w:rsidRDefault="00E52EC1" w:rsidP="00E52EC1">
            <w:pPr>
              <w:jc w:val="right"/>
              <w:rPr>
                <w:rFonts w:ascii="Trebuchet MS" w:hAnsi="Trebuchet MS"/>
                <w:sz w:val="24"/>
                <w:szCs w:val="24"/>
              </w:rPr>
            </w:pPr>
            <w:r w:rsidRPr="00203389">
              <w:rPr>
                <w:rFonts w:ascii="Trebuchet MS" w:hAnsi="Trebuchet MS"/>
                <w:sz w:val="24"/>
                <w:szCs w:val="24"/>
              </w:rPr>
              <w:t xml:space="preserve">10 </w:t>
            </w:r>
          </w:p>
        </w:tc>
      </w:tr>
      <w:tr w:rsidR="00E52EC1" w:rsidRPr="00203389" w14:paraId="7D8CE3B5" w14:textId="77777777" w:rsidTr="002A26CA">
        <w:trPr>
          <w:jc w:val="center"/>
        </w:trPr>
        <w:tc>
          <w:tcPr>
            <w:tcW w:w="4626" w:type="dxa"/>
          </w:tcPr>
          <w:p w14:paraId="5BDC1675" w14:textId="77777777" w:rsidR="00E52EC1" w:rsidRPr="00203389" w:rsidRDefault="00E52EC1" w:rsidP="00E52E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tcPr>
          <w:p w14:paraId="25565F25" w14:textId="24276474" w:rsidR="00E52EC1" w:rsidRPr="00203389" w:rsidRDefault="00E52EC1" w:rsidP="00E52EC1">
            <w:pPr>
              <w:jc w:val="right"/>
              <w:rPr>
                <w:rFonts w:ascii="Trebuchet MS" w:hAnsi="Trebuchet MS"/>
                <w:sz w:val="24"/>
                <w:szCs w:val="24"/>
              </w:rPr>
            </w:pPr>
            <w:r w:rsidRPr="00203389">
              <w:rPr>
                <w:rFonts w:ascii="Trebuchet MS" w:hAnsi="Trebuchet MS"/>
                <w:sz w:val="24"/>
                <w:szCs w:val="24"/>
              </w:rPr>
              <w:t xml:space="preserve">1 </w:t>
            </w:r>
          </w:p>
        </w:tc>
      </w:tr>
      <w:tr w:rsidR="00E52EC1" w:rsidRPr="00203389" w14:paraId="6991C882" w14:textId="77777777" w:rsidTr="002A26CA">
        <w:trPr>
          <w:jc w:val="center"/>
        </w:trPr>
        <w:tc>
          <w:tcPr>
            <w:tcW w:w="4626" w:type="dxa"/>
          </w:tcPr>
          <w:p w14:paraId="21088BB8" w14:textId="77777777" w:rsidR="00E52EC1" w:rsidRPr="00203389" w:rsidRDefault="00E52EC1" w:rsidP="00E52E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tcPr>
          <w:p w14:paraId="5FE4DA26" w14:textId="16457A1A" w:rsidR="00E52EC1" w:rsidRPr="00203389" w:rsidRDefault="00E52EC1" w:rsidP="00E52EC1">
            <w:pPr>
              <w:jc w:val="right"/>
              <w:rPr>
                <w:rFonts w:ascii="Trebuchet MS" w:hAnsi="Trebuchet MS"/>
                <w:sz w:val="24"/>
                <w:szCs w:val="24"/>
              </w:rPr>
            </w:pPr>
            <w:r w:rsidRPr="00203389">
              <w:rPr>
                <w:rFonts w:ascii="Trebuchet MS" w:hAnsi="Trebuchet MS"/>
                <w:sz w:val="24"/>
                <w:szCs w:val="24"/>
              </w:rPr>
              <w:t xml:space="preserve">4,992 </w:t>
            </w:r>
          </w:p>
        </w:tc>
      </w:tr>
      <w:tr w:rsidR="00E52EC1" w:rsidRPr="00203389" w14:paraId="2B67453A" w14:textId="77777777" w:rsidTr="002A26CA">
        <w:trPr>
          <w:jc w:val="center"/>
        </w:trPr>
        <w:tc>
          <w:tcPr>
            <w:tcW w:w="4626" w:type="dxa"/>
          </w:tcPr>
          <w:p w14:paraId="18C601DD" w14:textId="77777777" w:rsidR="00E52EC1" w:rsidRPr="00203389" w:rsidRDefault="00E52EC1" w:rsidP="00E52E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tcPr>
          <w:p w14:paraId="7F423E91" w14:textId="026A079F" w:rsidR="00E52EC1" w:rsidRPr="00203389" w:rsidRDefault="00E52EC1" w:rsidP="00E52EC1">
            <w:pPr>
              <w:jc w:val="right"/>
              <w:rPr>
                <w:rFonts w:ascii="Trebuchet MS" w:hAnsi="Trebuchet MS"/>
                <w:sz w:val="24"/>
                <w:szCs w:val="24"/>
              </w:rPr>
            </w:pPr>
            <w:r w:rsidRPr="00203389">
              <w:rPr>
                <w:rFonts w:ascii="Trebuchet MS" w:hAnsi="Trebuchet MS"/>
                <w:sz w:val="24"/>
                <w:szCs w:val="24"/>
              </w:rPr>
              <w:t xml:space="preserve">1,949 </w:t>
            </w:r>
          </w:p>
        </w:tc>
      </w:tr>
      <w:tr w:rsidR="00E52EC1" w:rsidRPr="00203389" w14:paraId="0CE4DDA6" w14:textId="77777777" w:rsidTr="002A26CA">
        <w:trPr>
          <w:jc w:val="center"/>
        </w:trPr>
        <w:tc>
          <w:tcPr>
            <w:tcW w:w="4626" w:type="dxa"/>
          </w:tcPr>
          <w:p w14:paraId="33D781FC" w14:textId="77777777" w:rsidR="00E52EC1" w:rsidRPr="00203389" w:rsidRDefault="00E52EC1" w:rsidP="00E52E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tcPr>
          <w:p w14:paraId="6DA27810" w14:textId="38B31FE0" w:rsidR="00E52EC1" w:rsidRPr="00203389" w:rsidRDefault="00E52EC1" w:rsidP="00E52EC1">
            <w:pPr>
              <w:jc w:val="right"/>
              <w:rPr>
                <w:rFonts w:ascii="Trebuchet MS" w:hAnsi="Trebuchet MS"/>
                <w:sz w:val="24"/>
                <w:szCs w:val="24"/>
              </w:rPr>
            </w:pPr>
            <w:r w:rsidRPr="00203389">
              <w:rPr>
                <w:rFonts w:ascii="Trebuchet MS" w:hAnsi="Trebuchet MS"/>
                <w:sz w:val="24"/>
                <w:szCs w:val="24"/>
              </w:rPr>
              <w:t xml:space="preserve">1,982 </w:t>
            </w:r>
          </w:p>
        </w:tc>
      </w:tr>
      <w:tr w:rsidR="00E52EC1" w:rsidRPr="00203389" w14:paraId="67E463F9" w14:textId="77777777" w:rsidTr="002A26CA">
        <w:trPr>
          <w:jc w:val="center"/>
        </w:trPr>
        <w:tc>
          <w:tcPr>
            <w:tcW w:w="4626" w:type="dxa"/>
          </w:tcPr>
          <w:p w14:paraId="4317E912" w14:textId="77777777" w:rsidR="00E52EC1" w:rsidRPr="00203389" w:rsidRDefault="00E52EC1" w:rsidP="00E52E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tcPr>
          <w:p w14:paraId="0755211F" w14:textId="4ADAA84C" w:rsidR="00E52EC1" w:rsidRPr="00203389" w:rsidRDefault="00E52EC1" w:rsidP="00E52EC1">
            <w:pPr>
              <w:jc w:val="right"/>
              <w:rPr>
                <w:rFonts w:ascii="Trebuchet MS" w:hAnsi="Trebuchet MS"/>
                <w:b/>
                <w:sz w:val="24"/>
                <w:szCs w:val="24"/>
              </w:rPr>
            </w:pPr>
            <w:r w:rsidRPr="00203389">
              <w:rPr>
                <w:rFonts w:ascii="Trebuchet MS" w:hAnsi="Trebuchet MS"/>
                <w:b/>
                <w:sz w:val="24"/>
                <w:szCs w:val="24"/>
              </w:rPr>
              <w:t xml:space="preserve">9,248 </w:t>
            </w:r>
          </w:p>
        </w:tc>
      </w:tr>
      <w:tr w:rsidR="009E15F6" w:rsidRPr="00203389" w14:paraId="3A0916D1" w14:textId="77777777" w:rsidTr="0027133B">
        <w:trPr>
          <w:jc w:val="center"/>
        </w:trPr>
        <w:tc>
          <w:tcPr>
            <w:tcW w:w="4626" w:type="dxa"/>
          </w:tcPr>
          <w:p w14:paraId="3FDC2CC3" w14:textId="77777777" w:rsidR="00550BAE" w:rsidRPr="00203389" w:rsidRDefault="00550BAE" w:rsidP="0027133B">
            <w:pPr>
              <w:pStyle w:val="ListParagraph"/>
              <w:autoSpaceDE w:val="0"/>
              <w:autoSpaceDN w:val="0"/>
              <w:adjustRightInd w:val="0"/>
              <w:ind w:left="0"/>
              <w:rPr>
                <w:rFonts w:ascii="Trebuchet MS" w:eastAsiaTheme="minorHAnsi" w:hAnsi="Trebuchet MS" w:cs="Arial"/>
              </w:rPr>
            </w:pPr>
          </w:p>
        </w:tc>
        <w:tc>
          <w:tcPr>
            <w:tcW w:w="3161" w:type="dxa"/>
            <w:vAlign w:val="center"/>
          </w:tcPr>
          <w:p w14:paraId="7CADFE7E" w14:textId="77777777" w:rsidR="00550BAE" w:rsidRPr="00203389" w:rsidRDefault="00550BAE">
            <w:pPr>
              <w:jc w:val="right"/>
              <w:rPr>
                <w:rFonts w:ascii="Trebuchet MS" w:hAnsi="Trebuchet MS"/>
                <w:sz w:val="24"/>
                <w:szCs w:val="24"/>
              </w:rPr>
            </w:pPr>
          </w:p>
        </w:tc>
      </w:tr>
      <w:tr w:rsidR="00E52EC1" w:rsidRPr="00203389" w14:paraId="33ED68D5" w14:textId="77777777" w:rsidTr="002A26CA">
        <w:trPr>
          <w:jc w:val="center"/>
        </w:trPr>
        <w:tc>
          <w:tcPr>
            <w:tcW w:w="4626" w:type="dxa"/>
          </w:tcPr>
          <w:p w14:paraId="09BD3143" w14:textId="77777777" w:rsidR="00E52EC1" w:rsidRPr="00203389" w:rsidRDefault="00E52EC1" w:rsidP="00E52E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tcPr>
          <w:p w14:paraId="3A1788F1" w14:textId="76223950" w:rsidR="00E52EC1" w:rsidRPr="00203389" w:rsidRDefault="00E52EC1" w:rsidP="00E52EC1">
            <w:pPr>
              <w:jc w:val="right"/>
              <w:rPr>
                <w:rFonts w:ascii="Trebuchet MS" w:hAnsi="Trebuchet MS"/>
                <w:sz w:val="24"/>
                <w:szCs w:val="24"/>
              </w:rPr>
            </w:pPr>
            <w:r w:rsidRPr="00203389">
              <w:rPr>
                <w:rFonts w:ascii="Trebuchet MS" w:hAnsi="Trebuchet MS"/>
              </w:rPr>
              <w:t xml:space="preserve">0 </w:t>
            </w:r>
          </w:p>
        </w:tc>
      </w:tr>
      <w:tr w:rsidR="00E52EC1" w:rsidRPr="00203389" w14:paraId="3B51B21A" w14:textId="77777777" w:rsidTr="002A26CA">
        <w:trPr>
          <w:jc w:val="center"/>
        </w:trPr>
        <w:tc>
          <w:tcPr>
            <w:tcW w:w="4626" w:type="dxa"/>
          </w:tcPr>
          <w:p w14:paraId="35DB80B5" w14:textId="77777777" w:rsidR="00E52EC1" w:rsidRPr="00203389" w:rsidRDefault="00E52EC1" w:rsidP="00E52E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tcPr>
          <w:p w14:paraId="40E5649D" w14:textId="19FD963F" w:rsidR="00E52EC1" w:rsidRPr="00203389" w:rsidRDefault="00E52EC1" w:rsidP="00E52EC1">
            <w:pPr>
              <w:jc w:val="right"/>
              <w:rPr>
                <w:rFonts w:ascii="Trebuchet MS" w:hAnsi="Trebuchet MS"/>
                <w:color w:val="FF0000"/>
                <w:sz w:val="24"/>
                <w:szCs w:val="24"/>
              </w:rPr>
            </w:pPr>
            <w:r w:rsidRPr="00203389">
              <w:rPr>
                <w:rFonts w:ascii="Trebuchet MS" w:hAnsi="Trebuchet MS"/>
                <w:color w:val="FF0000"/>
                <w:sz w:val="24"/>
                <w:szCs w:val="24"/>
              </w:rPr>
              <w:t>(9,754)</w:t>
            </w:r>
          </w:p>
        </w:tc>
      </w:tr>
      <w:tr w:rsidR="00E52EC1" w:rsidRPr="00203389" w14:paraId="6EAD2C78" w14:textId="77777777" w:rsidTr="002A26CA">
        <w:trPr>
          <w:jc w:val="center"/>
        </w:trPr>
        <w:tc>
          <w:tcPr>
            <w:tcW w:w="4626" w:type="dxa"/>
          </w:tcPr>
          <w:p w14:paraId="482A6BD5" w14:textId="77777777" w:rsidR="00E52EC1" w:rsidRPr="00203389" w:rsidRDefault="00E52EC1" w:rsidP="00E52E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tcPr>
          <w:p w14:paraId="1E77A2CC" w14:textId="30799CD2" w:rsidR="00E52EC1" w:rsidRPr="00203389" w:rsidRDefault="00E52EC1" w:rsidP="00E52EC1">
            <w:pPr>
              <w:jc w:val="right"/>
              <w:rPr>
                <w:rFonts w:ascii="Trebuchet MS" w:hAnsi="Trebuchet MS"/>
                <w:sz w:val="24"/>
                <w:szCs w:val="24"/>
              </w:rPr>
            </w:pPr>
            <w:r w:rsidRPr="00203389">
              <w:rPr>
                <w:rFonts w:ascii="Trebuchet MS" w:hAnsi="Trebuchet MS"/>
              </w:rPr>
              <w:t xml:space="preserve">0 </w:t>
            </w:r>
          </w:p>
        </w:tc>
      </w:tr>
      <w:tr w:rsidR="00E52EC1" w:rsidRPr="00203389" w14:paraId="0829AC27" w14:textId="77777777" w:rsidTr="002A26CA">
        <w:trPr>
          <w:jc w:val="center"/>
        </w:trPr>
        <w:tc>
          <w:tcPr>
            <w:tcW w:w="4626" w:type="dxa"/>
          </w:tcPr>
          <w:p w14:paraId="048FF8ED" w14:textId="77777777" w:rsidR="00E52EC1" w:rsidRPr="00203389" w:rsidRDefault="00E52EC1" w:rsidP="00E52E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tcPr>
          <w:p w14:paraId="224D3CFE" w14:textId="4481E507" w:rsidR="00E52EC1" w:rsidRPr="00203389" w:rsidRDefault="00E52EC1" w:rsidP="00E52EC1">
            <w:pPr>
              <w:jc w:val="right"/>
              <w:rPr>
                <w:rFonts w:ascii="Trebuchet MS" w:hAnsi="Trebuchet MS"/>
                <w:b/>
                <w:color w:val="FF0000"/>
                <w:sz w:val="24"/>
                <w:szCs w:val="24"/>
              </w:rPr>
            </w:pPr>
            <w:r w:rsidRPr="00203389">
              <w:rPr>
                <w:rFonts w:ascii="Trebuchet MS" w:hAnsi="Trebuchet MS"/>
                <w:b/>
                <w:color w:val="FF0000"/>
                <w:sz w:val="24"/>
                <w:szCs w:val="24"/>
              </w:rPr>
              <w:t>(9,754)</w:t>
            </w:r>
          </w:p>
        </w:tc>
      </w:tr>
      <w:tr w:rsidR="009E15F6" w:rsidRPr="00203389" w14:paraId="5485C733" w14:textId="77777777" w:rsidTr="0027133B">
        <w:trPr>
          <w:jc w:val="center"/>
        </w:trPr>
        <w:tc>
          <w:tcPr>
            <w:tcW w:w="4626" w:type="dxa"/>
          </w:tcPr>
          <w:p w14:paraId="41BDF968" w14:textId="77777777" w:rsidR="00550BAE" w:rsidRPr="00203389" w:rsidRDefault="00550BAE" w:rsidP="0027133B">
            <w:pPr>
              <w:pStyle w:val="ListParagraph"/>
              <w:autoSpaceDE w:val="0"/>
              <w:autoSpaceDN w:val="0"/>
              <w:adjustRightInd w:val="0"/>
              <w:ind w:left="0"/>
              <w:rPr>
                <w:rFonts w:ascii="Trebuchet MS" w:eastAsiaTheme="minorHAnsi" w:hAnsi="Trebuchet MS" w:cs="Arial"/>
                <w:b/>
              </w:rPr>
            </w:pPr>
          </w:p>
        </w:tc>
        <w:tc>
          <w:tcPr>
            <w:tcW w:w="3161" w:type="dxa"/>
            <w:vAlign w:val="center"/>
          </w:tcPr>
          <w:p w14:paraId="3015EF30" w14:textId="77777777" w:rsidR="00550BAE" w:rsidRPr="00203389" w:rsidRDefault="00550BAE">
            <w:pPr>
              <w:jc w:val="right"/>
              <w:rPr>
                <w:rFonts w:ascii="Trebuchet MS" w:hAnsi="Trebuchet MS"/>
                <w:b/>
                <w:bCs/>
                <w:sz w:val="24"/>
                <w:szCs w:val="24"/>
              </w:rPr>
            </w:pPr>
          </w:p>
        </w:tc>
      </w:tr>
      <w:tr w:rsidR="009E15F6" w:rsidRPr="00203389" w14:paraId="23268C89" w14:textId="77777777" w:rsidTr="0027133B">
        <w:trPr>
          <w:jc w:val="center"/>
        </w:trPr>
        <w:tc>
          <w:tcPr>
            <w:tcW w:w="4626" w:type="dxa"/>
          </w:tcPr>
          <w:p w14:paraId="2B37C34C" w14:textId="77777777" w:rsidR="00550BAE" w:rsidRPr="00203389" w:rsidRDefault="00550BAE" w:rsidP="0027133B">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vAlign w:val="center"/>
          </w:tcPr>
          <w:p w14:paraId="154C174C" w14:textId="1DB8405B" w:rsidR="00550BAE" w:rsidRPr="00203389" w:rsidRDefault="004D17F2">
            <w:pPr>
              <w:jc w:val="right"/>
              <w:rPr>
                <w:rFonts w:ascii="Trebuchet MS" w:hAnsi="Trebuchet MS"/>
                <w:b/>
                <w:bCs/>
                <w:color w:val="FF0000"/>
                <w:sz w:val="24"/>
                <w:szCs w:val="24"/>
              </w:rPr>
            </w:pPr>
            <w:r w:rsidRPr="00203389">
              <w:rPr>
                <w:rFonts w:ascii="Trebuchet MS" w:hAnsi="Trebuchet MS"/>
                <w:b/>
                <w:bCs/>
                <w:color w:val="FF0000"/>
                <w:sz w:val="24"/>
                <w:szCs w:val="24"/>
              </w:rPr>
              <w:t>(506)</w:t>
            </w:r>
          </w:p>
        </w:tc>
      </w:tr>
    </w:tbl>
    <w:p w14:paraId="18EA3A04" w14:textId="77777777" w:rsidR="00550BAE" w:rsidRPr="00203389" w:rsidRDefault="00550BAE" w:rsidP="00AD7D3F">
      <w:pPr>
        <w:pStyle w:val="ListParagraph"/>
        <w:autoSpaceDE w:val="0"/>
        <w:autoSpaceDN w:val="0"/>
        <w:adjustRightInd w:val="0"/>
        <w:ind w:left="792"/>
        <w:rPr>
          <w:rFonts w:ascii="Trebuchet MS" w:hAnsi="Trebuchet MS" w:cs="TrebuchetMS"/>
          <w:b/>
          <w:color w:val="FF0000"/>
        </w:rPr>
      </w:pPr>
    </w:p>
    <w:p w14:paraId="28E80EF5" w14:textId="77777777" w:rsidR="000E64A5" w:rsidRPr="00203389" w:rsidRDefault="000E64A5">
      <w:pPr>
        <w:rPr>
          <w:rFonts w:ascii="Trebuchet MS" w:eastAsia="Times New Roman" w:hAnsi="Trebuchet MS" w:cs="TrebuchetMS"/>
          <w:b/>
          <w:sz w:val="24"/>
          <w:szCs w:val="24"/>
        </w:rPr>
      </w:pPr>
      <w:r w:rsidRPr="00203389">
        <w:rPr>
          <w:rFonts w:ascii="Trebuchet MS" w:hAnsi="Trebuchet MS" w:cs="TrebuchetMS"/>
          <w:b/>
        </w:rPr>
        <w:br w:type="page"/>
      </w:r>
    </w:p>
    <w:p w14:paraId="4C2745FD" w14:textId="61F5AC83" w:rsidR="00AD7D3F" w:rsidRPr="00203389" w:rsidRDefault="00AD7D3F" w:rsidP="00AD7D3F">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lastRenderedPageBreak/>
        <w:t>Preventative Services</w:t>
      </w:r>
    </w:p>
    <w:p w14:paraId="19B4DD38" w14:textId="77777777" w:rsidR="00AD7D3F" w:rsidRPr="00203389" w:rsidRDefault="00AD7D3F" w:rsidP="00AD7D3F">
      <w:pPr>
        <w:pStyle w:val="ListParagraph"/>
        <w:autoSpaceDE w:val="0"/>
        <w:autoSpaceDN w:val="0"/>
        <w:adjustRightInd w:val="0"/>
        <w:ind w:left="792"/>
        <w:rPr>
          <w:rFonts w:ascii="Trebuchet MS" w:hAnsi="Trebuchet MS" w:cs="TrebuchetMS"/>
          <w:color w:val="FF0000"/>
        </w:rPr>
      </w:pPr>
    </w:p>
    <w:p w14:paraId="7DAEFD52" w14:textId="7F657068" w:rsidR="003C7995" w:rsidRDefault="003C7995" w:rsidP="003C7995">
      <w:pPr>
        <w:pStyle w:val="ListParagraph"/>
        <w:autoSpaceDE w:val="0"/>
        <w:autoSpaceDN w:val="0"/>
        <w:adjustRightInd w:val="0"/>
        <w:ind w:left="792"/>
        <w:rPr>
          <w:rFonts w:ascii="Trebuchet MS" w:hAnsi="Trebuchet MS" w:cs="TrebuchetMS"/>
        </w:rPr>
      </w:pPr>
      <w:r w:rsidRPr="00203389">
        <w:rPr>
          <w:rFonts w:ascii="Trebuchet MS" w:hAnsi="Trebuchet MS" w:cs="TrebuchetMS"/>
        </w:rPr>
        <w:t>This</w:t>
      </w:r>
      <w:r w:rsidR="00065A4E" w:rsidRPr="00203389">
        <w:rPr>
          <w:rFonts w:ascii="Trebuchet MS" w:hAnsi="Trebuchet MS" w:cs="TrebuchetMS"/>
        </w:rPr>
        <w:t xml:space="preserve"> budget aims to delay or prevent people from requiring a social care package by promoting independence and social inclusion within the local community. </w:t>
      </w:r>
      <w:r w:rsidR="00065A4E">
        <w:rPr>
          <w:rFonts w:ascii="Trebuchet MS" w:hAnsi="Trebuchet MS" w:cs="TrebuchetMS"/>
        </w:rPr>
        <w:t xml:space="preserve">The budget supports the commissioning and payment of grants </w:t>
      </w:r>
      <w:r w:rsidRPr="00203389">
        <w:rPr>
          <w:rFonts w:ascii="Trebuchet MS" w:hAnsi="Trebuchet MS" w:cs="TrebuchetMS"/>
        </w:rPr>
        <w:t>to voluntary sector organisations</w:t>
      </w:r>
      <w:r w:rsidR="00065A4E">
        <w:rPr>
          <w:rFonts w:ascii="Trebuchet MS" w:hAnsi="Trebuchet MS" w:cs="TrebuchetMS"/>
        </w:rPr>
        <w:t>, t</w:t>
      </w:r>
      <w:r w:rsidRPr="00203389">
        <w:rPr>
          <w:rFonts w:ascii="Trebuchet MS" w:hAnsi="Trebuchet MS" w:cs="TrebuchetMS"/>
        </w:rPr>
        <w:t>he costs of the team that organises these services, and services such as Advocacy and Carers grants are also paid from here.</w:t>
      </w:r>
    </w:p>
    <w:p w14:paraId="7196465B" w14:textId="2D160593" w:rsidR="00304C4C" w:rsidRDefault="00304C4C" w:rsidP="003C7995">
      <w:pPr>
        <w:pStyle w:val="ListParagraph"/>
        <w:autoSpaceDE w:val="0"/>
        <w:autoSpaceDN w:val="0"/>
        <w:adjustRightInd w:val="0"/>
        <w:ind w:left="792"/>
        <w:rPr>
          <w:rFonts w:ascii="Trebuchet MS" w:hAnsi="Trebuchet MS" w:cs="TrebuchetMS"/>
        </w:rPr>
      </w:pPr>
    </w:p>
    <w:p w14:paraId="136E18EF" w14:textId="77777777" w:rsidR="00A6056B" w:rsidRDefault="00A6056B" w:rsidP="00A6056B">
      <w:pPr>
        <w:pStyle w:val="ListParagraph"/>
        <w:autoSpaceDE w:val="0"/>
        <w:autoSpaceDN w:val="0"/>
        <w:adjustRightInd w:val="0"/>
        <w:ind w:left="792"/>
        <w:rPr>
          <w:rFonts w:ascii="Trebuchet MS" w:hAnsi="Trebuchet MS" w:cs="TrebuchetMS"/>
        </w:rPr>
      </w:pPr>
      <w:r>
        <w:rPr>
          <w:rFonts w:ascii="Trebuchet MS" w:hAnsi="Trebuchet MS" w:cs="TrebuchetMS"/>
        </w:rPr>
        <w:t>Executive Director: Seona Douglas</w:t>
      </w:r>
    </w:p>
    <w:p w14:paraId="01BF4538" w14:textId="77777777" w:rsidR="00A6056B" w:rsidRDefault="00A6056B" w:rsidP="00A6056B">
      <w:pPr>
        <w:pStyle w:val="ListParagraph"/>
        <w:autoSpaceDE w:val="0"/>
        <w:autoSpaceDN w:val="0"/>
        <w:adjustRightInd w:val="0"/>
        <w:ind w:left="792"/>
        <w:rPr>
          <w:rFonts w:ascii="Trebuchet MS" w:hAnsi="Trebuchet MS" w:cs="TrebuchetMS"/>
        </w:rPr>
      </w:pPr>
      <w:r>
        <w:rPr>
          <w:rFonts w:ascii="Trebuchet MS" w:hAnsi="Trebuchet MS" w:cs="TrebuchetMS"/>
        </w:rPr>
        <w:t xml:space="preserve">Email: </w:t>
      </w:r>
      <w:hyperlink r:id="rId26" w:history="1">
        <w:r w:rsidRPr="001C3124">
          <w:rPr>
            <w:rStyle w:val="Hyperlink"/>
            <w:rFonts w:ascii="Trebuchet MS" w:hAnsi="Trebuchet MS" w:cs="TrebuchetMS"/>
          </w:rPr>
          <w:t>Seona.Douglas@reading.gov.uk</w:t>
        </w:r>
      </w:hyperlink>
    </w:p>
    <w:p w14:paraId="2E361545" w14:textId="5B736E09" w:rsidR="00550BAE" w:rsidRDefault="00550BAE" w:rsidP="00AD7D3F">
      <w:pPr>
        <w:pStyle w:val="ListParagraph"/>
        <w:autoSpaceDE w:val="0"/>
        <w:autoSpaceDN w:val="0"/>
        <w:adjustRightInd w:val="0"/>
        <w:ind w:left="792"/>
        <w:rPr>
          <w:rFonts w:ascii="Trebuchet MS" w:hAnsi="Trebuchet MS" w:cs="TrebuchetMS"/>
          <w:color w:val="FF0000"/>
        </w:rPr>
      </w:pPr>
    </w:p>
    <w:p w14:paraId="765135FE" w14:textId="77777777" w:rsidR="00304C4C" w:rsidRPr="00203389" w:rsidRDefault="00304C4C" w:rsidP="00AD7D3F">
      <w:pPr>
        <w:pStyle w:val="ListParagraph"/>
        <w:autoSpaceDE w:val="0"/>
        <w:autoSpaceDN w:val="0"/>
        <w:adjustRightInd w:val="0"/>
        <w:ind w:left="792"/>
        <w:rPr>
          <w:rFonts w:ascii="Trebuchet MS" w:hAnsi="Trebuchet MS" w:cs="TrebuchetMS"/>
          <w:color w:val="FF0000"/>
        </w:rPr>
      </w:pPr>
    </w:p>
    <w:tbl>
      <w:tblPr>
        <w:tblStyle w:val="TableGrid"/>
        <w:tblW w:w="0" w:type="auto"/>
        <w:jc w:val="center"/>
        <w:tblLook w:val="04A0" w:firstRow="1" w:lastRow="0" w:firstColumn="1" w:lastColumn="0" w:noHBand="0" w:noVBand="1"/>
      </w:tblPr>
      <w:tblGrid>
        <w:gridCol w:w="4394"/>
        <w:gridCol w:w="1400"/>
        <w:gridCol w:w="2007"/>
      </w:tblGrid>
      <w:tr w:rsidR="003E7CFF" w:rsidRPr="00203389" w14:paraId="7740A072" w14:textId="77777777" w:rsidTr="003E7CFF">
        <w:trPr>
          <w:jc w:val="center"/>
        </w:trPr>
        <w:tc>
          <w:tcPr>
            <w:tcW w:w="4394" w:type="dxa"/>
          </w:tcPr>
          <w:p w14:paraId="6BDACA43" w14:textId="77777777" w:rsidR="003E7CFF" w:rsidRPr="00203389" w:rsidRDefault="003E7CFF" w:rsidP="0027133B">
            <w:pPr>
              <w:pStyle w:val="ListParagraph"/>
              <w:autoSpaceDE w:val="0"/>
              <w:autoSpaceDN w:val="0"/>
              <w:adjustRightInd w:val="0"/>
              <w:ind w:left="0"/>
              <w:rPr>
                <w:rFonts w:ascii="Trebuchet MS" w:hAnsi="Trebuchet MS" w:cs="TrebuchetMS"/>
                <w:b/>
              </w:rPr>
            </w:pPr>
            <w:r w:rsidRPr="00203389">
              <w:rPr>
                <w:rFonts w:ascii="Trebuchet MS" w:hAnsi="Trebuchet MS" w:cs="TrebuchetMS"/>
                <w:b/>
              </w:rPr>
              <w:br w:type="page"/>
              <w:t>Service Area</w:t>
            </w:r>
          </w:p>
        </w:tc>
        <w:tc>
          <w:tcPr>
            <w:tcW w:w="1400" w:type="dxa"/>
          </w:tcPr>
          <w:p w14:paraId="43F85EDF" w14:textId="41184DB7" w:rsidR="003E7CFF" w:rsidRPr="00203389" w:rsidRDefault="003E7CFF" w:rsidP="00A00E47">
            <w:pPr>
              <w:pStyle w:val="ListParagraph"/>
              <w:autoSpaceDE w:val="0"/>
              <w:autoSpaceDN w:val="0"/>
              <w:adjustRightInd w:val="0"/>
              <w:ind w:left="0"/>
              <w:jc w:val="right"/>
              <w:rPr>
                <w:rFonts w:ascii="Trebuchet MS" w:hAnsi="Trebuchet MS" w:cs="TrebuchetMS"/>
                <w:b/>
              </w:rPr>
            </w:pPr>
            <w:r>
              <w:rPr>
                <w:rFonts w:ascii="Trebuchet MS" w:hAnsi="Trebuchet MS" w:cs="TrebuchetMS"/>
                <w:b/>
              </w:rPr>
              <w:t>FTE</w:t>
            </w:r>
          </w:p>
        </w:tc>
        <w:tc>
          <w:tcPr>
            <w:tcW w:w="2007" w:type="dxa"/>
          </w:tcPr>
          <w:p w14:paraId="438E5025" w14:textId="57C537BE" w:rsidR="003E7CFF" w:rsidRPr="00203389" w:rsidRDefault="003E7CFF" w:rsidP="00A00E47">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45A5732F" w14:textId="77777777" w:rsidR="003E7CFF" w:rsidRPr="00203389" w:rsidRDefault="003E7CFF" w:rsidP="0027133B">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3E7CFF" w:rsidRPr="00203389" w14:paraId="62045804" w14:textId="77777777" w:rsidTr="003E7CFF">
        <w:trPr>
          <w:jc w:val="center"/>
        </w:trPr>
        <w:tc>
          <w:tcPr>
            <w:tcW w:w="4394" w:type="dxa"/>
          </w:tcPr>
          <w:p w14:paraId="05583578" w14:textId="77777777" w:rsidR="003E7CFF" w:rsidRPr="00203389" w:rsidRDefault="003E7CFF" w:rsidP="004D17F2">
            <w:pPr>
              <w:rPr>
                <w:rFonts w:ascii="Trebuchet MS" w:hAnsi="Trebuchet MS"/>
                <w:sz w:val="24"/>
                <w:szCs w:val="24"/>
              </w:rPr>
            </w:pPr>
            <w:r w:rsidRPr="00203389">
              <w:rPr>
                <w:rFonts w:ascii="Trebuchet MS" w:hAnsi="Trebuchet MS"/>
                <w:sz w:val="24"/>
                <w:szCs w:val="24"/>
              </w:rPr>
              <w:t>Compass Opportunities</w:t>
            </w:r>
          </w:p>
        </w:tc>
        <w:tc>
          <w:tcPr>
            <w:tcW w:w="1400" w:type="dxa"/>
          </w:tcPr>
          <w:p w14:paraId="3698BD93" w14:textId="71274175" w:rsidR="003E7CFF" w:rsidRPr="00203389" w:rsidRDefault="003E7CFF" w:rsidP="004D17F2">
            <w:pPr>
              <w:jc w:val="right"/>
              <w:rPr>
                <w:rFonts w:ascii="Trebuchet MS" w:hAnsi="Trebuchet MS"/>
                <w:sz w:val="24"/>
                <w:szCs w:val="24"/>
              </w:rPr>
            </w:pPr>
            <w:r>
              <w:rPr>
                <w:rFonts w:ascii="Trebuchet MS" w:hAnsi="Trebuchet MS"/>
                <w:sz w:val="24"/>
                <w:szCs w:val="24"/>
              </w:rPr>
              <w:t>2.0</w:t>
            </w:r>
          </w:p>
        </w:tc>
        <w:tc>
          <w:tcPr>
            <w:tcW w:w="2007" w:type="dxa"/>
          </w:tcPr>
          <w:p w14:paraId="24080068" w14:textId="2A5C6B9A" w:rsidR="003E7CFF" w:rsidRPr="00203389" w:rsidRDefault="003E7CFF" w:rsidP="004D17F2">
            <w:pPr>
              <w:jc w:val="right"/>
              <w:rPr>
                <w:rFonts w:ascii="Trebuchet MS" w:hAnsi="Trebuchet MS"/>
                <w:sz w:val="24"/>
                <w:szCs w:val="24"/>
              </w:rPr>
            </w:pPr>
            <w:r w:rsidRPr="00203389">
              <w:rPr>
                <w:rFonts w:ascii="Trebuchet MS" w:hAnsi="Trebuchet MS"/>
                <w:sz w:val="24"/>
                <w:szCs w:val="24"/>
              </w:rPr>
              <w:t xml:space="preserve">34 </w:t>
            </w:r>
          </w:p>
        </w:tc>
      </w:tr>
      <w:tr w:rsidR="003E7CFF" w:rsidRPr="00203389" w14:paraId="1C9DF1D6" w14:textId="77777777" w:rsidTr="003E7CFF">
        <w:trPr>
          <w:jc w:val="center"/>
        </w:trPr>
        <w:tc>
          <w:tcPr>
            <w:tcW w:w="4394" w:type="dxa"/>
          </w:tcPr>
          <w:p w14:paraId="5BB1812B" w14:textId="77777777" w:rsidR="003E7CFF" w:rsidRPr="00203389" w:rsidRDefault="003E7CFF" w:rsidP="004D17F2">
            <w:pPr>
              <w:rPr>
                <w:rFonts w:ascii="Trebuchet MS" w:hAnsi="Trebuchet MS"/>
                <w:sz w:val="24"/>
                <w:szCs w:val="24"/>
              </w:rPr>
            </w:pPr>
            <w:r w:rsidRPr="00203389">
              <w:rPr>
                <w:rFonts w:ascii="Trebuchet MS" w:hAnsi="Trebuchet MS"/>
                <w:sz w:val="24"/>
                <w:szCs w:val="24"/>
              </w:rPr>
              <w:t>Neighbourhood Co-ordination</w:t>
            </w:r>
          </w:p>
        </w:tc>
        <w:tc>
          <w:tcPr>
            <w:tcW w:w="1400" w:type="dxa"/>
          </w:tcPr>
          <w:p w14:paraId="481EC3E3" w14:textId="0E1F9F9A" w:rsidR="003E7CFF" w:rsidRPr="00203389" w:rsidRDefault="003E7CFF" w:rsidP="004D17F2">
            <w:pPr>
              <w:jc w:val="right"/>
              <w:rPr>
                <w:rFonts w:ascii="Trebuchet MS" w:hAnsi="Trebuchet MS"/>
                <w:sz w:val="24"/>
                <w:szCs w:val="24"/>
              </w:rPr>
            </w:pPr>
            <w:r>
              <w:rPr>
                <w:rFonts w:ascii="Trebuchet MS" w:hAnsi="Trebuchet MS"/>
                <w:sz w:val="24"/>
                <w:szCs w:val="24"/>
              </w:rPr>
              <w:t>0.0</w:t>
            </w:r>
          </w:p>
        </w:tc>
        <w:tc>
          <w:tcPr>
            <w:tcW w:w="2007" w:type="dxa"/>
          </w:tcPr>
          <w:p w14:paraId="43B54828" w14:textId="1CAD86F2" w:rsidR="003E7CFF" w:rsidRPr="00203389" w:rsidRDefault="003E7CFF" w:rsidP="004D17F2">
            <w:pPr>
              <w:jc w:val="right"/>
              <w:rPr>
                <w:rFonts w:ascii="Trebuchet MS" w:hAnsi="Trebuchet MS"/>
                <w:sz w:val="24"/>
                <w:szCs w:val="24"/>
              </w:rPr>
            </w:pPr>
            <w:r w:rsidRPr="00203389">
              <w:rPr>
                <w:rFonts w:ascii="Trebuchet MS" w:hAnsi="Trebuchet MS"/>
                <w:sz w:val="24"/>
                <w:szCs w:val="24"/>
              </w:rPr>
              <w:t xml:space="preserve">10 </w:t>
            </w:r>
          </w:p>
        </w:tc>
      </w:tr>
      <w:tr w:rsidR="003E7CFF" w:rsidRPr="00203389" w14:paraId="1805AE32" w14:textId="77777777" w:rsidTr="003E7CFF">
        <w:trPr>
          <w:jc w:val="center"/>
        </w:trPr>
        <w:tc>
          <w:tcPr>
            <w:tcW w:w="4394" w:type="dxa"/>
          </w:tcPr>
          <w:p w14:paraId="72536745" w14:textId="77777777" w:rsidR="003E7CFF" w:rsidRPr="00203389" w:rsidRDefault="003E7CFF" w:rsidP="004D17F2">
            <w:pPr>
              <w:rPr>
                <w:rFonts w:ascii="Trebuchet MS" w:hAnsi="Trebuchet MS"/>
                <w:sz w:val="24"/>
                <w:szCs w:val="24"/>
              </w:rPr>
            </w:pPr>
            <w:r w:rsidRPr="00203389">
              <w:rPr>
                <w:rFonts w:ascii="Trebuchet MS" w:hAnsi="Trebuchet MS"/>
                <w:sz w:val="24"/>
                <w:szCs w:val="24"/>
              </w:rPr>
              <w:t>Voluntary Grants</w:t>
            </w:r>
          </w:p>
        </w:tc>
        <w:tc>
          <w:tcPr>
            <w:tcW w:w="1400" w:type="dxa"/>
          </w:tcPr>
          <w:p w14:paraId="418D95E4" w14:textId="2F3B4467" w:rsidR="003E7CFF" w:rsidRPr="00203389" w:rsidRDefault="003E7CFF" w:rsidP="004D17F2">
            <w:pPr>
              <w:jc w:val="right"/>
              <w:rPr>
                <w:rFonts w:ascii="Trebuchet MS" w:hAnsi="Trebuchet MS"/>
                <w:sz w:val="24"/>
                <w:szCs w:val="24"/>
              </w:rPr>
            </w:pPr>
            <w:r>
              <w:rPr>
                <w:rFonts w:ascii="Trebuchet MS" w:hAnsi="Trebuchet MS"/>
                <w:sz w:val="24"/>
                <w:szCs w:val="24"/>
              </w:rPr>
              <w:t>0.0</w:t>
            </w:r>
          </w:p>
        </w:tc>
        <w:tc>
          <w:tcPr>
            <w:tcW w:w="2007" w:type="dxa"/>
          </w:tcPr>
          <w:p w14:paraId="04ADBBAE" w14:textId="5F4DAA5D" w:rsidR="003E7CFF" w:rsidRPr="00203389" w:rsidRDefault="003E7CFF" w:rsidP="004D17F2">
            <w:pPr>
              <w:jc w:val="right"/>
              <w:rPr>
                <w:rFonts w:ascii="Trebuchet MS" w:hAnsi="Trebuchet MS"/>
                <w:sz w:val="24"/>
                <w:szCs w:val="24"/>
              </w:rPr>
            </w:pPr>
            <w:r w:rsidRPr="00203389">
              <w:rPr>
                <w:rFonts w:ascii="Trebuchet MS" w:hAnsi="Trebuchet MS"/>
                <w:sz w:val="24"/>
                <w:szCs w:val="24"/>
              </w:rPr>
              <w:t xml:space="preserve">523 </w:t>
            </w:r>
          </w:p>
        </w:tc>
      </w:tr>
      <w:tr w:rsidR="003E7CFF" w:rsidRPr="00203389" w14:paraId="7A7BF3C2" w14:textId="77777777" w:rsidTr="003E7CFF">
        <w:trPr>
          <w:jc w:val="center"/>
        </w:trPr>
        <w:tc>
          <w:tcPr>
            <w:tcW w:w="4394" w:type="dxa"/>
          </w:tcPr>
          <w:p w14:paraId="2CF87F8B" w14:textId="77777777" w:rsidR="003E7CFF" w:rsidRPr="00203389" w:rsidRDefault="003E7CFF" w:rsidP="004D17F2">
            <w:pPr>
              <w:rPr>
                <w:rFonts w:ascii="Trebuchet MS" w:hAnsi="Trebuchet MS"/>
                <w:sz w:val="24"/>
                <w:szCs w:val="24"/>
              </w:rPr>
            </w:pPr>
            <w:r w:rsidRPr="00203389">
              <w:rPr>
                <w:rFonts w:ascii="Trebuchet MS" w:hAnsi="Trebuchet MS"/>
                <w:sz w:val="24"/>
                <w:szCs w:val="24"/>
              </w:rPr>
              <w:t>Support to Carers</w:t>
            </w:r>
          </w:p>
        </w:tc>
        <w:tc>
          <w:tcPr>
            <w:tcW w:w="1400" w:type="dxa"/>
          </w:tcPr>
          <w:p w14:paraId="1E1AF886" w14:textId="4ADC2A3B" w:rsidR="003E7CFF" w:rsidRPr="00203389" w:rsidRDefault="003E7CFF" w:rsidP="004D17F2">
            <w:pPr>
              <w:jc w:val="right"/>
              <w:rPr>
                <w:rFonts w:ascii="Trebuchet MS" w:hAnsi="Trebuchet MS"/>
                <w:sz w:val="24"/>
                <w:szCs w:val="24"/>
              </w:rPr>
            </w:pPr>
            <w:r>
              <w:rPr>
                <w:rFonts w:ascii="Trebuchet MS" w:hAnsi="Trebuchet MS"/>
                <w:sz w:val="24"/>
                <w:szCs w:val="24"/>
              </w:rPr>
              <w:t>0.0</w:t>
            </w:r>
          </w:p>
        </w:tc>
        <w:tc>
          <w:tcPr>
            <w:tcW w:w="2007" w:type="dxa"/>
          </w:tcPr>
          <w:p w14:paraId="5441C6FE" w14:textId="6FBC1914" w:rsidR="003E7CFF" w:rsidRPr="00203389" w:rsidRDefault="003E7CFF" w:rsidP="004D17F2">
            <w:pPr>
              <w:jc w:val="right"/>
              <w:rPr>
                <w:rFonts w:ascii="Trebuchet MS" w:hAnsi="Trebuchet MS"/>
                <w:sz w:val="24"/>
                <w:szCs w:val="24"/>
              </w:rPr>
            </w:pPr>
            <w:r w:rsidRPr="00203389">
              <w:rPr>
                <w:rFonts w:ascii="Trebuchet MS" w:hAnsi="Trebuchet MS"/>
                <w:sz w:val="24"/>
                <w:szCs w:val="24"/>
              </w:rPr>
              <w:t xml:space="preserve">68 </w:t>
            </w:r>
          </w:p>
        </w:tc>
      </w:tr>
      <w:tr w:rsidR="003E7CFF" w:rsidRPr="00203389" w14:paraId="385896DC" w14:textId="77777777" w:rsidTr="003E7CFF">
        <w:trPr>
          <w:jc w:val="center"/>
        </w:trPr>
        <w:tc>
          <w:tcPr>
            <w:tcW w:w="4394" w:type="dxa"/>
          </w:tcPr>
          <w:p w14:paraId="0043527D" w14:textId="77777777" w:rsidR="003E7CFF" w:rsidRPr="00203389" w:rsidRDefault="003E7CFF" w:rsidP="004D17F2">
            <w:pPr>
              <w:rPr>
                <w:rFonts w:ascii="Trebuchet MS" w:hAnsi="Trebuchet MS"/>
                <w:sz w:val="24"/>
                <w:szCs w:val="24"/>
              </w:rPr>
            </w:pPr>
            <w:r w:rsidRPr="00203389">
              <w:rPr>
                <w:rFonts w:ascii="Trebuchet MS" w:hAnsi="Trebuchet MS"/>
                <w:sz w:val="24"/>
                <w:szCs w:val="24"/>
              </w:rPr>
              <w:t>Service Development</w:t>
            </w:r>
          </w:p>
        </w:tc>
        <w:tc>
          <w:tcPr>
            <w:tcW w:w="1400" w:type="dxa"/>
          </w:tcPr>
          <w:p w14:paraId="6829AD9D" w14:textId="10FBACAE" w:rsidR="003E7CFF" w:rsidRPr="00203389" w:rsidRDefault="003E7CFF" w:rsidP="004D17F2">
            <w:pPr>
              <w:jc w:val="right"/>
              <w:rPr>
                <w:rFonts w:ascii="Trebuchet MS" w:hAnsi="Trebuchet MS"/>
                <w:sz w:val="24"/>
                <w:szCs w:val="24"/>
              </w:rPr>
            </w:pPr>
            <w:r>
              <w:rPr>
                <w:rFonts w:ascii="Trebuchet MS" w:hAnsi="Trebuchet MS"/>
                <w:sz w:val="24"/>
                <w:szCs w:val="24"/>
              </w:rPr>
              <w:t>3.4</w:t>
            </w:r>
          </w:p>
        </w:tc>
        <w:tc>
          <w:tcPr>
            <w:tcW w:w="2007" w:type="dxa"/>
          </w:tcPr>
          <w:p w14:paraId="31C04660" w14:textId="0BBCE1A8" w:rsidR="003E7CFF" w:rsidRPr="00203389" w:rsidRDefault="003E7CFF" w:rsidP="004D17F2">
            <w:pPr>
              <w:jc w:val="right"/>
              <w:rPr>
                <w:rFonts w:ascii="Trebuchet MS" w:hAnsi="Trebuchet MS"/>
                <w:sz w:val="24"/>
                <w:szCs w:val="24"/>
              </w:rPr>
            </w:pPr>
            <w:r w:rsidRPr="00203389">
              <w:rPr>
                <w:rFonts w:ascii="Trebuchet MS" w:hAnsi="Trebuchet MS"/>
                <w:sz w:val="24"/>
                <w:szCs w:val="24"/>
              </w:rPr>
              <w:t xml:space="preserve">35 </w:t>
            </w:r>
          </w:p>
        </w:tc>
      </w:tr>
      <w:tr w:rsidR="003E7CFF" w:rsidRPr="00203389" w14:paraId="48ECEE73" w14:textId="77777777" w:rsidTr="003E7CFF">
        <w:trPr>
          <w:jc w:val="center"/>
        </w:trPr>
        <w:tc>
          <w:tcPr>
            <w:tcW w:w="4394" w:type="dxa"/>
          </w:tcPr>
          <w:p w14:paraId="39A050D0" w14:textId="77777777" w:rsidR="003E7CFF" w:rsidRPr="00203389" w:rsidRDefault="003E7CFF" w:rsidP="004D17F2">
            <w:pPr>
              <w:rPr>
                <w:rFonts w:ascii="Trebuchet MS" w:hAnsi="Trebuchet MS"/>
                <w:sz w:val="24"/>
                <w:szCs w:val="24"/>
              </w:rPr>
            </w:pPr>
            <w:r w:rsidRPr="00203389">
              <w:rPr>
                <w:rFonts w:ascii="Trebuchet MS" w:hAnsi="Trebuchet MS"/>
                <w:sz w:val="24"/>
                <w:szCs w:val="24"/>
              </w:rPr>
              <w:t>Advocacy</w:t>
            </w:r>
          </w:p>
        </w:tc>
        <w:tc>
          <w:tcPr>
            <w:tcW w:w="1400" w:type="dxa"/>
          </w:tcPr>
          <w:p w14:paraId="02EB2071" w14:textId="2AC9121B" w:rsidR="003E7CFF" w:rsidRPr="00203389" w:rsidRDefault="003E7CFF" w:rsidP="004D17F2">
            <w:pPr>
              <w:jc w:val="right"/>
              <w:rPr>
                <w:rFonts w:ascii="Trebuchet MS" w:hAnsi="Trebuchet MS"/>
                <w:sz w:val="24"/>
                <w:szCs w:val="24"/>
              </w:rPr>
            </w:pPr>
            <w:r>
              <w:rPr>
                <w:rFonts w:ascii="Trebuchet MS" w:hAnsi="Trebuchet MS"/>
                <w:sz w:val="24"/>
                <w:szCs w:val="24"/>
              </w:rPr>
              <w:t>0.0</w:t>
            </w:r>
          </w:p>
        </w:tc>
        <w:tc>
          <w:tcPr>
            <w:tcW w:w="2007" w:type="dxa"/>
          </w:tcPr>
          <w:p w14:paraId="5648FBB3" w14:textId="21F65A18" w:rsidR="003E7CFF" w:rsidRPr="00203389" w:rsidRDefault="003E7CFF" w:rsidP="004D17F2">
            <w:pPr>
              <w:jc w:val="right"/>
              <w:rPr>
                <w:rFonts w:ascii="Trebuchet MS" w:hAnsi="Trebuchet MS"/>
                <w:sz w:val="24"/>
                <w:szCs w:val="24"/>
              </w:rPr>
            </w:pPr>
            <w:r w:rsidRPr="00203389">
              <w:rPr>
                <w:rFonts w:ascii="Trebuchet MS" w:hAnsi="Trebuchet MS"/>
                <w:sz w:val="24"/>
                <w:szCs w:val="24"/>
              </w:rPr>
              <w:t xml:space="preserve">52 </w:t>
            </w:r>
          </w:p>
        </w:tc>
      </w:tr>
      <w:tr w:rsidR="003E7CFF" w:rsidRPr="00203389" w14:paraId="207AA939" w14:textId="77777777" w:rsidTr="003E7CFF">
        <w:trPr>
          <w:jc w:val="center"/>
        </w:trPr>
        <w:tc>
          <w:tcPr>
            <w:tcW w:w="4394" w:type="dxa"/>
            <w:vAlign w:val="bottom"/>
          </w:tcPr>
          <w:p w14:paraId="4484853F" w14:textId="77777777" w:rsidR="003E7CFF" w:rsidRPr="00203389" w:rsidRDefault="003E7CFF" w:rsidP="004D17F2">
            <w:pPr>
              <w:rPr>
                <w:rFonts w:ascii="Trebuchet MS" w:hAnsi="Trebuchet MS" w:cs="Arial"/>
                <w:b/>
                <w:sz w:val="24"/>
                <w:szCs w:val="24"/>
              </w:rPr>
            </w:pPr>
            <w:r w:rsidRPr="00203389">
              <w:rPr>
                <w:rFonts w:ascii="Trebuchet MS" w:hAnsi="Trebuchet MS" w:cs="Arial"/>
                <w:b/>
                <w:sz w:val="24"/>
                <w:szCs w:val="24"/>
              </w:rPr>
              <w:t>Total</w:t>
            </w:r>
          </w:p>
        </w:tc>
        <w:tc>
          <w:tcPr>
            <w:tcW w:w="1400" w:type="dxa"/>
          </w:tcPr>
          <w:p w14:paraId="1B02142B" w14:textId="25C68C8B" w:rsidR="003E7CFF" w:rsidRPr="00203389" w:rsidRDefault="003E7CFF" w:rsidP="004D17F2">
            <w:pPr>
              <w:jc w:val="right"/>
              <w:rPr>
                <w:rFonts w:ascii="Trebuchet MS" w:hAnsi="Trebuchet MS"/>
                <w:b/>
                <w:sz w:val="24"/>
                <w:szCs w:val="24"/>
              </w:rPr>
            </w:pPr>
            <w:r>
              <w:rPr>
                <w:rFonts w:ascii="Trebuchet MS" w:hAnsi="Trebuchet MS"/>
                <w:b/>
                <w:sz w:val="24"/>
                <w:szCs w:val="24"/>
              </w:rPr>
              <w:t>5.4</w:t>
            </w:r>
          </w:p>
        </w:tc>
        <w:tc>
          <w:tcPr>
            <w:tcW w:w="2007" w:type="dxa"/>
          </w:tcPr>
          <w:p w14:paraId="2AF8A911" w14:textId="11483ABD" w:rsidR="003E7CFF" w:rsidRPr="00203389" w:rsidRDefault="003E7CFF" w:rsidP="004D17F2">
            <w:pPr>
              <w:jc w:val="right"/>
              <w:rPr>
                <w:rFonts w:ascii="Trebuchet MS" w:hAnsi="Trebuchet MS"/>
                <w:b/>
                <w:sz w:val="24"/>
                <w:szCs w:val="24"/>
              </w:rPr>
            </w:pPr>
            <w:r w:rsidRPr="00203389">
              <w:rPr>
                <w:rFonts w:ascii="Trebuchet MS" w:hAnsi="Trebuchet MS"/>
                <w:b/>
                <w:sz w:val="24"/>
                <w:szCs w:val="24"/>
              </w:rPr>
              <w:t>722</w:t>
            </w:r>
          </w:p>
        </w:tc>
      </w:tr>
    </w:tbl>
    <w:p w14:paraId="1CBAC474" w14:textId="77777777" w:rsidR="00D77E3A" w:rsidRPr="00203389" w:rsidRDefault="00D77E3A" w:rsidP="00AD7D3F">
      <w:pPr>
        <w:pStyle w:val="ListParagraph"/>
        <w:autoSpaceDE w:val="0"/>
        <w:autoSpaceDN w:val="0"/>
        <w:adjustRightInd w:val="0"/>
        <w:ind w:left="792"/>
        <w:rPr>
          <w:rFonts w:ascii="Trebuchet MS" w:hAnsi="Trebuchet MS" w:cs="TrebuchetMS"/>
        </w:rPr>
      </w:pPr>
    </w:p>
    <w:p w14:paraId="440F5A53" w14:textId="77777777" w:rsidR="00D30CBC" w:rsidRPr="00203389" w:rsidRDefault="00D30CBC" w:rsidP="00AD7D3F">
      <w:pPr>
        <w:pStyle w:val="ListParagraph"/>
        <w:autoSpaceDE w:val="0"/>
        <w:autoSpaceDN w:val="0"/>
        <w:adjustRightInd w:val="0"/>
        <w:ind w:left="792"/>
        <w:rPr>
          <w:rFonts w:ascii="Trebuchet MS" w:hAnsi="Trebuchet MS" w:cs="TrebuchetMS"/>
        </w:rPr>
      </w:pPr>
    </w:p>
    <w:tbl>
      <w:tblPr>
        <w:tblStyle w:val="TableGrid"/>
        <w:tblW w:w="0" w:type="auto"/>
        <w:jc w:val="center"/>
        <w:tblLook w:val="04A0" w:firstRow="1" w:lastRow="0" w:firstColumn="1" w:lastColumn="0" w:noHBand="0" w:noVBand="1"/>
      </w:tblPr>
      <w:tblGrid>
        <w:gridCol w:w="4626"/>
        <w:gridCol w:w="3161"/>
      </w:tblGrid>
      <w:tr w:rsidR="009E15F6" w:rsidRPr="00203389" w14:paraId="704995F9" w14:textId="77777777" w:rsidTr="0027133B">
        <w:trPr>
          <w:jc w:val="center"/>
        </w:trPr>
        <w:tc>
          <w:tcPr>
            <w:tcW w:w="4626" w:type="dxa"/>
          </w:tcPr>
          <w:p w14:paraId="1C09073C" w14:textId="77777777" w:rsidR="00683B92" w:rsidRPr="00203389" w:rsidRDefault="00D77E3A" w:rsidP="0027133B">
            <w:pPr>
              <w:pStyle w:val="ListParagraph"/>
              <w:autoSpaceDE w:val="0"/>
              <w:autoSpaceDN w:val="0"/>
              <w:adjustRightInd w:val="0"/>
              <w:ind w:left="0"/>
              <w:rPr>
                <w:rFonts w:ascii="Trebuchet MS" w:hAnsi="Trebuchet MS" w:cs="TrebuchetMS"/>
                <w:b/>
              </w:rPr>
            </w:pPr>
            <w:r w:rsidRPr="00203389">
              <w:rPr>
                <w:rFonts w:ascii="Trebuchet MS" w:hAnsi="Trebuchet MS" w:cs="TrebuchetMS"/>
              </w:rPr>
              <w:br w:type="page"/>
            </w:r>
            <w:r w:rsidR="00683B92" w:rsidRPr="00203389">
              <w:rPr>
                <w:rFonts w:ascii="Trebuchet MS" w:hAnsi="Trebuchet MS" w:cs="TrebuchetMS"/>
                <w:b/>
              </w:rPr>
              <w:t>Subjective Analysis</w:t>
            </w:r>
          </w:p>
        </w:tc>
        <w:tc>
          <w:tcPr>
            <w:tcW w:w="3161" w:type="dxa"/>
          </w:tcPr>
          <w:p w14:paraId="21673D8C" w14:textId="452CB879" w:rsidR="00A00E47" w:rsidRPr="00203389" w:rsidRDefault="00A00E47" w:rsidP="00A00E47">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10B0F8E8" w14:textId="77777777" w:rsidR="00683B92" w:rsidRPr="00203389" w:rsidRDefault="00683B92" w:rsidP="0027133B">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4D17F2" w:rsidRPr="00203389" w14:paraId="26937B17" w14:textId="77777777" w:rsidTr="002A26CA">
        <w:trPr>
          <w:jc w:val="center"/>
        </w:trPr>
        <w:tc>
          <w:tcPr>
            <w:tcW w:w="4626" w:type="dxa"/>
          </w:tcPr>
          <w:p w14:paraId="520B6C6A" w14:textId="77777777" w:rsidR="004D17F2" w:rsidRPr="00203389" w:rsidRDefault="004D17F2" w:rsidP="004D17F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tcPr>
          <w:p w14:paraId="1B4AFB32" w14:textId="464A13F3" w:rsidR="004D17F2" w:rsidRPr="00203389" w:rsidRDefault="004D17F2" w:rsidP="004D17F2">
            <w:pPr>
              <w:jc w:val="right"/>
              <w:rPr>
                <w:rFonts w:ascii="Trebuchet MS" w:hAnsi="Trebuchet MS"/>
                <w:sz w:val="24"/>
                <w:szCs w:val="24"/>
              </w:rPr>
            </w:pPr>
            <w:r w:rsidRPr="00203389">
              <w:rPr>
                <w:rFonts w:ascii="Trebuchet MS" w:hAnsi="Trebuchet MS"/>
                <w:sz w:val="24"/>
                <w:szCs w:val="24"/>
              </w:rPr>
              <w:t xml:space="preserve">278 </w:t>
            </w:r>
          </w:p>
        </w:tc>
      </w:tr>
      <w:tr w:rsidR="004D17F2" w:rsidRPr="00203389" w14:paraId="1DF4D662" w14:textId="77777777" w:rsidTr="002A26CA">
        <w:trPr>
          <w:jc w:val="center"/>
        </w:trPr>
        <w:tc>
          <w:tcPr>
            <w:tcW w:w="4626" w:type="dxa"/>
          </w:tcPr>
          <w:p w14:paraId="02E5F79A" w14:textId="77777777" w:rsidR="004D17F2" w:rsidRPr="00203389" w:rsidRDefault="004D17F2" w:rsidP="004D17F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tcPr>
          <w:p w14:paraId="4B58850B" w14:textId="22EC1F6E" w:rsidR="004D17F2" w:rsidRPr="00203389" w:rsidRDefault="004D17F2" w:rsidP="004D17F2">
            <w:pPr>
              <w:jc w:val="right"/>
              <w:rPr>
                <w:rFonts w:ascii="Trebuchet MS" w:hAnsi="Trebuchet MS"/>
                <w:sz w:val="24"/>
                <w:szCs w:val="24"/>
              </w:rPr>
            </w:pPr>
            <w:r w:rsidRPr="00203389">
              <w:rPr>
                <w:rFonts w:ascii="Trebuchet MS" w:hAnsi="Trebuchet MS"/>
                <w:sz w:val="24"/>
                <w:szCs w:val="24"/>
              </w:rPr>
              <w:t xml:space="preserve">9 </w:t>
            </w:r>
          </w:p>
        </w:tc>
      </w:tr>
      <w:tr w:rsidR="004D17F2" w:rsidRPr="00203389" w14:paraId="09FEAB39" w14:textId="77777777" w:rsidTr="002A26CA">
        <w:trPr>
          <w:jc w:val="center"/>
        </w:trPr>
        <w:tc>
          <w:tcPr>
            <w:tcW w:w="4626" w:type="dxa"/>
          </w:tcPr>
          <w:p w14:paraId="54D140D9" w14:textId="77777777" w:rsidR="004D17F2" w:rsidRPr="00203389" w:rsidRDefault="004D17F2" w:rsidP="004D17F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tcPr>
          <w:p w14:paraId="7AB1971A" w14:textId="577E83BE" w:rsidR="004D17F2" w:rsidRPr="00203389" w:rsidRDefault="004D17F2" w:rsidP="004D17F2">
            <w:pPr>
              <w:jc w:val="right"/>
              <w:rPr>
                <w:rFonts w:ascii="Trebuchet MS" w:hAnsi="Trebuchet MS"/>
                <w:sz w:val="24"/>
                <w:szCs w:val="24"/>
              </w:rPr>
            </w:pPr>
            <w:r w:rsidRPr="00203389">
              <w:rPr>
                <w:rFonts w:ascii="Trebuchet MS" w:hAnsi="Trebuchet MS"/>
                <w:sz w:val="24"/>
                <w:szCs w:val="24"/>
              </w:rPr>
              <w:t xml:space="preserve">0 </w:t>
            </w:r>
          </w:p>
        </w:tc>
      </w:tr>
      <w:tr w:rsidR="004D17F2" w:rsidRPr="00203389" w14:paraId="5E7F7EBE" w14:textId="77777777" w:rsidTr="002A26CA">
        <w:trPr>
          <w:jc w:val="center"/>
        </w:trPr>
        <w:tc>
          <w:tcPr>
            <w:tcW w:w="4626" w:type="dxa"/>
          </w:tcPr>
          <w:p w14:paraId="09FB570B" w14:textId="77777777" w:rsidR="004D17F2" w:rsidRPr="00203389" w:rsidRDefault="004D17F2" w:rsidP="004D17F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tcPr>
          <w:p w14:paraId="0A46F05B" w14:textId="2B91067D" w:rsidR="004D17F2" w:rsidRPr="00203389" w:rsidRDefault="004D17F2" w:rsidP="004D17F2">
            <w:pPr>
              <w:jc w:val="right"/>
              <w:rPr>
                <w:rFonts w:ascii="Trebuchet MS" w:hAnsi="Trebuchet MS"/>
                <w:sz w:val="24"/>
                <w:szCs w:val="24"/>
              </w:rPr>
            </w:pPr>
            <w:r w:rsidRPr="00203389">
              <w:rPr>
                <w:rFonts w:ascii="Trebuchet MS" w:hAnsi="Trebuchet MS"/>
                <w:sz w:val="24"/>
                <w:szCs w:val="24"/>
              </w:rPr>
              <w:t xml:space="preserve">1,228 </w:t>
            </w:r>
          </w:p>
        </w:tc>
      </w:tr>
      <w:tr w:rsidR="004D17F2" w:rsidRPr="00203389" w14:paraId="47B04F30" w14:textId="77777777" w:rsidTr="002A26CA">
        <w:trPr>
          <w:jc w:val="center"/>
        </w:trPr>
        <w:tc>
          <w:tcPr>
            <w:tcW w:w="4626" w:type="dxa"/>
          </w:tcPr>
          <w:p w14:paraId="5C2E14E4" w14:textId="77777777" w:rsidR="004D17F2" w:rsidRPr="00203389" w:rsidRDefault="004D17F2" w:rsidP="004D17F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tcPr>
          <w:p w14:paraId="6EE44ECF" w14:textId="75B2A38D" w:rsidR="004D17F2" w:rsidRPr="00203389" w:rsidRDefault="004D17F2" w:rsidP="004D17F2">
            <w:pPr>
              <w:jc w:val="right"/>
              <w:rPr>
                <w:rFonts w:ascii="Trebuchet MS" w:hAnsi="Trebuchet MS"/>
                <w:sz w:val="24"/>
                <w:szCs w:val="24"/>
              </w:rPr>
            </w:pPr>
            <w:r w:rsidRPr="00203389">
              <w:rPr>
                <w:rFonts w:ascii="Trebuchet MS" w:hAnsi="Trebuchet MS"/>
                <w:sz w:val="24"/>
                <w:szCs w:val="24"/>
              </w:rPr>
              <w:t xml:space="preserve">224 </w:t>
            </w:r>
          </w:p>
        </w:tc>
      </w:tr>
      <w:tr w:rsidR="004D17F2" w:rsidRPr="00203389" w14:paraId="14556B90" w14:textId="77777777" w:rsidTr="002A26CA">
        <w:trPr>
          <w:jc w:val="center"/>
        </w:trPr>
        <w:tc>
          <w:tcPr>
            <w:tcW w:w="4626" w:type="dxa"/>
          </w:tcPr>
          <w:p w14:paraId="51DAC52B" w14:textId="77777777" w:rsidR="004D17F2" w:rsidRPr="00203389" w:rsidRDefault="004D17F2" w:rsidP="004D17F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tcPr>
          <w:p w14:paraId="50CAEF91" w14:textId="613956A0" w:rsidR="004D17F2" w:rsidRPr="00203389" w:rsidRDefault="004D17F2" w:rsidP="004D17F2">
            <w:pPr>
              <w:jc w:val="right"/>
              <w:rPr>
                <w:rFonts w:ascii="Trebuchet MS" w:hAnsi="Trebuchet MS"/>
                <w:color w:val="FF0000"/>
                <w:sz w:val="24"/>
                <w:szCs w:val="24"/>
              </w:rPr>
            </w:pPr>
            <w:r w:rsidRPr="00203389">
              <w:rPr>
                <w:rFonts w:ascii="Trebuchet MS" w:hAnsi="Trebuchet MS"/>
                <w:color w:val="FF0000"/>
                <w:sz w:val="24"/>
                <w:szCs w:val="24"/>
              </w:rPr>
              <w:t>(595)</w:t>
            </w:r>
          </w:p>
        </w:tc>
      </w:tr>
      <w:tr w:rsidR="004D17F2" w:rsidRPr="00203389" w14:paraId="289C4C21" w14:textId="77777777" w:rsidTr="002A26CA">
        <w:trPr>
          <w:jc w:val="center"/>
        </w:trPr>
        <w:tc>
          <w:tcPr>
            <w:tcW w:w="4626" w:type="dxa"/>
          </w:tcPr>
          <w:p w14:paraId="2C0C3DA5" w14:textId="77777777" w:rsidR="004D17F2" w:rsidRPr="00203389" w:rsidRDefault="004D17F2" w:rsidP="004D17F2">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tcPr>
          <w:p w14:paraId="6CA59D9C" w14:textId="6FBD2272" w:rsidR="004D17F2" w:rsidRPr="00203389" w:rsidRDefault="004D17F2" w:rsidP="004D17F2">
            <w:pPr>
              <w:jc w:val="right"/>
              <w:rPr>
                <w:rFonts w:ascii="Trebuchet MS" w:hAnsi="Trebuchet MS"/>
                <w:b/>
                <w:sz w:val="24"/>
                <w:szCs w:val="24"/>
              </w:rPr>
            </w:pPr>
            <w:r w:rsidRPr="00203389">
              <w:rPr>
                <w:rFonts w:ascii="Trebuchet MS" w:hAnsi="Trebuchet MS"/>
                <w:b/>
                <w:sz w:val="24"/>
                <w:szCs w:val="24"/>
              </w:rPr>
              <w:t xml:space="preserve">1,145 </w:t>
            </w:r>
          </w:p>
        </w:tc>
      </w:tr>
      <w:tr w:rsidR="004D17F2" w:rsidRPr="00203389" w14:paraId="56C6C042" w14:textId="77777777" w:rsidTr="002A26CA">
        <w:trPr>
          <w:jc w:val="center"/>
        </w:trPr>
        <w:tc>
          <w:tcPr>
            <w:tcW w:w="4626" w:type="dxa"/>
          </w:tcPr>
          <w:p w14:paraId="0F215B8B" w14:textId="77777777" w:rsidR="004D17F2" w:rsidRPr="00203389" w:rsidRDefault="004D17F2" w:rsidP="004D17F2">
            <w:pPr>
              <w:pStyle w:val="ListParagraph"/>
              <w:autoSpaceDE w:val="0"/>
              <w:autoSpaceDN w:val="0"/>
              <w:adjustRightInd w:val="0"/>
              <w:ind w:left="0"/>
              <w:rPr>
                <w:rFonts w:ascii="Trebuchet MS" w:eastAsiaTheme="minorHAnsi" w:hAnsi="Trebuchet MS" w:cs="Arial"/>
              </w:rPr>
            </w:pPr>
          </w:p>
        </w:tc>
        <w:tc>
          <w:tcPr>
            <w:tcW w:w="3161" w:type="dxa"/>
          </w:tcPr>
          <w:p w14:paraId="0DC196E6" w14:textId="77777777" w:rsidR="004D17F2" w:rsidRPr="00203389" w:rsidRDefault="004D17F2" w:rsidP="004D17F2">
            <w:pPr>
              <w:jc w:val="right"/>
              <w:rPr>
                <w:rFonts w:ascii="Trebuchet MS" w:hAnsi="Trebuchet MS"/>
                <w:sz w:val="24"/>
                <w:szCs w:val="24"/>
              </w:rPr>
            </w:pPr>
          </w:p>
        </w:tc>
      </w:tr>
      <w:tr w:rsidR="004D17F2" w:rsidRPr="00203389" w14:paraId="6C1DE79D" w14:textId="77777777" w:rsidTr="002A26CA">
        <w:trPr>
          <w:jc w:val="center"/>
        </w:trPr>
        <w:tc>
          <w:tcPr>
            <w:tcW w:w="4626" w:type="dxa"/>
          </w:tcPr>
          <w:p w14:paraId="21CA817D" w14:textId="77777777" w:rsidR="004D17F2" w:rsidRPr="00203389" w:rsidRDefault="004D17F2" w:rsidP="004D17F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tcPr>
          <w:p w14:paraId="70D66642" w14:textId="45DF65F3" w:rsidR="004D17F2" w:rsidRPr="00203389" w:rsidRDefault="004D17F2" w:rsidP="004D17F2">
            <w:pPr>
              <w:jc w:val="right"/>
              <w:rPr>
                <w:rFonts w:ascii="Trebuchet MS" w:hAnsi="Trebuchet MS"/>
                <w:sz w:val="24"/>
                <w:szCs w:val="24"/>
              </w:rPr>
            </w:pPr>
            <w:r w:rsidRPr="00203389">
              <w:rPr>
                <w:rFonts w:ascii="Trebuchet MS" w:hAnsi="Trebuchet MS"/>
                <w:sz w:val="24"/>
                <w:szCs w:val="24"/>
              </w:rPr>
              <w:t xml:space="preserve">0 </w:t>
            </w:r>
          </w:p>
        </w:tc>
      </w:tr>
      <w:tr w:rsidR="004D17F2" w:rsidRPr="00203389" w14:paraId="27686D90" w14:textId="77777777" w:rsidTr="002A26CA">
        <w:trPr>
          <w:jc w:val="center"/>
        </w:trPr>
        <w:tc>
          <w:tcPr>
            <w:tcW w:w="4626" w:type="dxa"/>
          </w:tcPr>
          <w:p w14:paraId="524B52C4" w14:textId="77777777" w:rsidR="004D17F2" w:rsidRPr="00203389" w:rsidRDefault="004D17F2" w:rsidP="004D17F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tcPr>
          <w:p w14:paraId="2EB3163A" w14:textId="265702E8" w:rsidR="004D17F2" w:rsidRPr="00203389" w:rsidRDefault="004D17F2" w:rsidP="004D17F2">
            <w:pPr>
              <w:jc w:val="right"/>
              <w:rPr>
                <w:rFonts w:ascii="Trebuchet MS" w:hAnsi="Trebuchet MS"/>
                <w:sz w:val="24"/>
                <w:szCs w:val="24"/>
              </w:rPr>
            </w:pPr>
            <w:r w:rsidRPr="00203389">
              <w:rPr>
                <w:rFonts w:ascii="Trebuchet MS" w:hAnsi="Trebuchet MS"/>
                <w:color w:val="FF0000"/>
                <w:sz w:val="24"/>
                <w:szCs w:val="24"/>
              </w:rPr>
              <w:t>(423)</w:t>
            </w:r>
          </w:p>
        </w:tc>
      </w:tr>
      <w:tr w:rsidR="004D17F2" w:rsidRPr="00203389" w14:paraId="566A9624" w14:textId="77777777" w:rsidTr="002A26CA">
        <w:trPr>
          <w:jc w:val="center"/>
        </w:trPr>
        <w:tc>
          <w:tcPr>
            <w:tcW w:w="4626" w:type="dxa"/>
          </w:tcPr>
          <w:p w14:paraId="6C3FF385" w14:textId="77777777" w:rsidR="004D17F2" w:rsidRPr="00203389" w:rsidRDefault="004D17F2" w:rsidP="004D17F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tcPr>
          <w:p w14:paraId="6C6E16B9" w14:textId="731739C6" w:rsidR="004D17F2" w:rsidRPr="00203389" w:rsidRDefault="004D17F2" w:rsidP="004D17F2">
            <w:pPr>
              <w:jc w:val="right"/>
              <w:rPr>
                <w:rFonts w:ascii="Trebuchet MS" w:hAnsi="Trebuchet MS"/>
                <w:sz w:val="24"/>
                <w:szCs w:val="24"/>
              </w:rPr>
            </w:pPr>
            <w:r w:rsidRPr="00203389">
              <w:rPr>
                <w:rFonts w:ascii="Trebuchet MS" w:hAnsi="Trebuchet MS"/>
                <w:sz w:val="24"/>
                <w:szCs w:val="24"/>
              </w:rPr>
              <w:t xml:space="preserve">0 </w:t>
            </w:r>
          </w:p>
        </w:tc>
      </w:tr>
      <w:tr w:rsidR="004D17F2" w:rsidRPr="00203389" w14:paraId="33032884" w14:textId="77777777" w:rsidTr="002A26CA">
        <w:trPr>
          <w:jc w:val="center"/>
        </w:trPr>
        <w:tc>
          <w:tcPr>
            <w:tcW w:w="4626" w:type="dxa"/>
          </w:tcPr>
          <w:p w14:paraId="520EC250" w14:textId="77777777" w:rsidR="004D17F2" w:rsidRPr="00203389" w:rsidRDefault="004D17F2" w:rsidP="004D17F2">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tcPr>
          <w:p w14:paraId="1B414BBC" w14:textId="5D10434F" w:rsidR="004D17F2" w:rsidRPr="00203389" w:rsidRDefault="004D17F2" w:rsidP="004D17F2">
            <w:pPr>
              <w:jc w:val="right"/>
              <w:rPr>
                <w:rFonts w:ascii="Trebuchet MS" w:hAnsi="Trebuchet MS"/>
                <w:sz w:val="24"/>
                <w:szCs w:val="24"/>
              </w:rPr>
            </w:pPr>
            <w:r w:rsidRPr="00203389">
              <w:rPr>
                <w:rFonts w:ascii="Trebuchet MS" w:hAnsi="Trebuchet MS"/>
                <w:color w:val="FF0000"/>
                <w:sz w:val="24"/>
                <w:szCs w:val="24"/>
              </w:rPr>
              <w:t>(423)</w:t>
            </w:r>
          </w:p>
        </w:tc>
      </w:tr>
      <w:tr w:rsidR="004D17F2" w:rsidRPr="00203389" w14:paraId="173A3FD4" w14:textId="77777777" w:rsidTr="002A26CA">
        <w:trPr>
          <w:jc w:val="center"/>
        </w:trPr>
        <w:tc>
          <w:tcPr>
            <w:tcW w:w="4626" w:type="dxa"/>
          </w:tcPr>
          <w:p w14:paraId="1B3612CB" w14:textId="77777777" w:rsidR="004D17F2" w:rsidRPr="00203389" w:rsidRDefault="004D17F2" w:rsidP="004D17F2">
            <w:pPr>
              <w:pStyle w:val="ListParagraph"/>
              <w:autoSpaceDE w:val="0"/>
              <w:autoSpaceDN w:val="0"/>
              <w:adjustRightInd w:val="0"/>
              <w:ind w:left="0"/>
              <w:rPr>
                <w:rFonts w:ascii="Trebuchet MS" w:eastAsiaTheme="minorHAnsi" w:hAnsi="Trebuchet MS" w:cs="Arial"/>
                <w:b/>
              </w:rPr>
            </w:pPr>
          </w:p>
        </w:tc>
        <w:tc>
          <w:tcPr>
            <w:tcW w:w="3161" w:type="dxa"/>
          </w:tcPr>
          <w:p w14:paraId="047BAA20" w14:textId="77777777" w:rsidR="004D17F2" w:rsidRPr="00203389" w:rsidRDefault="004D17F2" w:rsidP="004D17F2">
            <w:pPr>
              <w:jc w:val="right"/>
              <w:rPr>
                <w:rFonts w:ascii="Trebuchet MS" w:hAnsi="Trebuchet MS"/>
                <w:sz w:val="24"/>
                <w:szCs w:val="24"/>
              </w:rPr>
            </w:pPr>
          </w:p>
        </w:tc>
      </w:tr>
      <w:tr w:rsidR="004D17F2" w:rsidRPr="00203389" w14:paraId="75897DA8" w14:textId="77777777" w:rsidTr="002A26CA">
        <w:trPr>
          <w:jc w:val="center"/>
        </w:trPr>
        <w:tc>
          <w:tcPr>
            <w:tcW w:w="4626" w:type="dxa"/>
          </w:tcPr>
          <w:p w14:paraId="30AF7651" w14:textId="77777777" w:rsidR="004D17F2" w:rsidRPr="00203389" w:rsidRDefault="004D17F2" w:rsidP="004D17F2">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tcPr>
          <w:p w14:paraId="565AD425" w14:textId="53F31A92" w:rsidR="004D17F2" w:rsidRPr="00203389" w:rsidRDefault="004D17F2" w:rsidP="004D17F2">
            <w:pPr>
              <w:jc w:val="right"/>
              <w:rPr>
                <w:rFonts w:ascii="Trebuchet MS" w:hAnsi="Trebuchet MS"/>
                <w:b/>
                <w:sz w:val="24"/>
                <w:szCs w:val="24"/>
              </w:rPr>
            </w:pPr>
            <w:r w:rsidRPr="00203389">
              <w:rPr>
                <w:rFonts w:ascii="Trebuchet MS" w:hAnsi="Trebuchet MS"/>
                <w:b/>
                <w:sz w:val="24"/>
                <w:szCs w:val="24"/>
              </w:rPr>
              <w:t>722</w:t>
            </w:r>
          </w:p>
        </w:tc>
      </w:tr>
    </w:tbl>
    <w:p w14:paraId="36A69DA7" w14:textId="77777777" w:rsidR="00683B92" w:rsidRPr="00203389" w:rsidRDefault="00683B92" w:rsidP="00AD7D3F">
      <w:pPr>
        <w:pStyle w:val="ListParagraph"/>
        <w:autoSpaceDE w:val="0"/>
        <w:autoSpaceDN w:val="0"/>
        <w:adjustRightInd w:val="0"/>
        <w:ind w:left="792"/>
        <w:rPr>
          <w:rFonts w:ascii="Trebuchet MS" w:hAnsi="Trebuchet MS" w:cs="TrebuchetMS"/>
          <w:color w:val="FF0000"/>
        </w:rPr>
      </w:pPr>
    </w:p>
    <w:p w14:paraId="30FAE0D1" w14:textId="77777777" w:rsidR="00B3407C" w:rsidRPr="00203389" w:rsidRDefault="00B3407C" w:rsidP="00AD7D3F">
      <w:pPr>
        <w:pStyle w:val="ListParagraph"/>
        <w:autoSpaceDE w:val="0"/>
        <w:autoSpaceDN w:val="0"/>
        <w:adjustRightInd w:val="0"/>
        <w:ind w:left="792"/>
        <w:rPr>
          <w:rFonts w:ascii="Trebuchet MS" w:hAnsi="Trebuchet MS" w:cs="TrebuchetMS"/>
          <w:b/>
          <w:color w:val="FF0000"/>
        </w:rPr>
      </w:pPr>
    </w:p>
    <w:p w14:paraId="238F80E7" w14:textId="77777777" w:rsidR="00D30CBC" w:rsidRPr="00203389" w:rsidRDefault="00D30CBC">
      <w:pPr>
        <w:rPr>
          <w:rFonts w:ascii="Trebuchet MS" w:eastAsia="Times New Roman" w:hAnsi="Trebuchet MS" w:cs="TrebuchetMS"/>
          <w:b/>
          <w:color w:val="FF0000"/>
          <w:sz w:val="24"/>
          <w:szCs w:val="24"/>
        </w:rPr>
      </w:pPr>
      <w:r w:rsidRPr="00203389">
        <w:rPr>
          <w:rFonts w:ascii="Trebuchet MS" w:hAnsi="Trebuchet MS" w:cs="TrebuchetMS"/>
          <w:b/>
          <w:color w:val="FF0000"/>
          <w:sz w:val="24"/>
          <w:szCs w:val="24"/>
        </w:rPr>
        <w:br w:type="page"/>
      </w:r>
    </w:p>
    <w:p w14:paraId="5350E2A0" w14:textId="77777777" w:rsidR="00AD7D3F" w:rsidRPr="00203389" w:rsidRDefault="00AD7D3F" w:rsidP="00AD7D3F">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lastRenderedPageBreak/>
        <w:t>Directorate Other</w:t>
      </w:r>
    </w:p>
    <w:p w14:paraId="6113039E" w14:textId="77777777" w:rsidR="00AD7D3F" w:rsidRPr="00203389" w:rsidRDefault="00AD7D3F" w:rsidP="00AD7D3F">
      <w:pPr>
        <w:pStyle w:val="ListParagraph"/>
        <w:autoSpaceDE w:val="0"/>
        <w:autoSpaceDN w:val="0"/>
        <w:adjustRightInd w:val="0"/>
        <w:ind w:left="792"/>
        <w:rPr>
          <w:rFonts w:ascii="Trebuchet MS" w:hAnsi="Trebuchet MS" w:cs="TrebuchetMS"/>
          <w:color w:val="FF0000"/>
        </w:rPr>
      </w:pPr>
    </w:p>
    <w:p w14:paraId="3B705657" w14:textId="2491529A" w:rsidR="00B15F09" w:rsidRDefault="00B15F09" w:rsidP="00B15F09">
      <w:pPr>
        <w:pStyle w:val="ListParagraph"/>
        <w:autoSpaceDE w:val="0"/>
        <w:autoSpaceDN w:val="0"/>
        <w:adjustRightInd w:val="0"/>
        <w:ind w:left="792"/>
        <w:rPr>
          <w:rFonts w:ascii="Trebuchet MS" w:hAnsi="Trebuchet MS" w:cs="TrebuchetMS"/>
        </w:rPr>
      </w:pPr>
      <w:r w:rsidRPr="00203389">
        <w:rPr>
          <w:rFonts w:ascii="Trebuchet MS" w:hAnsi="Trebuchet MS" w:cs="TrebuchetMS"/>
        </w:rPr>
        <w:t>The Senior Management Team</w:t>
      </w:r>
      <w:r w:rsidR="00065A4E">
        <w:rPr>
          <w:rFonts w:ascii="Trebuchet MS" w:hAnsi="Trebuchet MS" w:cs="TrebuchetMS"/>
        </w:rPr>
        <w:t>’s</w:t>
      </w:r>
      <w:r w:rsidRPr="00203389">
        <w:rPr>
          <w:rFonts w:ascii="Trebuchet MS" w:hAnsi="Trebuchet MS" w:cs="TrebuchetMS"/>
        </w:rPr>
        <w:t xml:space="preserve"> costs as well as the Business Support function are funded from this budget. The Transformation Team is funded from within the Adult Social Care budget reflecting our ongoing commitment to continuously develop and adapt the service to ensure it is sustainable and fit for the future. This team currently support the delivery of the Directorates savings programme which exceeds £6million over the next three years. The Performance Team provide the business intelligence to support the smooth running of the Directorate. The </w:t>
      </w:r>
      <w:r w:rsidR="00065A4E">
        <w:rPr>
          <w:rFonts w:ascii="Trebuchet MS" w:hAnsi="Trebuchet MS" w:cs="TrebuchetMS"/>
        </w:rPr>
        <w:t>T</w:t>
      </w:r>
      <w:r w:rsidRPr="00203389">
        <w:rPr>
          <w:rFonts w:ascii="Trebuchet MS" w:hAnsi="Trebuchet MS" w:cs="TrebuchetMS"/>
        </w:rPr>
        <w:t xml:space="preserve">eam complete statutory returns which in turn enables benchmarking across other authorities to provide an accurate picture of overall performance. </w:t>
      </w:r>
    </w:p>
    <w:p w14:paraId="761AA533" w14:textId="77408BC3" w:rsidR="00304C4C" w:rsidRDefault="00304C4C" w:rsidP="00B15F09">
      <w:pPr>
        <w:pStyle w:val="ListParagraph"/>
        <w:autoSpaceDE w:val="0"/>
        <w:autoSpaceDN w:val="0"/>
        <w:adjustRightInd w:val="0"/>
        <w:ind w:left="792"/>
        <w:rPr>
          <w:rFonts w:ascii="Trebuchet MS" w:hAnsi="Trebuchet MS" w:cs="TrebuchetMS"/>
        </w:rPr>
      </w:pPr>
    </w:p>
    <w:p w14:paraId="21CF3842" w14:textId="77777777" w:rsidR="00A6056B" w:rsidRDefault="00A6056B" w:rsidP="00A6056B">
      <w:pPr>
        <w:pStyle w:val="ListParagraph"/>
        <w:autoSpaceDE w:val="0"/>
        <w:autoSpaceDN w:val="0"/>
        <w:adjustRightInd w:val="0"/>
        <w:ind w:left="792"/>
        <w:rPr>
          <w:rFonts w:ascii="Trebuchet MS" w:hAnsi="Trebuchet MS" w:cs="TrebuchetMS"/>
        </w:rPr>
      </w:pPr>
      <w:r>
        <w:rPr>
          <w:rFonts w:ascii="Trebuchet MS" w:hAnsi="Trebuchet MS" w:cs="TrebuchetMS"/>
        </w:rPr>
        <w:t>Executive Director: Seona Douglas</w:t>
      </w:r>
    </w:p>
    <w:p w14:paraId="25ADF753" w14:textId="77777777" w:rsidR="00A6056B" w:rsidRDefault="00A6056B" w:rsidP="00A6056B">
      <w:pPr>
        <w:pStyle w:val="ListParagraph"/>
        <w:autoSpaceDE w:val="0"/>
        <w:autoSpaceDN w:val="0"/>
        <w:adjustRightInd w:val="0"/>
        <w:ind w:left="792"/>
        <w:rPr>
          <w:rFonts w:ascii="Trebuchet MS" w:hAnsi="Trebuchet MS" w:cs="TrebuchetMS"/>
        </w:rPr>
      </w:pPr>
      <w:r>
        <w:rPr>
          <w:rFonts w:ascii="Trebuchet MS" w:hAnsi="Trebuchet MS" w:cs="TrebuchetMS"/>
        </w:rPr>
        <w:t xml:space="preserve">Email: </w:t>
      </w:r>
      <w:hyperlink r:id="rId27" w:history="1">
        <w:r w:rsidRPr="001C3124">
          <w:rPr>
            <w:rStyle w:val="Hyperlink"/>
            <w:rFonts w:ascii="Trebuchet MS" w:hAnsi="Trebuchet MS" w:cs="TrebuchetMS"/>
          </w:rPr>
          <w:t>Seona.Douglas@reading.gov.uk</w:t>
        </w:r>
      </w:hyperlink>
    </w:p>
    <w:p w14:paraId="023EA9F6" w14:textId="77777777" w:rsidR="00304C4C" w:rsidRPr="00203389" w:rsidRDefault="00304C4C" w:rsidP="00B15F09">
      <w:pPr>
        <w:pStyle w:val="ListParagraph"/>
        <w:autoSpaceDE w:val="0"/>
        <w:autoSpaceDN w:val="0"/>
        <w:adjustRightInd w:val="0"/>
        <w:ind w:left="792"/>
        <w:rPr>
          <w:rFonts w:ascii="Trebuchet MS" w:hAnsi="Trebuchet MS" w:cs="TrebuchetMS"/>
        </w:rPr>
      </w:pPr>
    </w:p>
    <w:p w14:paraId="63274935" w14:textId="77777777" w:rsidR="00AD7D3F" w:rsidRPr="00203389" w:rsidRDefault="00AD7D3F" w:rsidP="00AD7D3F">
      <w:pPr>
        <w:pStyle w:val="ListParagraph"/>
        <w:autoSpaceDE w:val="0"/>
        <w:autoSpaceDN w:val="0"/>
        <w:adjustRightInd w:val="0"/>
        <w:ind w:left="792"/>
        <w:rPr>
          <w:rFonts w:ascii="Trebuchet MS" w:hAnsi="Trebuchet MS" w:cs="TrebuchetMS"/>
          <w:color w:val="FF0000"/>
        </w:rPr>
      </w:pPr>
    </w:p>
    <w:tbl>
      <w:tblPr>
        <w:tblStyle w:val="TableGrid"/>
        <w:tblW w:w="0" w:type="auto"/>
        <w:jc w:val="center"/>
        <w:tblLook w:val="04A0" w:firstRow="1" w:lastRow="0" w:firstColumn="1" w:lastColumn="0" w:noHBand="0" w:noVBand="1"/>
      </w:tblPr>
      <w:tblGrid>
        <w:gridCol w:w="4248"/>
        <w:gridCol w:w="1260"/>
        <w:gridCol w:w="2288"/>
      </w:tblGrid>
      <w:tr w:rsidR="003E7CFF" w:rsidRPr="00203389" w14:paraId="6FC4E201" w14:textId="77777777" w:rsidTr="005C32FD">
        <w:trPr>
          <w:jc w:val="center"/>
        </w:trPr>
        <w:tc>
          <w:tcPr>
            <w:tcW w:w="4248" w:type="dxa"/>
          </w:tcPr>
          <w:p w14:paraId="75306405" w14:textId="77777777" w:rsidR="003E7CFF" w:rsidRPr="00203389" w:rsidRDefault="003E7CFF" w:rsidP="0027133B">
            <w:pPr>
              <w:pStyle w:val="ListParagraph"/>
              <w:autoSpaceDE w:val="0"/>
              <w:autoSpaceDN w:val="0"/>
              <w:adjustRightInd w:val="0"/>
              <w:ind w:left="0"/>
              <w:rPr>
                <w:rFonts w:ascii="Trebuchet MS" w:hAnsi="Trebuchet MS" w:cs="TrebuchetMS"/>
                <w:b/>
              </w:rPr>
            </w:pPr>
            <w:r w:rsidRPr="00203389">
              <w:rPr>
                <w:rFonts w:ascii="Trebuchet MS" w:hAnsi="Trebuchet MS" w:cs="TrebuchetMS"/>
                <w:b/>
              </w:rPr>
              <w:br w:type="page"/>
              <w:t>Service Area</w:t>
            </w:r>
          </w:p>
        </w:tc>
        <w:tc>
          <w:tcPr>
            <w:tcW w:w="1260" w:type="dxa"/>
          </w:tcPr>
          <w:p w14:paraId="1A6DFE9D" w14:textId="6F6AA890" w:rsidR="003E7CFF" w:rsidRPr="00203389" w:rsidRDefault="005C32FD" w:rsidP="00A00E47">
            <w:pPr>
              <w:pStyle w:val="ListParagraph"/>
              <w:autoSpaceDE w:val="0"/>
              <w:autoSpaceDN w:val="0"/>
              <w:adjustRightInd w:val="0"/>
              <w:ind w:left="0"/>
              <w:jc w:val="right"/>
              <w:rPr>
                <w:rFonts w:ascii="Trebuchet MS" w:hAnsi="Trebuchet MS" w:cs="TrebuchetMS"/>
                <w:b/>
              </w:rPr>
            </w:pPr>
            <w:r>
              <w:rPr>
                <w:rFonts w:ascii="Trebuchet MS" w:hAnsi="Trebuchet MS" w:cs="TrebuchetMS"/>
                <w:b/>
              </w:rPr>
              <w:t>FTE</w:t>
            </w:r>
          </w:p>
        </w:tc>
        <w:tc>
          <w:tcPr>
            <w:tcW w:w="2288" w:type="dxa"/>
          </w:tcPr>
          <w:p w14:paraId="5C7A17FD" w14:textId="71F68C37" w:rsidR="003E7CFF" w:rsidRPr="00203389" w:rsidRDefault="003E7CFF" w:rsidP="00A00E47">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52F72EA2" w14:textId="77777777" w:rsidR="003E7CFF" w:rsidRPr="00203389" w:rsidRDefault="003E7CFF" w:rsidP="0027133B">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3E7CFF" w:rsidRPr="00203389" w14:paraId="7EA8E39E" w14:textId="77777777" w:rsidTr="005C32FD">
        <w:trPr>
          <w:jc w:val="center"/>
        </w:trPr>
        <w:tc>
          <w:tcPr>
            <w:tcW w:w="4248" w:type="dxa"/>
            <w:vAlign w:val="bottom"/>
          </w:tcPr>
          <w:p w14:paraId="6F1F2271" w14:textId="77777777" w:rsidR="003E7CFF" w:rsidRPr="00203389" w:rsidRDefault="003E7CFF" w:rsidP="004D17F2">
            <w:pPr>
              <w:rPr>
                <w:rFonts w:ascii="Trebuchet MS" w:hAnsi="Trebuchet MS"/>
                <w:sz w:val="24"/>
                <w:szCs w:val="24"/>
              </w:rPr>
            </w:pPr>
            <w:r w:rsidRPr="00203389">
              <w:rPr>
                <w:rFonts w:ascii="Trebuchet MS" w:hAnsi="Trebuchet MS"/>
                <w:sz w:val="24"/>
                <w:szCs w:val="24"/>
              </w:rPr>
              <w:t>Transformation</w:t>
            </w:r>
          </w:p>
        </w:tc>
        <w:tc>
          <w:tcPr>
            <w:tcW w:w="1260" w:type="dxa"/>
          </w:tcPr>
          <w:p w14:paraId="4E7776E2" w14:textId="61D562BE" w:rsidR="003E7CFF" w:rsidRPr="00203389" w:rsidRDefault="005C32FD" w:rsidP="004D17F2">
            <w:pPr>
              <w:jc w:val="right"/>
              <w:rPr>
                <w:rFonts w:ascii="Trebuchet MS" w:hAnsi="Trebuchet MS"/>
                <w:sz w:val="24"/>
                <w:szCs w:val="24"/>
              </w:rPr>
            </w:pPr>
            <w:r>
              <w:rPr>
                <w:rFonts w:ascii="Trebuchet MS" w:hAnsi="Trebuchet MS"/>
                <w:sz w:val="24"/>
                <w:szCs w:val="24"/>
              </w:rPr>
              <w:t>5.0</w:t>
            </w:r>
          </w:p>
        </w:tc>
        <w:tc>
          <w:tcPr>
            <w:tcW w:w="2288" w:type="dxa"/>
          </w:tcPr>
          <w:p w14:paraId="1879406A" w14:textId="08CD7E6B" w:rsidR="003E7CFF" w:rsidRPr="00203389" w:rsidRDefault="003E7CFF" w:rsidP="004D17F2">
            <w:pPr>
              <w:jc w:val="right"/>
              <w:rPr>
                <w:rFonts w:ascii="Trebuchet MS" w:hAnsi="Trebuchet MS"/>
                <w:sz w:val="24"/>
                <w:szCs w:val="24"/>
              </w:rPr>
            </w:pPr>
            <w:r w:rsidRPr="00203389">
              <w:rPr>
                <w:rFonts w:ascii="Trebuchet MS" w:hAnsi="Trebuchet MS"/>
                <w:sz w:val="24"/>
                <w:szCs w:val="24"/>
              </w:rPr>
              <w:t xml:space="preserve">296 </w:t>
            </w:r>
          </w:p>
        </w:tc>
      </w:tr>
      <w:tr w:rsidR="003E7CFF" w:rsidRPr="00203389" w14:paraId="3D9B4E6D" w14:textId="77777777" w:rsidTr="005C32FD">
        <w:trPr>
          <w:jc w:val="center"/>
        </w:trPr>
        <w:tc>
          <w:tcPr>
            <w:tcW w:w="4248" w:type="dxa"/>
            <w:vAlign w:val="bottom"/>
          </w:tcPr>
          <w:p w14:paraId="30311EAF" w14:textId="77777777" w:rsidR="003E7CFF" w:rsidRPr="00203389" w:rsidRDefault="003E7CFF" w:rsidP="004D17F2">
            <w:pPr>
              <w:rPr>
                <w:rFonts w:ascii="Trebuchet MS" w:hAnsi="Trebuchet MS"/>
                <w:sz w:val="24"/>
                <w:szCs w:val="24"/>
              </w:rPr>
            </w:pPr>
            <w:r w:rsidRPr="00203389">
              <w:rPr>
                <w:rFonts w:ascii="Trebuchet MS" w:hAnsi="Trebuchet MS"/>
                <w:sz w:val="24"/>
                <w:szCs w:val="24"/>
              </w:rPr>
              <w:t>Better Care Fund</w:t>
            </w:r>
          </w:p>
        </w:tc>
        <w:tc>
          <w:tcPr>
            <w:tcW w:w="1260" w:type="dxa"/>
          </w:tcPr>
          <w:p w14:paraId="4237507B" w14:textId="4654D23F" w:rsidR="003E7CFF" w:rsidRPr="00203389" w:rsidRDefault="005C32FD" w:rsidP="004D17F2">
            <w:pPr>
              <w:jc w:val="right"/>
              <w:rPr>
                <w:rFonts w:ascii="Trebuchet MS" w:hAnsi="Trebuchet MS"/>
                <w:sz w:val="24"/>
                <w:szCs w:val="24"/>
              </w:rPr>
            </w:pPr>
            <w:r>
              <w:rPr>
                <w:rFonts w:ascii="Trebuchet MS" w:hAnsi="Trebuchet MS"/>
                <w:sz w:val="24"/>
                <w:szCs w:val="24"/>
              </w:rPr>
              <w:t>2.0</w:t>
            </w:r>
          </w:p>
        </w:tc>
        <w:tc>
          <w:tcPr>
            <w:tcW w:w="2288" w:type="dxa"/>
          </w:tcPr>
          <w:p w14:paraId="6772E3D5" w14:textId="581895CA" w:rsidR="003E7CFF" w:rsidRPr="00203389" w:rsidRDefault="003E7CFF" w:rsidP="004D17F2">
            <w:pPr>
              <w:jc w:val="right"/>
              <w:rPr>
                <w:rFonts w:ascii="Trebuchet MS" w:hAnsi="Trebuchet MS"/>
                <w:sz w:val="24"/>
                <w:szCs w:val="24"/>
              </w:rPr>
            </w:pPr>
            <w:r w:rsidRPr="00203389">
              <w:rPr>
                <w:rFonts w:ascii="Trebuchet MS" w:hAnsi="Trebuchet MS"/>
                <w:sz w:val="24"/>
                <w:szCs w:val="24"/>
              </w:rPr>
              <w:t xml:space="preserve">3 </w:t>
            </w:r>
          </w:p>
        </w:tc>
      </w:tr>
      <w:tr w:rsidR="003E7CFF" w:rsidRPr="00203389" w14:paraId="34D949F8" w14:textId="77777777" w:rsidTr="005C32FD">
        <w:trPr>
          <w:jc w:val="center"/>
        </w:trPr>
        <w:tc>
          <w:tcPr>
            <w:tcW w:w="4248" w:type="dxa"/>
            <w:vAlign w:val="bottom"/>
          </w:tcPr>
          <w:p w14:paraId="0A1C8298" w14:textId="77777777" w:rsidR="003E7CFF" w:rsidRPr="00203389" w:rsidRDefault="003E7CFF" w:rsidP="004D17F2">
            <w:pPr>
              <w:rPr>
                <w:rFonts w:ascii="Trebuchet MS" w:hAnsi="Trebuchet MS"/>
                <w:sz w:val="24"/>
                <w:szCs w:val="24"/>
              </w:rPr>
            </w:pPr>
            <w:r w:rsidRPr="00203389">
              <w:rPr>
                <w:rFonts w:ascii="Trebuchet MS" w:hAnsi="Trebuchet MS"/>
                <w:sz w:val="24"/>
                <w:szCs w:val="24"/>
              </w:rPr>
              <w:t>Performance Team</w:t>
            </w:r>
          </w:p>
        </w:tc>
        <w:tc>
          <w:tcPr>
            <w:tcW w:w="1260" w:type="dxa"/>
          </w:tcPr>
          <w:p w14:paraId="1ED6D0E7" w14:textId="2E04A616" w:rsidR="003E7CFF" w:rsidRPr="00203389" w:rsidRDefault="005C32FD" w:rsidP="004D17F2">
            <w:pPr>
              <w:jc w:val="right"/>
              <w:rPr>
                <w:rFonts w:ascii="Trebuchet MS" w:hAnsi="Trebuchet MS"/>
                <w:sz w:val="24"/>
                <w:szCs w:val="24"/>
              </w:rPr>
            </w:pPr>
            <w:r>
              <w:rPr>
                <w:rFonts w:ascii="Trebuchet MS" w:hAnsi="Trebuchet MS"/>
                <w:sz w:val="24"/>
                <w:szCs w:val="24"/>
              </w:rPr>
              <w:t>6.1</w:t>
            </w:r>
          </w:p>
        </w:tc>
        <w:tc>
          <w:tcPr>
            <w:tcW w:w="2288" w:type="dxa"/>
          </w:tcPr>
          <w:p w14:paraId="02CAB047" w14:textId="5F176050" w:rsidR="003E7CFF" w:rsidRPr="00203389" w:rsidRDefault="003E7CFF" w:rsidP="004D17F2">
            <w:pPr>
              <w:jc w:val="right"/>
              <w:rPr>
                <w:rFonts w:ascii="Trebuchet MS" w:hAnsi="Trebuchet MS"/>
                <w:sz w:val="24"/>
                <w:szCs w:val="24"/>
              </w:rPr>
            </w:pPr>
            <w:r w:rsidRPr="00203389">
              <w:rPr>
                <w:rFonts w:ascii="Trebuchet MS" w:hAnsi="Trebuchet MS"/>
                <w:sz w:val="24"/>
                <w:szCs w:val="24"/>
              </w:rPr>
              <w:t xml:space="preserve">208 </w:t>
            </w:r>
          </w:p>
        </w:tc>
      </w:tr>
      <w:tr w:rsidR="003E7CFF" w:rsidRPr="00203389" w14:paraId="1226478C" w14:textId="77777777" w:rsidTr="005C32FD">
        <w:trPr>
          <w:jc w:val="center"/>
        </w:trPr>
        <w:tc>
          <w:tcPr>
            <w:tcW w:w="4248" w:type="dxa"/>
            <w:vAlign w:val="bottom"/>
          </w:tcPr>
          <w:p w14:paraId="0EF76F17" w14:textId="77777777" w:rsidR="003E7CFF" w:rsidRPr="00203389" w:rsidRDefault="003E7CFF" w:rsidP="004D17F2">
            <w:pPr>
              <w:rPr>
                <w:rFonts w:ascii="Trebuchet MS" w:hAnsi="Trebuchet MS"/>
                <w:sz w:val="24"/>
                <w:szCs w:val="24"/>
              </w:rPr>
            </w:pPr>
            <w:r w:rsidRPr="00203389">
              <w:rPr>
                <w:rFonts w:ascii="Trebuchet MS" w:hAnsi="Trebuchet MS"/>
                <w:sz w:val="24"/>
                <w:szCs w:val="24"/>
              </w:rPr>
              <w:t xml:space="preserve">Directorate </w:t>
            </w:r>
          </w:p>
        </w:tc>
        <w:tc>
          <w:tcPr>
            <w:tcW w:w="1260" w:type="dxa"/>
          </w:tcPr>
          <w:p w14:paraId="043D3B4F" w14:textId="039EA8EB" w:rsidR="003E7CFF" w:rsidRPr="00203389" w:rsidRDefault="005C32FD" w:rsidP="004D17F2">
            <w:pPr>
              <w:jc w:val="right"/>
              <w:rPr>
                <w:rFonts w:ascii="Trebuchet MS" w:hAnsi="Trebuchet MS"/>
                <w:sz w:val="24"/>
                <w:szCs w:val="24"/>
              </w:rPr>
            </w:pPr>
            <w:r>
              <w:rPr>
                <w:rFonts w:ascii="Trebuchet MS" w:hAnsi="Trebuchet MS"/>
                <w:sz w:val="24"/>
                <w:szCs w:val="24"/>
              </w:rPr>
              <w:t>5.0</w:t>
            </w:r>
          </w:p>
        </w:tc>
        <w:tc>
          <w:tcPr>
            <w:tcW w:w="2288" w:type="dxa"/>
          </w:tcPr>
          <w:p w14:paraId="456D6E1E" w14:textId="321900B7" w:rsidR="003E7CFF" w:rsidRPr="00203389" w:rsidRDefault="003E7CFF" w:rsidP="004D17F2">
            <w:pPr>
              <w:jc w:val="right"/>
              <w:rPr>
                <w:rFonts w:ascii="Trebuchet MS" w:hAnsi="Trebuchet MS"/>
                <w:sz w:val="24"/>
                <w:szCs w:val="24"/>
              </w:rPr>
            </w:pPr>
            <w:r w:rsidRPr="00203389">
              <w:rPr>
                <w:rFonts w:ascii="Trebuchet MS" w:hAnsi="Trebuchet MS"/>
                <w:sz w:val="24"/>
                <w:szCs w:val="24"/>
              </w:rPr>
              <w:t xml:space="preserve">450 </w:t>
            </w:r>
          </w:p>
        </w:tc>
      </w:tr>
      <w:tr w:rsidR="003E7CFF" w:rsidRPr="00203389" w14:paraId="239959D4" w14:textId="77777777" w:rsidTr="005C32FD">
        <w:trPr>
          <w:jc w:val="center"/>
        </w:trPr>
        <w:tc>
          <w:tcPr>
            <w:tcW w:w="4248" w:type="dxa"/>
            <w:vAlign w:val="bottom"/>
          </w:tcPr>
          <w:p w14:paraId="619386BF" w14:textId="77777777" w:rsidR="003E7CFF" w:rsidRPr="00203389" w:rsidRDefault="003E7CFF" w:rsidP="004D17F2">
            <w:pPr>
              <w:rPr>
                <w:rFonts w:ascii="Trebuchet MS" w:hAnsi="Trebuchet MS"/>
                <w:sz w:val="24"/>
                <w:szCs w:val="24"/>
              </w:rPr>
            </w:pPr>
            <w:r w:rsidRPr="00203389">
              <w:rPr>
                <w:rFonts w:ascii="Trebuchet MS" w:hAnsi="Trebuchet MS"/>
                <w:sz w:val="24"/>
                <w:szCs w:val="24"/>
              </w:rPr>
              <w:t>DACHS Training</w:t>
            </w:r>
          </w:p>
        </w:tc>
        <w:tc>
          <w:tcPr>
            <w:tcW w:w="1260" w:type="dxa"/>
          </w:tcPr>
          <w:p w14:paraId="259A7F55" w14:textId="3E5B3557" w:rsidR="003E7CFF" w:rsidRPr="00203389" w:rsidRDefault="005C32FD" w:rsidP="004D17F2">
            <w:pPr>
              <w:jc w:val="right"/>
              <w:rPr>
                <w:rFonts w:ascii="Trebuchet MS" w:hAnsi="Trebuchet MS"/>
                <w:sz w:val="24"/>
                <w:szCs w:val="24"/>
              </w:rPr>
            </w:pPr>
            <w:r>
              <w:rPr>
                <w:rFonts w:ascii="Trebuchet MS" w:hAnsi="Trebuchet MS"/>
                <w:sz w:val="24"/>
                <w:szCs w:val="24"/>
              </w:rPr>
              <w:t>0.0</w:t>
            </w:r>
          </w:p>
        </w:tc>
        <w:tc>
          <w:tcPr>
            <w:tcW w:w="2288" w:type="dxa"/>
          </w:tcPr>
          <w:p w14:paraId="73A532C3" w14:textId="3C18FC79" w:rsidR="003E7CFF" w:rsidRPr="00203389" w:rsidRDefault="003E7CFF" w:rsidP="004D17F2">
            <w:pPr>
              <w:jc w:val="right"/>
              <w:rPr>
                <w:rFonts w:ascii="Trebuchet MS" w:hAnsi="Trebuchet MS"/>
                <w:sz w:val="24"/>
                <w:szCs w:val="24"/>
              </w:rPr>
            </w:pPr>
            <w:r w:rsidRPr="00203389">
              <w:rPr>
                <w:rFonts w:ascii="Trebuchet MS" w:hAnsi="Trebuchet MS"/>
                <w:sz w:val="24"/>
                <w:szCs w:val="24"/>
              </w:rPr>
              <w:t xml:space="preserve">25 </w:t>
            </w:r>
          </w:p>
        </w:tc>
      </w:tr>
      <w:tr w:rsidR="003E7CFF" w:rsidRPr="00203389" w14:paraId="6DF339DF" w14:textId="77777777" w:rsidTr="005C32FD">
        <w:trPr>
          <w:jc w:val="center"/>
        </w:trPr>
        <w:tc>
          <w:tcPr>
            <w:tcW w:w="4248" w:type="dxa"/>
            <w:vAlign w:val="bottom"/>
          </w:tcPr>
          <w:p w14:paraId="4D17DE93" w14:textId="77777777" w:rsidR="003E7CFF" w:rsidRPr="00203389" w:rsidRDefault="003E7CFF" w:rsidP="004D17F2">
            <w:pPr>
              <w:rPr>
                <w:rFonts w:ascii="Trebuchet MS" w:hAnsi="Trebuchet MS"/>
                <w:sz w:val="24"/>
                <w:szCs w:val="24"/>
              </w:rPr>
            </w:pPr>
            <w:r w:rsidRPr="00203389">
              <w:rPr>
                <w:rFonts w:ascii="Trebuchet MS" w:hAnsi="Trebuchet MS"/>
                <w:sz w:val="24"/>
                <w:szCs w:val="24"/>
              </w:rPr>
              <w:t>Business Support</w:t>
            </w:r>
          </w:p>
        </w:tc>
        <w:tc>
          <w:tcPr>
            <w:tcW w:w="1260" w:type="dxa"/>
          </w:tcPr>
          <w:p w14:paraId="128A0A67" w14:textId="42E5946D" w:rsidR="003E7CFF" w:rsidRPr="00203389" w:rsidRDefault="005C32FD" w:rsidP="004D17F2">
            <w:pPr>
              <w:jc w:val="right"/>
              <w:rPr>
                <w:rFonts w:ascii="Trebuchet MS" w:hAnsi="Trebuchet MS"/>
                <w:sz w:val="24"/>
                <w:szCs w:val="24"/>
              </w:rPr>
            </w:pPr>
            <w:r>
              <w:rPr>
                <w:rFonts w:ascii="Trebuchet MS" w:hAnsi="Trebuchet MS"/>
                <w:sz w:val="24"/>
                <w:szCs w:val="24"/>
              </w:rPr>
              <w:t>18.0</w:t>
            </w:r>
          </w:p>
        </w:tc>
        <w:tc>
          <w:tcPr>
            <w:tcW w:w="2288" w:type="dxa"/>
          </w:tcPr>
          <w:p w14:paraId="27C28EF6" w14:textId="33139D65" w:rsidR="003E7CFF" w:rsidRPr="00203389" w:rsidRDefault="003E7CFF" w:rsidP="004D17F2">
            <w:pPr>
              <w:jc w:val="right"/>
              <w:rPr>
                <w:rFonts w:ascii="Trebuchet MS" w:hAnsi="Trebuchet MS"/>
                <w:sz w:val="24"/>
                <w:szCs w:val="24"/>
              </w:rPr>
            </w:pPr>
            <w:r w:rsidRPr="00203389">
              <w:rPr>
                <w:rFonts w:ascii="Trebuchet MS" w:hAnsi="Trebuchet MS"/>
                <w:sz w:val="24"/>
                <w:szCs w:val="24"/>
              </w:rPr>
              <w:t xml:space="preserve">374 </w:t>
            </w:r>
          </w:p>
        </w:tc>
      </w:tr>
      <w:tr w:rsidR="003E7CFF" w:rsidRPr="00203389" w14:paraId="5C055152" w14:textId="77777777" w:rsidTr="005C32FD">
        <w:trPr>
          <w:jc w:val="center"/>
        </w:trPr>
        <w:tc>
          <w:tcPr>
            <w:tcW w:w="4248" w:type="dxa"/>
            <w:vAlign w:val="bottom"/>
          </w:tcPr>
          <w:p w14:paraId="27001D4B" w14:textId="77777777" w:rsidR="003E7CFF" w:rsidRPr="00203389" w:rsidRDefault="003E7CFF" w:rsidP="004D17F2">
            <w:pPr>
              <w:rPr>
                <w:rFonts w:ascii="Trebuchet MS" w:hAnsi="Trebuchet MS" w:cs="Arial"/>
                <w:b/>
                <w:sz w:val="24"/>
                <w:szCs w:val="24"/>
              </w:rPr>
            </w:pPr>
            <w:r w:rsidRPr="00203389">
              <w:rPr>
                <w:rFonts w:ascii="Trebuchet MS" w:hAnsi="Trebuchet MS" w:cs="Arial"/>
                <w:b/>
                <w:sz w:val="24"/>
                <w:szCs w:val="24"/>
              </w:rPr>
              <w:t>Total</w:t>
            </w:r>
          </w:p>
        </w:tc>
        <w:tc>
          <w:tcPr>
            <w:tcW w:w="1260" w:type="dxa"/>
          </w:tcPr>
          <w:p w14:paraId="12A12F8D" w14:textId="207646C8" w:rsidR="003E7CFF" w:rsidRPr="00203389" w:rsidRDefault="005C32FD" w:rsidP="004D17F2">
            <w:pPr>
              <w:jc w:val="right"/>
              <w:rPr>
                <w:rFonts w:ascii="Trebuchet MS" w:hAnsi="Trebuchet MS"/>
                <w:b/>
                <w:sz w:val="24"/>
                <w:szCs w:val="24"/>
              </w:rPr>
            </w:pPr>
            <w:r>
              <w:rPr>
                <w:rFonts w:ascii="Trebuchet MS" w:hAnsi="Trebuchet MS"/>
                <w:b/>
                <w:sz w:val="24"/>
                <w:szCs w:val="24"/>
              </w:rPr>
              <w:t>36.1</w:t>
            </w:r>
          </w:p>
        </w:tc>
        <w:tc>
          <w:tcPr>
            <w:tcW w:w="2288" w:type="dxa"/>
          </w:tcPr>
          <w:p w14:paraId="4A7094B2" w14:textId="54BDDBAC" w:rsidR="003E7CFF" w:rsidRPr="00203389" w:rsidRDefault="003E7CFF" w:rsidP="004D17F2">
            <w:pPr>
              <w:jc w:val="right"/>
              <w:rPr>
                <w:rFonts w:ascii="Trebuchet MS" w:hAnsi="Trebuchet MS"/>
                <w:b/>
                <w:sz w:val="24"/>
                <w:szCs w:val="24"/>
              </w:rPr>
            </w:pPr>
            <w:r w:rsidRPr="00203389">
              <w:rPr>
                <w:rFonts w:ascii="Trebuchet MS" w:hAnsi="Trebuchet MS"/>
                <w:b/>
                <w:sz w:val="24"/>
                <w:szCs w:val="24"/>
              </w:rPr>
              <w:t xml:space="preserve">1,356 </w:t>
            </w:r>
          </w:p>
        </w:tc>
      </w:tr>
    </w:tbl>
    <w:p w14:paraId="530D9CC4" w14:textId="4D0A7B93" w:rsidR="00683B92" w:rsidRDefault="00683B92" w:rsidP="00AD7D3F">
      <w:pPr>
        <w:pStyle w:val="ListParagraph"/>
        <w:autoSpaceDE w:val="0"/>
        <w:autoSpaceDN w:val="0"/>
        <w:adjustRightInd w:val="0"/>
        <w:ind w:left="792"/>
        <w:rPr>
          <w:rFonts w:ascii="Trebuchet MS" w:hAnsi="Trebuchet MS" w:cs="TrebuchetMS"/>
        </w:rPr>
      </w:pPr>
    </w:p>
    <w:p w14:paraId="26339065" w14:textId="77777777" w:rsidR="003E7CFF" w:rsidRPr="00203389" w:rsidRDefault="003E7CFF" w:rsidP="00AD7D3F">
      <w:pPr>
        <w:pStyle w:val="ListParagraph"/>
        <w:autoSpaceDE w:val="0"/>
        <w:autoSpaceDN w:val="0"/>
        <w:adjustRightInd w:val="0"/>
        <w:ind w:left="792"/>
        <w:rPr>
          <w:rFonts w:ascii="Trebuchet MS" w:hAnsi="Trebuchet MS" w:cs="TrebuchetMS"/>
        </w:rPr>
      </w:pPr>
    </w:p>
    <w:tbl>
      <w:tblPr>
        <w:tblStyle w:val="TableGrid"/>
        <w:tblW w:w="0" w:type="auto"/>
        <w:jc w:val="center"/>
        <w:tblLook w:val="04A0" w:firstRow="1" w:lastRow="0" w:firstColumn="1" w:lastColumn="0" w:noHBand="0" w:noVBand="1"/>
      </w:tblPr>
      <w:tblGrid>
        <w:gridCol w:w="4626"/>
        <w:gridCol w:w="3161"/>
      </w:tblGrid>
      <w:tr w:rsidR="009E15F6" w:rsidRPr="00203389" w14:paraId="120072EB" w14:textId="77777777" w:rsidTr="0027133B">
        <w:trPr>
          <w:jc w:val="center"/>
        </w:trPr>
        <w:tc>
          <w:tcPr>
            <w:tcW w:w="4626" w:type="dxa"/>
          </w:tcPr>
          <w:p w14:paraId="4C43ED35" w14:textId="77777777" w:rsidR="00683B92" w:rsidRPr="00203389" w:rsidRDefault="00683B92" w:rsidP="0027133B">
            <w:pPr>
              <w:pStyle w:val="ListParagraph"/>
              <w:autoSpaceDE w:val="0"/>
              <w:autoSpaceDN w:val="0"/>
              <w:adjustRightInd w:val="0"/>
              <w:ind w:left="0"/>
              <w:rPr>
                <w:rFonts w:ascii="Trebuchet MS" w:hAnsi="Trebuchet MS" w:cs="TrebuchetMS"/>
                <w:b/>
              </w:rPr>
            </w:pPr>
            <w:r w:rsidRPr="00203389">
              <w:rPr>
                <w:rFonts w:ascii="Trebuchet MS" w:hAnsi="Trebuchet MS" w:cs="TrebuchetMS"/>
                <w:b/>
              </w:rPr>
              <w:t>Subjective Analysis</w:t>
            </w:r>
          </w:p>
        </w:tc>
        <w:tc>
          <w:tcPr>
            <w:tcW w:w="3161" w:type="dxa"/>
          </w:tcPr>
          <w:p w14:paraId="64EFFA92" w14:textId="403C5880" w:rsidR="00A00E47" w:rsidRPr="00203389" w:rsidRDefault="00A00E47" w:rsidP="00A00E47">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656C9797" w14:textId="77777777" w:rsidR="00683B92" w:rsidRPr="00203389" w:rsidRDefault="00683B92" w:rsidP="0027133B">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4D17F2" w:rsidRPr="00203389" w14:paraId="731A2727" w14:textId="77777777" w:rsidTr="002A26CA">
        <w:trPr>
          <w:jc w:val="center"/>
        </w:trPr>
        <w:tc>
          <w:tcPr>
            <w:tcW w:w="4626" w:type="dxa"/>
          </w:tcPr>
          <w:p w14:paraId="36456CE6" w14:textId="77777777" w:rsidR="004D17F2" w:rsidRPr="00203389" w:rsidRDefault="004D17F2" w:rsidP="004D17F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tcPr>
          <w:p w14:paraId="206F90FE" w14:textId="70400D6E" w:rsidR="004D17F2" w:rsidRPr="00203389" w:rsidRDefault="004D17F2" w:rsidP="004D17F2">
            <w:pPr>
              <w:jc w:val="right"/>
              <w:rPr>
                <w:rFonts w:ascii="Trebuchet MS" w:hAnsi="Trebuchet MS"/>
                <w:sz w:val="24"/>
                <w:szCs w:val="24"/>
              </w:rPr>
            </w:pPr>
            <w:r w:rsidRPr="00203389">
              <w:rPr>
                <w:rFonts w:ascii="Trebuchet MS" w:hAnsi="Trebuchet MS"/>
                <w:sz w:val="24"/>
                <w:szCs w:val="24"/>
              </w:rPr>
              <w:t xml:space="preserve">1,748 </w:t>
            </w:r>
          </w:p>
        </w:tc>
      </w:tr>
      <w:tr w:rsidR="004D17F2" w:rsidRPr="00203389" w14:paraId="1295A2BE" w14:textId="77777777" w:rsidTr="002A26CA">
        <w:trPr>
          <w:jc w:val="center"/>
        </w:trPr>
        <w:tc>
          <w:tcPr>
            <w:tcW w:w="4626" w:type="dxa"/>
          </w:tcPr>
          <w:p w14:paraId="4D5CFCED" w14:textId="77777777" w:rsidR="004D17F2" w:rsidRPr="00203389" w:rsidRDefault="004D17F2" w:rsidP="004D17F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tcPr>
          <w:p w14:paraId="035FF062" w14:textId="64501C96" w:rsidR="004D17F2" w:rsidRPr="00203389" w:rsidRDefault="004D17F2" w:rsidP="004D17F2">
            <w:pPr>
              <w:jc w:val="right"/>
              <w:rPr>
                <w:rFonts w:ascii="Trebuchet MS" w:hAnsi="Trebuchet MS"/>
                <w:sz w:val="24"/>
                <w:szCs w:val="24"/>
              </w:rPr>
            </w:pPr>
            <w:r w:rsidRPr="00203389">
              <w:rPr>
                <w:rFonts w:ascii="Trebuchet MS" w:hAnsi="Trebuchet MS"/>
                <w:sz w:val="24"/>
                <w:szCs w:val="24"/>
              </w:rPr>
              <w:t xml:space="preserve">0 </w:t>
            </w:r>
          </w:p>
        </w:tc>
      </w:tr>
      <w:tr w:rsidR="004D17F2" w:rsidRPr="00203389" w14:paraId="68CA355E" w14:textId="77777777" w:rsidTr="002A26CA">
        <w:trPr>
          <w:jc w:val="center"/>
        </w:trPr>
        <w:tc>
          <w:tcPr>
            <w:tcW w:w="4626" w:type="dxa"/>
          </w:tcPr>
          <w:p w14:paraId="1190FCE9" w14:textId="77777777" w:rsidR="004D17F2" w:rsidRPr="00203389" w:rsidRDefault="004D17F2" w:rsidP="004D17F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tcPr>
          <w:p w14:paraId="02433EBB" w14:textId="7065886C" w:rsidR="004D17F2" w:rsidRPr="00203389" w:rsidRDefault="004D17F2" w:rsidP="004D17F2">
            <w:pPr>
              <w:jc w:val="right"/>
              <w:rPr>
                <w:rFonts w:ascii="Trebuchet MS" w:hAnsi="Trebuchet MS"/>
                <w:sz w:val="24"/>
                <w:szCs w:val="24"/>
              </w:rPr>
            </w:pPr>
            <w:r w:rsidRPr="00203389">
              <w:rPr>
                <w:rFonts w:ascii="Trebuchet MS" w:hAnsi="Trebuchet MS"/>
                <w:sz w:val="24"/>
                <w:szCs w:val="24"/>
              </w:rPr>
              <w:t xml:space="preserve">1 </w:t>
            </w:r>
          </w:p>
        </w:tc>
      </w:tr>
      <w:tr w:rsidR="004D17F2" w:rsidRPr="00203389" w14:paraId="5CB5FDC7" w14:textId="77777777" w:rsidTr="002A26CA">
        <w:trPr>
          <w:jc w:val="center"/>
        </w:trPr>
        <w:tc>
          <w:tcPr>
            <w:tcW w:w="4626" w:type="dxa"/>
          </w:tcPr>
          <w:p w14:paraId="306E4226" w14:textId="77777777" w:rsidR="004D17F2" w:rsidRPr="00203389" w:rsidRDefault="004D17F2" w:rsidP="004D17F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tcPr>
          <w:p w14:paraId="10EC84F9" w14:textId="022F8096" w:rsidR="004D17F2" w:rsidRPr="00203389" w:rsidRDefault="004D17F2" w:rsidP="004D17F2">
            <w:pPr>
              <w:jc w:val="right"/>
              <w:rPr>
                <w:rFonts w:ascii="Trebuchet MS" w:hAnsi="Trebuchet MS"/>
                <w:sz w:val="24"/>
                <w:szCs w:val="24"/>
              </w:rPr>
            </w:pPr>
            <w:r w:rsidRPr="00203389">
              <w:rPr>
                <w:rFonts w:ascii="Trebuchet MS" w:hAnsi="Trebuchet MS"/>
                <w:sz w:val="24"/>
                <w:szCs w:val="24"/>
              </w:rPr>
              <w:t xml:space="preserve">8 </w:t>
            </w:r>
          </w:p>
        </w:tc>
      </w:tr>
      <w:tr w:rsidR="004D17F2" w:rsidRPr="00203389" w14:paraId="5EAB3B15" w14:textId="77777777" w:rsidTr="002A26CA">
        <w:trPr>
          <w:jc w:val="center"/>
        </w:trPr>
        <w:tc>
          <w:tcPr>
            <w:tcW w:w="4626" w:type="dxa"/>
          </w:tcPr>
          <w:p w14:paraId="4CD59368" w14:textId="77777777" w:rsidR="004D17F2" w:rsidRPr="00203389" w:rsidRDefault="004D17F2" w:rsidP="004D17F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tcPr>
          <w:p w14:paraId="3884EE00" w14:textId="7364BCF3" w:rsidR="004D17F2" w:rsidRPr="00203389" w:rsidRDefault="004D17F2" w:rsidP="004D17F2">
            <w:pPr>
              <w:jc w:val="right"/>
              <w:rPr>
                <w:rFonts w:ascii="Trebuchet MS" w:hAnsi="Trebuchet MS"/>
                <w:sz w:val="24"/>
                <w:szCs w:val="24"/>
              </w:rPr>
            </w:pPr>
            <w:r w:rsidRPr="00203389">
              <w:rPr>
                <w:rFonts w:ascii="Trebuchet MS" w:hAnsi="Trebuchet MS"/>
                <w:sz w:val="24"/>
                <w:szCs w:val="24"/>
              </w:rPr>
              <w:t xml:space="preserve">0 </w:t>
            </w:r>
          </w:p>
        </w:tc>
      </w:tr>
      <w:tr w:rsidR="004D17F2" w:rsidRPr="00203389" w14:paraId="5687FAA2" w14:textId="77777777" w:rsidTr="002A26CA">
        <w:trPr>
          <w:jc w:val="center"/>
        </w:trPr>
        <w:tc>
          <w:tcPr>
            <w:tcW w:w="4626" w:type="dxa"/>
          </w:tcPr>
          <w:p w14:paraId="6A068099" w14:textId="77777777" w:rsidR="004D17F2" w:rsidRPr="00203389" w:rsidRDefault="004D17F2" w:rsidP="004D17F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tcPr>
          <w:p w14:paraId="168063F9" w14:textId="7AB1BAE6" w:rsidR="004D17F2" w:rsidRPr="00203389" w:rsidRDefault="004D17F2" w:rsidP="004D17F2">
            <w:pPr>
              <w:jc w:val="right"/>
              <w:rPr>
                <w:rFonts w:ascii="Trebuchet MS" w:hAnsi="Trebuchet MS"/>
                <w:sz w:val="24"/>
                <w:szCs w:val="24"/>
              </w:rPr>
            </w:pPr>
            <w:r w:rsidRPr="00203389">
              <w:rPr>
                <w:rFonts w:ascii="Trebuchet MS" w:hAnsi="Trebuchet MS"/>
                <w:color w:val="FF0000"/>
                <w:sz w:val="24"/>
                <w:szCs w:val="24"/>
              </w:rPr>
              <w:t>(49)</w:t>
            </w:r>
          </w:p>
        </w:tc>
      </w:tr>
      <w:tr w:rsidR="004D17F2" w:rsidRPr="00203389" w14:paraId="3CAB9975" w14:textId="77777777" w:rsidTr="002A26CA">
        <w:trPr>
          <w:jc w:val="center"/>
        </w:trPr>
        <w:tc>
          <w:tcPr>
            <w:tcW w:w="4626" w:type="dxa"/>
          </w:tcPr>
          <w:p w14:paraId="39A6F504" w14:textId="77777777" w:rsidR="004D17F2" w:rsidRPr="00203389" w:rsidRDefault="004D17F2" w:rsidP="004D17F2">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tcPr>
          <w:p w14:paraId="55125DF6" w14:textId="0F5C0DCE" w:rsidR="004D17F2" w:rsidRPr="00203389" w:rsidRDefault="004D17F2" w:rsidP="004D17F2">
            <w:pPr>
              <w:jc w:val="right"/>
              <w:rPr>
                <w:rFonts w:ascii="Trebuchet MS" w:hAnsi="Trebuchet MS"/>
                <w:b/>
                <w:sz w:val="24"/>
                <w:szCs w:val="24"/>
              </w:rPr>
            </w:pPr>
            <w:r w:rsidRPr="00203389">
              <w:rPr>
                <w:rFonts w:ascii="Trebuchet MS" w:hAnsi="Trebuchet MS"/>
                <w:b/>
                <w:sz w:val="24"/>
                <w:szCs w:val="24"/>
              </w:rPr>
              <w:t xml:space="preserve">1,708 </w:t>
            </w:r>
          </w:p>
        </w:tc>
      </w:tr>
      <w:tr w:rsidR="004D17F2" w:rsidRPr="00203389" w14:paraId="00D4B8F9" w14:textId="77777777" w:rsidTr="002A26CA">
        <w:trPr>
          <w:jc w:val="center"/>
        </w:trPr>
        <w:tc>
          <w:tcPr>
            <w:tcW w:w="4626" w:type="dxa"/>
          </w:tcPr>
          <w:p w14:paraId="1E2AF758" w14:textId="77777777" w:rsidR="004D17F2" w:rsidRPr="00203389" w:rsidRDefault="004D17F2" w:rsidP="004D17F2">
            <w:pPr>
              <w:pStyle w:val="ListParagraph"/>
              <w:autoSpaceDE w:val="0"/>
              <w:autoSpaceDN w:val="0"/>
              <w:adjustRightInd w:val="0"/>
              <w:ind w:left="0"/>
              <w:rPr>
                <w:rFonts w:ascii="Trebuchet MS" w:eastAsiaTheme="minorHAnsi" w:hAnsi="Trebuchet MS" w:cs="Arial"/>
              </w:rPr>
            </w:pPr>
          </w:p>
        </w:tc>
        <w:tc>
          <w:tcPr>
            <w:tcW w:w="3161" w:type="dxa"/>
          </w:tcPr>
          <w:p w14:paraId="715FBCA3" w14:textId="77777777" w:rsidR="004D17F2" w:rsidRPr="00203389" w:rsidRDefault="004D17F2" w:rsidP="004D17F2">
            <w:pPr>
              <w:jc w:val="right"/>
              <w:rPr>
                <w:rFonts w:ascii="Trebuchet MS" w:hAnsi="Trebuchet MS"/>
                <w:sz w:val="24"/>
                <w:szCs w:val="24"/>
              </w:rPr>
            </w:pPr>
          </w:p>
        </w:tc>
      </w:tr>
      <w:tr w:rsidR="004D17F2" w:rsidRPr="00203389" w14:paraId="3CDE06E7" w14:textId="77777777" w:rsidTr="002A26CA">
        <w:trPr>
          <w:jc w:val="center"/>
        </w:trPr>
        <w:tc>
          <w:tcPr>
            <w:tcW w:w="4626" w:type="dxa"/>
          </w:tcPr>
          <w:p w14:paraId="7BC8D064" w14:textId="77777777" w:rsidR="004D17F2" w:rsidRPr="00203389" w:rsidRDefault="004D17F2" w:rsidP="004D17F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tcPr>
          <w:p w14:paraId="61EF8569" w14:textId="598A623D" w:rsidR="004D17F2" w:rsidRPr="00203389" w:rsidRDefault="004D17F2" w:rsidP="004D17F2">
            <w:pPr>
              <w:jc w:val="right"/>
              <w:rPr>
                <w:rFonts w:ascii="Trebuchet MS" w:hAnsi="Trebuchet MS"/>
                <w:sz w:val="24"/>
                <w:szCs w:val="24"/>
              </w:rPr>
            </w:pPr>
            <w:r w:rsidRPr="00203389">
              <w:rPr>
                <w:rFonts w:ascii="Trebuchet MS" w:hAnsi="Trebuchet MS"/>
                <w:sz w:val="24"/>
                <w:szCs w:val="24"/>
              </w:rPr>
              <w:t xml:space="preserve">0 </w:t>
            </w:r>
          </w:p>
        </w:tc>
      </w:tr>
      <w:tr w:rsidR="004D17F2" w:rsidRPr="00203389" w14:paraId="11A914E7" w14:textId="77777777" w:rsidTr="002A26CA">
        <w:trPr>
          <w:jc w:val="center"/>
        </w:trPr>
        <w:tc>
          <w:tcPr>
            <w:tcW w:w="4626" w:type="dxa"/>
          </w:tcPr>
          <w:p w14:paraId="2CBBAC21" w14:textId="77777777" w:rsidR="004D17F2" w:rsidRPr="00203389" w:rsidRDefault="004D17F2" w:rsidP="004D17F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tcPr>
          <w:p w14:paraId="36C72A28" w14:textId="2CE7A62A" w:rsidR="004D17F2" w:rsidRPr="00203389" w:rsidRDefault="004D17F2" w:rsidP="004D17F2">
            <w:pPr>
              <w:jc w:val="right"/>
              <w:rPr>
                <w:rFonts w:ascii="Trebuchet MS" w:hAnsi="Trebuchet MS"/>
                <w:sz w:val="24"/>
                <w:szCs w:val="24"/>
              </w:rPr>
            </w:pPr>
            <w:r w:rsidRPr="00203389">
              <w:rPr>
                <w:rFonts w:ascii="Trebuchet MS" w:hAnsi="Trebuchet MS"/>
                <w:color w:val="FF0000"/>
                <w:sz w:val="24"/>
                <w:szCs w:val="24"/>
              </w:rPr>
              <w:t>(352)</w:t>
            </w:r>
          </w:p>
        </w:tc>
      </w:tr>
      <w:tr w:rsidR="004D17F2" w:rsidRPr="00203389" w14:paraId="0A9F18A8" w14:textId="77777777" w:rsidTr="002A26CA">
        <w:trPr>
          <w:jc w:val="center"/>
        </w:trPr>
        <w:tc>
          <w:tcPr>
            <w:tcW w:w="4626" w:type="dxa"/>
          </w:tcPr>
          <w:p w14:paraId="1E93A9A0" w14:textId="77777777" w:rsidR="004D17F2" w:rsidRPr="00203389" w:rsidRDefault="004D17F2" w:rsidP="004D17F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tcPr>
          <w:p w14:paraId="21DF3273" w14:textId="4DDE513B" w:rsidR="004D17F2" w:rsidRPr="00203389" w:rsidRDefault="004D17F2" w:rsidP="004D17F2">
            <w:pPr>
              <w:jc w:val="right"/>
              <w:rPr>
                <w:rFonts w:ascii="Trebuchet MS" w:hAnsi="Trebuchet MS"/>
                <w:sz w:val="24"/>
                <w:szCs w:val="24"/>
              </w:rPr>
            </w:pPr>
            <w:r w:rsidRPr="00203389">
              <w:rPr>
                <w:rFonts w:ascii="Trebuchet MS" w:hAnsi="Trebuchet MS"/>
                <w:sz w:val="24"/>
                <w:szCs w:val="24"/>
              </w:rPr>
              <w:t xml:space="preserve">0 </w:t>
            </w:r>
          </w:p>
        </w:tc>
      </w:tr>
      <w:tr w:rsidR="004D17F2" w:rsidRPr="00203389" w14:paraId="19340040" w14:textId="77777777" w:rsidTr="002A26CA">
        <w:trPr>
          <w:jc w:val="center"/>
        </w:trPr>
        <w:tc>
          <w:tcPr>
            <w:tcW w:w="4626" w:type="dxa"/>
          </w:tcPr>
          <w:p w14:paraId="1481A553" w14:textId="77777777" w:rsidR="004D17F2" w:rsidRPr="00203389" w:rsidRDefault="004D17F2" w:rsidP="004D17F2">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tcPr>
          <w:p w14:paraId="4CB00EC9" w14:textId="64DF1235" w:rsidR="004D17F2" w:rsidRPr="00203389" w:rsidRDefault="004D17F2" w:rsidP="004D17F2">
            <w:pPr>
              <w:jc w:val="right"/>
              <w:rPr>
                <w:rFonts w:ascii="Trebuchet MS" w:hAnsi="Trebuchet MS"/>
                <w:sz w:val="24"/>
                <w:szCs w:val="24"/>
              </w:rPr>
            </w:pPr>
            <w:r w:rsidRPr="00203389">
              <w:rPr>
                <w:rFonts w:ascii="Trebuchet MS" w:hAnsi="Trebuchet MS"/>
                <w:color w:val="FF0000"/>
                <w:sz w:val="24"/>
                <w:szCs w:val="24"/>
              </w:rPr>
              <w:t>(352)</w:t>
            </w:r>
          </w:p>
        </w:tc>
      </w:tr>
      <w:tr w:rsidR="004D17F2" w:rsidRPr="00203389" w14:paraId="0C004E83" w14:textId="77777777" w:rsidTr="002A26CA">
        <w:trPr>
          <w:jc w:val="center"/>
        </w:trPr>
        <w:tc>
          <w:tcPr>
            <w:tcW w:w="4626" w:type="dxa"/>
          </w:tcPr>
          <w:p w14:paraId="7AFA58CF" w14:textId="77777777" w:rsidR="004D17F2" w:rsidRPr="00203389" w:rsidRDefault="004D17F2" w:rsidP="004D17F2">
            <w:pPr>
              <w:pStyle w:val="ListParagraph"/>
              <w:autoSpaceDE w:val="0"/>
              <w:autoSpaceDN w:val="0"/>
              <w:adjustRightInd w:val="0"/>
              <w:ind w:left="0"/>
              <w:rPr>
                <w:rFonts w:ascii="Trebuchet MS" w:eastAsiaTheme="minorHAnsi" w:hAnsi="Trebuchet MS" w:cs="Arial"/>
                <w:b/>
              </w:rPr>
            </w:pPr>
          </w:p>
        </w:tc>
        <w:tc>
          <w:tcPr>
            <w:tcW w:w="3161" w:type="dxa"/>
          </w:tcPr>
          <w:p w14:paraId="712DFAED" w14:textId="77777777" w:rsidR="004D17F2" w:rsidRPr="00203389" w:rsidRDefault="004D17F2" w:rsidP="004D17F2">
            <w:pPr>
              <w:jc w:val="right"/>
              <w:rPr>
                <w:rFonts w:ascii="Trebuchet MS" w:hAnsi="Trebuchet MS"/>
                <w:sz w:val="24"/>
                <w:szCs w:val="24"/>
              </w:rPr>
            </w:pPr>
          </w:p>
        </w:tc>
      </w:tr>
      <w:tr w:rsidR="004D17F2" w:rsidRPr="00203389" w14:paraId="2A57E7E9" w14:textId="77777777" w:rsidTr="002A26CA">
        <w:trPr>
          <w:jc w:val="center"/>
        </w:trPr>
        <w:tc>
          <w:tcPr>
            <w:tcW w:w="4626" w:type="dxa"/>
          </w:tcPr>
          <w:p w14:paraId="02D0A72C" w14:textId="77777777" w:rsidR="004D17F2" w:rsidRPr="00203389" w:rsidRDefault="004D17F2" w:rsidP="004D17F2">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tcPr>
          <w:p w14:paraId="19AA0393" w14:textId="5CCA69EC" w:rsidR="004D17F2" w:rsidRPr="00203389" w:rsidRDefault="004D17F2" w:rsidP="004D17F2">
            <w:pPr>
              <w:jc w:val="right"/>
              <w:rPr>
                <w:rFonts w:ascii="Trebuchet MS" w:hAnsi="Trebuchet MS"/>
                <w:b/>
                <w:sz w:val="24"/>
                <w:szCs w:val="24"/>
              </w:rPr>
            </w:pPr>
            <w:r w:rsidRPr="00203389">
              <w:rPr>
                <w:rFonts w:ascii="Trebuchet MS" w:hAnsi="Trebuchet MS"/>
                <w:b/>
                <w:sz w:val="24"/>
                <w:szCs w:val="24"/>
              </w:rPr>
              <w:t>1,356</w:t>
            </w:r>
          </w:p>
        </w:tc>
      </w:tr>
    </w:tbl>
    <w:p w14:paraId="0968A765" w14:textId="77777777" w:rsidR="00683B92" w:rsidRPr="00203389" w:rsidRDefault="00683B92" w:rsidP="00AD7D3F">
      <w:pPr>
        <w:pStyle w:val="ListParagraph"/>
        <w:autoSpaceDE w:val="0"/>
        <w:autoSpaceDN w:val="0"/>
        <w:adjustRightInd w:val="0"/>
        <w:ind w:left="792"/>
        <w:rPr>
          <w:rFonts w:ascii="Trebuchet MS" w:hAnsi="Trebuchet MS" w:cs="TrebuchetMS"/>
          <w:color w:val="FF0000"/>
        </w:rPr>
      </w:pPr>
    </w:p>
    <w:p w14:paraId="0EEA87B0" w14:textId="77777777" w:rsidR="00683B92" w:rsidRPr="00203389" w:rsidRDefault="00683B92" w:rsidP="00AD7D3F">
      <w:pPr>
        <w:pStyle w:val="ListParagraph"/>
        <w:autoSpaceDE w:val="0"/>
        <w:autoSpaceDN w:val="0"/>
        <w:adjustRightInd w:val="0"/>
        <w:ind w:left="792"/>
        <w:rPr>
          <w:rFonts w:ascii="Trebuchet MS" w:hAnsi="Trebuchet MS" w:cs="TrebuchetMS"/>
          <w:color w:val="FF0000"/>
        </w:rPr>
      </w:pPr>
    </w:p>
    <w:p w14:paraId="5664350A" w14:textId="77777777" w:rsidR="00D30CBC" w:rsidRPr="00203389" w:rsidRDefault="00D30CBC">
      <w:pPr>
        <w:rPr>
          <w:rFonts w:ascii="Trebuchet MS" w:eastAsia="Times New Roman" w:hAnsi="Trebuchet MS" w:cs="TrebuchetMS"/>
          <w:b/>
          <w:color w:val="FF0000"/>
          <w:sz w:val="24"/>
          <w:szCs w:val="24"/>
        </w:rPr>
      </w:pPr>
      <w:r w:rsidRPr="00203389">
        <w:rPr>
          <w:rFonts w:ascii="Trebuchet MS" w:hAnsi="Trebuchet MS" w:cs="TrebuchetMS"/>
          <w:b/>
          <w:color w:val="FF0000"/>
          <w:sz w:val="24"/>
          <w:szCs w:val="24"/>
        </w:rPr>
        <w:br w:type="page"/>
      </w:r>
    </w:p>
    <w:p w14:paraId="221FB6DE" w14:textId="77777777" w:rsidR="005304CF" w:rsidRDefault="005304CF" w:rsidP="0048221F">
      <w:pPr>
        <w:pStyle w:val="ListParagraph"/>
        <w:numPr>
          <w:ilvl w:val="1"/>
          <w:numId w:val="6"/>
        </w:numPr>
        <w:autoSpaceDE w:val="0"/>
        <w:autoSpaceDN w:val="0"/>
        <w:adjustRightInd w:val="0"/>
        <w:rPr>
          <w:rFonts w:ascii="Trebuchet MS" w:hAnsi="Trebuchet MS" w:cs="TrebuchetMS"/>
          <w:b/>
        </w:rPr>
        <w:sectPr w:rsidR="005304CF" w:rsidSect="005304CF">
          <w:headerReference w:type="default" r:id="rId28"/>
          <w:type w:val="continuous"/>
          <w:pgSz w:w="11906" w:h="16838"/>
          <w:pgMar w:top="1440" w:right="1440" w:bottom="1440" w:left="1440" w:header="708" w:footer="708" w:gutter="0"/>
          <w:cols w:space="708"/>
          <w:docGrid w:linePitch="360"/>
        </w:sectPr>
      </w:pPr>
    </w:p>
    <w:p w14:paraId="5D53B31F" w14:textId="1BB5A24A" w:rsidR="0048221F" w:rsidRPr="00203389" w:rsidRDefault="0048221F" w:rsidP="0048221F">
      <w:pPr>
        <w:pStyle w:val="ListParagraph"/>
        <w:numPr>
          <w:ilvl w:val="1"/>
          <w:numId w:val="6"/>
        </w:numPr>
        <w:autoSpaceDE w:val="0"/>
        <w:autoSpaceDN w:val="0"/>
        <w:adjustRightInd w:val="0"/>
        <w:rPr>
          <w:rFonts w:ascii="Trebuchet MS" w:hAnsi="Trebuchet MS" w:cs="TrebuchetMS"/>
          <w:b/>
        </w:rPr>
      </w:pPr>
      <w:r w:rsidRPr="00203389">
        <w:rPr>
          <w:rFonts w:ascii="Trebuchet MS" w:hAnsi="Trebuchet MS" w:cs="TrebuchetMS"/>
          <w:b/>
        </w:rPr>
        <w:lastRenderedPageBreak/>
        <w:t>Economic Growth and Neighbourhood Services</w:t>
      </w:r>
    </w:p>
    <w:p w14:paraId="5B80484A" w14:textId="77777777" w:rsidR="008A51B6" w:rsidRPr="00203389" w:rsidRDefault="008A51B6" w:rsidP="008A51B6">
      <w:pPr>
        <w:pStyle w:val="ListParagraph"/>
        <w:autoSpaceDE w:val="0"/>
        <w:autoSpaceDN w:val="0"/>
        <w:adjustRightInd w:val="0"/>
        <w:ind w:left="792"/>
        <w:rPr>
          <w:rFonts w:ascii="Trebuchet MS" w:hAnsi="Trebuchet MS" w:cs="TrebuchetMS"/>
        </w:rPr>
      </w:pPr>
    </w:p>
    <w:p w14:paraId="419D1F15" w14:textId="7F47606A" w:rsidR="00C717B5" w:rsidRPr="00203389" w:rsidRDefault="00C717B5" w:rsidP="000E64A5">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The Directorate plays a fundamental role in shaping the sustainable development of Reading’s economy, neighbourhoods and environment through its place-making role. In doing so it directs the bulk of the Council’s capital investment programme and deploys the full range of the Council’s assets to meet the needs of Reading’s diverse communities, whilst working in partnership with other statutory bodies, businesses, developers and the voluntary and community sector to secure positive outcomes for the borough. </w:t>
      </w:r>
    </w:p>
    <w:p w14:paraId="704ABB5D" w14:textId="77777777" w:rsidR="000E64A5" w:rsidRPr="00203389" w:rsidRDefault="000E64A5" w:rsidP="000E64A5">
      <w:pPr>
        <w:pStyle w:val="ListParagraph"/>
        <w:autoSpaceDE w:val="0"/>
        <w:autoSpaceDN w:val="0"/>
        <w:adjustRightInd w:val="0"/>
        <w:ind w:left="792"/>
        <w:rPr>
          <w:rFonts w:ascii="Trebuchet MS" w:hAnsi="Trebuchet MS" w:cs="TrebuchetMS"/>
        </w:rPr>
      </w:pPr>
    </w:p>
    <w:p w14:paraId="724B66D1" w14:textId="08D9BD43" w:rsidR="00C717B5" w:rsidRPr="00203389" w:rsidRDefault="00C717B5" w:rsidP="000E64A5">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The Directorate plays a strategic role in setting Reading’s spatial planning, economic, social and environmental policy frameworks, and responding to over-arching challenges like the climate emergency, whilst also delivering high profile front-line services in key community and commercial </w:t>
      </w:r>
      <w:r w:rsidR="00336C1A">
        <w:rPr>
          <w:rFonts w:ascii="Trebuchet MS" w:hAnsi="Trebuchet MS" w:cs="TrebuchetMS"/>
        </w:rPr>
        <w:t>areas</w:t>
      </w:r>
      <w:r w:rsidRPr="00203389">
        <w:rPr>
          <w:rFonts w:ascii="Trebuchet MS" w:hAnsi="Trebuchet MS" w:cs="TrebuchetMS"/>
        </w:rPr>
        <w:t xml:space="preserve">. These include transport, highways and parking; waste reduction, collection and disposal; community safety, housing and homelessness; parks, greenspace and the public realm; libraries, leisure centres and the arts; planning, regulatory and corporate property services. </w:t>
      </w:r>
    </w:p>
    <w:p w14:paraId="4F20226F" w14:textId="77777777" w:rsidR="000E64A5" w:rsidRPr="00203389" w:rsidRDefault="000E64A5" w:rsidP="000E64A5">
      <w:pPr>
        <w:pStyle w:val="ListParagraph"/>
        <w:autoSpaceDE w:val="0"/>
        <w:autoSpaceDN w:val="0"/>
        <w:adjustRightInd w:val="0"/>
        <w:ind w:left="792"/>
        <w:rPr>
          <w:rFonts w:ascii="Trebuchet MS" w:hAnsi="Trebuchet MS" w:cs="TrebuchetMS"/>
        </w:rPr>
      </w:pPr>
    </w:p>
    <w:p w14:paraId="51B467C5" w14:textId="685DC6A2" w:rsidR="00C717B5" w:rsidRDefault="00C717B5" w:rsidP="000E64A5">
      <w:pPr>
        <w:pStyle w:val="ListParagraph"/>
        <w:autoSpaceDE w:val="0"/>
        <w:autoSpaceDN w:val="0"/>
        <w:adjustRightInd w:val="0"/>
        <w:ind w:left="792"/>
        <w:rPr>
          <w:rFonts w:ascii="Trebuchet MS" w:hAnsi="Trebuchet MS" w:cs="TrebuchetMS"/>
        </w:rPr>
      </w:pPr>
      <w:bookmarkStart w:id="2" w:name="_Hlk36640043"/>
      <w:r w:rsidRPr="00203389">
        <w:rPr>
          <w:rFonts w:ascii="Trebuchet MS" w:hAnsi="Trebuchet MS" w:cs="TrebuchetMS"/>
        </w:rPr>
        <w:t xml:space="preserve">The services provided by the Directorate contribute directly to all six corporate priorities but with an emphasis on </w:t>
      </w:r>
      <w:bookmarkEnd w:id="2"/>
      <w:r w:rsidRPr="00203389">
        <w:rPr>
          <w:rFonts w:ascii="Trebuchet MS" w:hAnsi="Trebuchet MS" w:cs="TrebuchetMS"/>
        </w:rPr>
        <w:t xml:space="preserve">securing economic success for all; ensuring access to decent housing; delivering a clean, green and safe environment; promoting access to cultural opportunities; and ensuring the Council is fit for the future. </w:t>
      </w:r>
    </w:p>
    <w:p w14:paraId="709A2731" w14:textId="64DE63AE" w:rsidR="004A3C1B" w:rsidRDefault="004A3C1B" w:rsidP="000E64A5">
      <w:pPr>
        <w:pStyle w:val="ListParagraph"/>
        <w:autoSpaceDE w:val="0"/>
        <w:autoSpaceDN w:val="0"/>
        <w:adjustRightInd w:val="0"/>
        <w:ind w:left="792"/>
        <w:rPr>
          <w:rFonts w:ascii="Trebuchet MS" w:hAnsi="Trebuchet MS" w:cs="TrebuchetMS"/>
        </w:rPr>
      </w:pPr>
    </w:p>
    <w:p w14:paraId="030A1F3D" w14:textId="3BD28FCF" w:rsidR="004A3C1B" w:rsidRDefault="00346E7C" w:rsidP="004A3C1B">
      <w:pPr>
        <w:pStyle w:val="ListParagraph"/>
        <w:autoSpaceDE w:val="0"/>
        <w:autoSpaceDN w:val="0"/>
        <w:adjustRightInd w:val="0"/>
        <w:ind w:left="792"/>
        <w:rPr>
          <w:rFonts w:ascii="Trebuchet MS" w:hAnsi="Trebuchet MS" w:cs="TrebuchetMS"/>
        </w:rPr>
      </w:pPr>
      <w:r>
        <w:rPr>
          <w:rFonts w:ascii="Trebuchet MS" w:hAnsi="Trebuchet MS" w:cs="TrebuchetMS"/>
        </w:rPr>
        <w:t xml:space="preserve">Executive </w:t>
      </w:r>
      <w:r w:rsidR="004A3C1B">
        <w:rPr>
          <w:rFonts w:ascii="Trebuchet MS" w:hAnsi="Trebuchet MS" w:cs="TrebuchetMS"/>
        </w:rPr>
        <w:t>Director: Frances Martin</w:t>
      </w:r>
    </w:p>
    <w:p w14:paraId="365D07C1" w14:textId="483B0445" w:rsidR="004A3C1B" w:rsidRDefault="004A3C1B" w:rsidP="004A3C1B">
      <w:pPr>
        <w:pStyle w:val="ListParagraph"/>
        <w:autoSpaceDE w:val="0"/>
        <w:autoSpaceDN w:val="0"/>
        <w:adjustRightInd w:val="0"/>
        <w:ind w:left="792"/>
        <w:rPr>
          <w:rFonts w:ascii="Trebuchet MS" w:hAnsi="Trebuchet MS" w:cs="TrebuchetMS"/>
        </w:rPr>
      </w:pPr>
      <w:r>
        <w:rPr>
          <w:rFonts w:ascii="Trebuchet MS" w:hAnsi="Trebuchet MS" w:cs="TrebuchetMS"/>
        </w:rPr>
        <w:t xml:space="preserve">Email: </w:t>
      </w:r>
      <w:hyperlink r:id="rId29" w:history="1">
        <w:r w:rsidRPr="001C3124">
          <w:rPr>
            <w:rStyle w:val="Hyperlink"/>
            <w:rFonts w:ascii="Trebuchet MS" w:hAnsi="Trebuchet MS" w:cs="TrebuchetMS"/>
          </w:rPr>
          <w:t>Frances.Martin@reading.gov.uk</w:t>
        </w:r>
      </w:hyperlink>
    </w:p>
    <w:p w14:paraId="42A3052B" w14:textId="77777777" w:rsidR="004A3C1B" w:rsidRPr="00203389" w:rsidRDefault="004A3C1B" w:rsidP="000E64A5">
      <w:pPr>
        <w:pStyle w:val="ListParagraph"/>
        <w:autoSpaceDE w:val="0"/>
        <w:autoSpaceDN w:val="0"/>
        <w:adjustRightInd w:val="0"/>
        <w:ind w:left="792"/>
        <w:rPr>
          <w:rFonts w:ascii="Trebuchet MS" w:hAnsi="Trebuchet MS" w:cs="TrebuchetMS"/>
        </w:rPr>
      </w:pPr>
    </w:p>
    <w:p w14:paraId="344BDAD3" w14:textId="0851D422" w:rsidR="000E64A5" w:rsidRPr="00203389" w:rsidRDefault="000E64A5">
      <w:pPr>
        <w:rPr>
          <w:rFonts w:ascii="Trebuchet MS" w:hAnsi="Trebuchet MS" w:cs="TrebuchetMS"/>
          <w:b/>
          <w:color w:val="FF0000"/>
          <w:sz w:val="24"/>
          <w:szCs w:val="24"/>
        </w:rPr>
      </w:pPr>
      <w:r w:rsidRPr="00203389">
        <w:rPr>
          <w:rFonts w:ascii="Trebuchet MS" w:hAnsi="Trebuchet MS" w:cs="TrebuchetMS"/>
          <w:b/>
          <w:color w:val="FF0000"/>
          <w:sz w:val="24"/>
          <w:szCs w:val="24"/>
        </w:rPr>
        <w:br w:type="page"/>
      </w:r>
    </w:p>
    <w:p w14:paraId="4643C75C" w14:textId="77777777" w:rsidR="00D30CBC" w:rsidRPr="00203389" w:rsidRDefault="00D30CBC" w:rsidP="00D30CBC">
      <w:pPr>
        <w:autoSpaceDE w:val="0"/>
        <w:autoSpaceDN w:val="0"/>
        <w:adjustRightInd w:val="0"/>
        <w:ind w:firstLine="720"/>
        <w:rPr>
          <w:rFonts w:ascii="Trebuchet MS" w:hAnsi="Trebuchet MS" w:cs="TrebuchetMS"/>
          <w:b/>
          <w:color w:val="FF0000"/>
          <w:sz w:val="24"/>
          <w:szCs w:val="24"/>
        </w:rPr>
      </w:pPr>
    </w:p>
    <w:tbl>
      <w:tblPr>
        <w:tblStyle w:val="TableGrid"/>
        <w:tblW w:w="0" w:type="auto"/>
        <w:jc w:val="center"/>
        <w:tblLook w:val="04A0" w:firstRow="1" w:lastRow="0" w:firstColumn="1" w:lastColumn="0" w:noHBand="0" w:noVBand="1"/>
      </w:tblPr>
      <w:tblGrid>
        <w:gridCol w:w="4710"/>
        <w:gridCol w:w="1178"/>
        <w:gridCol w:w="2126"/>
      </w:tblGrid>
      <w:tr w:rsidR="009E15F6" w:rsidRPr="00203389" w14:paraId="6535DBD2" w14:textId="77777777" w:rsidTr="004A2F34">
        <w:trPr>
          <w:jc w:val="center"/>
        </w:trPr>
        <w:tc>
          <w:tcPr>
            <w:tcW w:w="4710" w:type="dxa"/>
          </w:tcPr>
          <w:p w14:paraId="5D16A29F" w14:textId="77777777" w:rsidR="007A1D40" w:rsidRPr="00203389" w:rsidRDefault="007A1D40" w:rsidP="00A00E47">
            <w:pPr>
              <w:pStyle w:val="ListParagraph"/>
              <w:autoSpaceDE w:val="0"/>
              <w:autoSpaceDN w:val="0"/>
              <w:adjustRightInd w:val="0"/>
              <w:ind w:left="0"/>
              <w:rPr>
                <w:rFonts w:ascii="Trebuchet MS" w:hAnsi="Trebuchet MS" w:cs="TrebuchetMS"/>
                <w:b/>
              </w:rPr>
            </w:pPr>
            <w:r w:rsidRPr="00203389">
              <w:rPr>
                <w:rFonts w:ascii="Trebuchet MS" w:hAnsi="Trebuchet MS" w:cs="TrebuchetMS"/>
                <w:b/>
              </w:rPr>
              <w:br w:type="page"/>
              <w:t>Service Area</w:t>
            </w:r>
          </w:p>
        </w:tc>
        <w:tc>
          <w:tcPr>
            <w:tcW w:w="1178" w:type="dxa"/>
          </w:tcPr>
          <w:p w14:paraId="4869A306" w14:textId="77777777" w:rsidR="007A1D40" w:rsidRPr="00203389" w:rsidRDefault="007A1D40" w:rsidP="0047201B">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FTE</w:t>
            </w:r>
          </w:p>
        </w:tc>
        <w:tc>
          <w:tcPr>
            <w:tcW w:w="2126" w:type="dxa"/>
          </w:tcPr>
          <w:p w14:paraId="17A00149" w14:textId="5D7F01AB" w:rsidR="00A00E47" w:rsidRPr="00203389" w:rsidRDefault="00A00E47" w:rsidP="00A00E47">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705E1AC5" w14:textId="77777777" w:rsidR="007A1D40" w:rsidRPr="00203389" w:rsidRDefault="007A1D40" w:rsidP="0047201B">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3C7FD9" w:rsidRPr="00203389" w14:paraId="2972AD4D" w14:textId="77777777" w:rsidTr="00630BBC">
        <w:trPr>
          <w:jc w:val="center"/>
        </w:trPr>
        <w:tc>
          <w:tcPr>
            <w:tcW w:w="4710" w:type="dxa"/>
          </w:tcPr>
          <w:p w14:paraId="5E3EE2A0"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Transportation</w:t>
            </w:r>
          </w:p>
        </w:tc>
        <w:tc>
          <w:tcPr>
            <w:tcW w:w="1178" w:type="dxa"/>
            <w:tcBorders>
              <w:top w:val="nil"/>
              <w:left w:val="nil"/>
              <w:bottom w:val="single" w:sz="8" w:space="0" w:color="auto"/>
              <w:right w:val="single" w:sz="8" w:space="0" w:color="auto"/>
            </w:tcBorders>
            <w:shd w:val="clear" w:color="auto" w:fill="auto"/>
            <w:vAlign w:val="center"/>
          </w:tcPr>
          <w:p w14:paraId="2D88FE13" w14:textId="04DD9E7A" w:rsidR="003C7FD9" w:rsidRPr="00203389" w:rsidRDefault="003C7FD9" w:rsidP="003C7FD9">
            <w:pPr>
              <w:jc w:val="right"/>
              <w:rPr>
                <w:rFonts w:ascii="Trebuchet MS" w:hAnsi="Trebuchet MS"/>
                <w:sz w:val="24"/>
                <w:szCs w:val="24"/>
              </w:rPr>
            </w:pPr>
            <w:r w:rsidRPr="00203389">
              <w:rPr>
                <w:rFonts w:ascii="Trebuchet MS" w:hAnsi="Trebuchet MS" w:cs="Calibri"/>
                <w:sz w:val="24"/>
                <w:szCs w:val="24"/>
              </w:rPr>
              <w:t>54.</w:t>
            </w:r>
            <w:r w:rsidR="006C1723">
              <w:rPr>
                <w:rFonts w:ascii="Trebuchet MS" w:hAnsi="Trebuchet MS" w:cs="Calibri"/>
                <w:sz w:val="24"/>
                <w:szCs w:val="24"/>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B87F298" w14:textId="5A0C20C4" w:rsidR="003C7FD9" w:rsidRPr="00203389" w:rsidRDefault="003C7FD9" w:rsidP="003C7FD9">
            <w:pPr>
              <w:jc w:val="right"/>
              <w:rPr>
                <w:rFonts w:ascii="Trebuchet MS" w:hAnsi="Trebuchet MS"/>
                <w:color w:val="FF0000"/>
                <w:sz w:val="24"/>
                <w:szCs w:val="24"/>
              </w:rPr>
            </w:pPr>
            <w:r w:rsidRPr="00203389">
              <w:rPr>
                <w:rFonts w:ascii="Trebuchet MS" w:hAnsi="Trebuchet MS"/>
                <w:color w:val="FF0000"/>
                <w:sz w:val="24"/>
                <w:szCs w:val="24"/>
              </w:rPr>
              <w:t>(171)</w:t>
            </w:r>
          </w:p>
        </w:tc>
      </w:tr>
      <w:tr w:rsidR="003C7FD9" w:rsidRPr="00203389" w14:paraId="334B5693" w14:textId="77777777" w:rsidTr="00630BBC">
        <w:trPr>
          <w:jc w:val="center"/>
        </w:trPr>
        <w:tc>
          <w:tcPr>
            <w:tcW w:w="4710" w:type="dxa"/>
          </w:tcPr>
          <w:p w14:paraId="2F6F3505"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Planning &amp; Regulatory Services</w:t>
            </w:r>
          </w:p>
        </w:tc>
        <w:tc>
          <w:tcPr>
            <w:tcW w:w="1178" w:type="dxa"/>
            <w:tcBorders>
              <w:top w:val="nil"/>
              <w:left w:val="nil"/>
              <w:bottom w:val="single" w:sz="8" w:space="0" w:color="auto"/>
              <w:right w:val="single" w:sz="8" w:space="0" w:color="auto"/>
            </w:tcBorders>
            <w:shd w:val="clear" w:color="auto" w:fill="auto"/>
            <w:vAlign w:val="center"/>
          </w:tcPr>
          <w:p w14:paraId="5851D6AF" w14:textId="5ED4721C" w:rsidR="003C7FD9" w:rsidRPr="00203389" w:rsidRDefault="003C7FD9" w:rsidP="003C7FD9">
            <w:pPr>
              <w:jc w:val="right"/>
              <w:rPr>
                <w:rFonts w:ascii="Trebuchet MS" w:hAnsi="Trebuchet MS"/>
                <w:sz w:val="24"/>
                <w:szCs w:val="24"/>
              </w:rPr>
            </w:pPr>
            <w:r w:rsidRPr="00203389">
              <w:rPr>
                <w:rFonts w:ascii="Trebuchet MS" w:hAnsi="Trebuchet MS" w:cs="Calibri"/>
                <w:sz w:val="24"/>
                <w:szCs w:val="24"/>
              </w:rPr>
              <w:t>11</w:t>
            </w:r>
            <w:r w:rsidR="006C1723">
              <w:rPr>
                <w:rFonts w:ascii="Trebuchet MS" w:hAnsi="Trebuchet MS" w:cs="Calibri"/>
                <w:sz w:val="24"/>
                <w:szCs w:val="24"/>
              </w:rPr>
              <w:t>5</w:t>
            </w:r>
            <w:r w:rsidRPr="00203389">
              <w:rPr>
                <w:rFonts w:ascii="Trebuchet MS" w:hAnsi="Trebuchet MS" w:cs="Calibri"/>
                <w:sz w:val="24"/>
                <w:szCs w:val="24"/>
              </w:rPr>
              <w:t>.9</w:t>
            </w:r>
          </w:p>
        </w:tc>
        <w:tc>
          <w:tcPr>
            <w:tcW w:w="2126" w:type="dxa"/>
            <w:tcBorders>
              <w:top w:val="nil"/>
              <w:left w:val="single" w:sz="4" w:space="0" w:color="auto"/>
              <w:bottom w:val="single" w:sz="4" w:space="0" w:color="auto"/>
              <w:right w:val="single" w:sz="4" w:space="0" w:color="auto"/>
            </w:tcBorders>
            <w:shd w:val="clear" w:color="auto" w:fill="auto"/>
            <w:vAlign w:val="bottom"/>
          </w:tcPr>
          <w:p w14:paraId="56A5D78E" w14:textId="48224896" w:rsidR="003C7FD9" w:rsidRPr="00203389" w:rsidRDefault="003C7FD9" w:rsidP="003C7FD9">
            <w:pPr>
              <w:jc w:val="right"/>
              <w:rPr>
                <w:rFonts w:ascii="Trebuchet MS" w:hAnsi="Trebuchet MS"/>
                <w:color w:val="FF0000"/>
                <w:sz w:val="24"/>
                <w:szCs w:val="24"/>
              </w:rPr>
            </w:pPr>
            <w:r w:rsidRPr="00203389">
              <w:rPr>
                <w:rFonts w:ascii="Trebuchet MS" w:hAnsi="Trebuchet MS"/>
                <w:color w:val="000000"/>
                <w:sz w:val="24"/>
                <w:szCs w:val="24"/>
              </w:rPr>
              <w:t xml:space="preserve">2,052 </w:t>
            </w:r>
          </w:p>
        </w:tc>
      </w:tr>
      <w:tr w:rsidR="003C7FD9" w:rsidRPr="00203389" w14:paraId="4B7BDA35" w14:textId="77777777" w:rsidTr="00630BBC">
        <w:trPr>
          <w:jc w:val="center"/>
        </w:trPr>
        <w:tc>
          <w:tcPr>
            <w:tcW w:w="4710" w:type="dxa"/>
          </w:tcPr>
          <w:p w14:paraId="6C452622"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 xml:space="preserve">Housing and Neighbourhood Services </w:t>
            </w:r>
          </w:p>
        </w:tc>
        <w:tc>
          <w:tcPr>
            <w:tcW w:w="1178" w:type="dxa"/>
            <w:tcBorders>
              <w:top w:val="nil"/>
              <w:left w:val="nil"/>
              <w:bottom w:val="single" w:sz="8" w:space="0" w:color="auto"/>
              <w:right w:val="single" w:sz="8" w:space="0" w:color="auto"/>
            </w:tcBorders>
            <w:shd w:val="clear" w:color="auto" w:fill="auto"/>
            <w:vAlign w:val="center"/>
          </w:tcPr>
          <w:p w14:paraId="33D4D34C" w14:textId="67954952" w:rsidR="003C7FD9" w:rsidRPr="00203389" w:rsidRDefault="006C1723" w:rsidP="003C7FD9">
            <w:pPr>
              <w:jc w:val="right"/>
              <w:rPr>
                <w:rFonts w:ascii="Trebuchet MS" w:hAnsi="Trebuchet MS"/>
                <w:sz w:val="24"/>
                <w:szCs w:val="24"/>
              </w:rPr>
            </w:pPr>
            <w:r>
              <w:rPr>
                <w:rFonts w:ascii="Trebuchet MS" w:hAnsi="Trebuchet MS"/>
                <w:sz w:val="24"/>
                <w:szCs w:val="24"/>
              </w:rPr>
              <w:t>163.1</w:t>
            </w:r>
          </w:p>
        </w:tc>
        <w:tc>
          <w:tcPr>
            <w:tcW w:w="2126" w:type="dxa"/>
            <w:tcBorders>
              <w:top w:val="nil"/>
              <w:left w:val="single" w:sz="4" w:space="0" w:color="auto"/>
              <w:bottom w:val="single" w:sz="4" w:space="0" w:color="auto"/>
              <w:right w:val="single" w:sz="4" w:space="0" w:color="auto"/>
            </w:tcBorders>
            <w:shd w:val="clear" w:color="auto" w:fill="auto"/>
            <w:vAlign w:val="bottom"/>
          </w:tcPr>
          <w:p w14:paraId="06BAE8A6" w14:textId="5F937963" w:rsidR="003C7FD9" w:rsidRPr="00203389" w:rsidRDefault="003C7FD9" w:rsidP="003C7FD9">
            <w:pPr>
              <w:jc w:val="right"/>
              <w:rPr>
                <w:rFonts w:ascii="Trebuchet MS" w:hAnsi="Trebuchet MS"/>
                <w:color w:val="FF0000"/>
                <w:sz w:val="24"/>
                <w:szCs w:val="24"/>
              </w:rPr>
            </w:pPr>
            <w:r w:rsidRPr="00203389">
              <w:rPr>
                <w:rFonts w:ascii="Trebuchet MS" w:hAnsi="Trebuchet MS"/>
                <w:color w:val="000000"/>
                <w:sz w:val="24"/>
                <w:szCs w:val="24"/>
              </w:rPr>
              <w:t xml:space="preserve">1,197 </w:t>
            </w:r>
          </w:p>
        </w:tc>
      </w:tr>
      <w:tr w:rsidR="003C7FD9" w:rsidRPr="00203389" w14:paraId="27AE8A3B" w14:textId="77777777" w:rsidTr="00630BBC">
        <w:trPr>
          <w:jc w:val="center"/>
        </w:trPr>
        <w:tc>
          <w:tcPr>
            <w:tcW w:w="4710" w:type="dxa"/>
          </w:tcPr>
          <w:p w14:paraId="696EFC0B"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Cultural Services</w:t>
            </w:r>
          </w:p>
        </w:tc>
        <w:tc>
          <w:tcPr>
            <w:tcW w:w="1178" w:type="dxa"/>
            <w:tcBorders>
              <w:top w:val="nil"/>
              <w:left w:val="nil"/>
              <w:bottom w:val="single" w:sz="8" w:space="0" w:color="auto"/>
              <w:right w:val="single" w:sz="8" w:space="0" w:color="auto"/>
            </w:tcBorders>
            <w:shd w:val="clear" w:color="auto" w:fill="auto"/>
            <w:vAlign w:val="center"/>
          </w:tcPr>
          <w:p w14:paraId="61C81533" w14:textId="31128D65" w:rsidR="003C7FD9" w:rsidRPr="00203389" w:rsidRDefault="003C7FD9" w:rsidP="003C7FD9">
            <w:pPr>
              <w:jc w:val="right"/>
              <w:rPr>
                <w:rFonts w:ascii="Trebuchet MS" w:hAnsi="Trebuchet MS"/>
                <w:sz w:val="24"/>
                <w:szCs w:val="24"/>
              </w:rPr>
            </w:pPr>
            <w:r w:rsidRPr="00203389">
              <w:rPr>
                <w:rFonts w:ascii="Trebuchet MS" w:hAnsi="Trebuchet MS" w:cs="Calibri"/>
                <w:sz w:val="24"/>
                <w:szCs w:val="24"/>
              </w:rPr>
              <w:t>202.1</w:t>
            </w:r>
          </w:p>
        </w:tc>
        <w:tc>
          <w:tcPr>
            <w:tcW w:w="2126" w:type="dxa"/>
            <w:tcBorders>
              <w:top w:val="nil"/>
              <w:left w:val="single" w:sz="4" w:space="0" w:color="auto"/>
              <w:bottom w:val="single" w:sz="4" w:space="0" w:color="auto"/>
              <w:right w:val="single" w:sz="4" w:space="0" w:color="auto"/>
            </w:tcBorders>
            <w:shd w:val="clear" w:color="auto" w:fill="auto"/>
            <w:vAlign w:val="bottom"/>
          </w:tcPr>
          <w:p w14:paraId="53E2323F" w14:textId="4272E316" w:rsidR="003C7FD9" w:rsidRPr="00203389" w:rsidRDefault="003C7FD9" w:rsidP="003C7FD9">
            <w:pPr>
              <w:jc w:val="right"/>
              <w:rPr>
                <w:rFonts w:ascii="Trebuchet MS" w:hAnsi="Trebuchet MS"/>
                <w:color w:val="FF0000"/>
                <w:sz w:val="24"/>
                <w:szCs w:val="24"/>
              </w:rPr>
            </w:pPr>
            <w:r w:rsidRPr="00203389">
              <w:rPr>
                <w:rFonts w:ascii="Trebuchet MS" w:hAnsi="Trebuchet MS"/>
                <w:color w:val="000000"/>
                <w:sz w:val="24"/>
                <w:szCs w:val="24"/>
              </w:rPr>
              <w:t xml:space="preserve">3,971 </w:t>
            </w:r>
          </w:p>
        </w:tc>
      </w:tr>
      <w:tr w:rsidR="003C7FD9" w:rsidRPr="00203389" w14:paraId="0949E374" w14:textId="77777777" w:rsidTr="00630BBC">
        <w:trPr>
          <w:jc w:val="center"/>
        </w:trPr>
        <w:tc>
          <w:tcPr>
            <w:tcW w:w="4710" w:type="dxa"/>
          </w:tcPr>
          <w:p w14:paraId="6DF9D020"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Environmental and Commercial Services</w:t>
            </w:r>
          </w:p>
        </w:tc>
        <w:tc>
          <w:tcPr>
            <w:tcW w:w="1178" w:type="dxa"/>
            <w:tcBorders>
              <w:top w:val="nil"/>
              <w:left w:val="nil"/>
              <w:bottom w:val="single" w:sz="8" w:space="0" w:color="auto"/>
              <w:right w:val="single" w:sz="8" w:space="0" w:color="auto"/>
            </w:tcBorders>
            <w:shd w:val="clear" w:color="auto" w:fill="auto"/>
            <w:vAlign w:val="center"/>
          </w:tcPr>
          <w:p w14:paraId="23B23B89" w14:textId="30DCF697" w:rsidR="003C7FD9" w:rsidRPr="00203389" w:rsidRDefault="003C7FD9" w:rsidP="003C7FD9">
            <w:pPr>
              <w:jc w:val="right"/>
              <w:rPr>
                <w:rFonts w:ascii="Trebuchet MS" w:hAnsi="Trebuchet MS"/>
                <w:sz w:val="24"/>
                <w:szCs w:val="24"/>
              </w:rPr>
            </w:pPr>
            <w:r w:rsidRPr="00203389">
              <w:rPr>
                <w:rFonts w:ascii="Trebuchet MS" w:hAnsi="Trebuchet MS" w:cs="Calibri"/>
                <w:sz w:val="24"/>
                <w:szCs w:val="24"/>
              </w:rPr>
              <w:t>21</w:t>
            </w:r>
            <w:r w:rsidR="006C1723">
              <w:rPr>
                <w:rFonts w:ascii="Trebuchet MS" w:hAnsi="Trebuchet MS" w:cs="Calibri"/>
                <w:sz w:val="24"/>
                <w:szCs w:val="24"/>
              </w:rPr>
              <w:t>2.7</w:t>
            </w:r>
          </w:p>
        </w:tc>
        <w:tc>
          <w:tcPr>
            <w:tcW w:w="2126" w:type="dxa"/>
            <w:tcBorders>
              <w:top w:val="nil"/>
              <w:left w:val="single" w:sz="4" w:space="0" w:color="auto"/>
              <w:bottom w:val="single" w:sz="4" w:space="0" w:color="auto"/>
              <w:right w:val="single" w:sz="4" w:space="0" w:color="auto"/>
            </w:tcBorders>
            <w:shd w:val="clear" w:color="auto" w:fill="auto"/>
            <w:vAlign w:val="bottom"/>
          </w:tcPr>
          <w:p w14:paraId="07A2BD6E" w14:textId="2F36D5DB" w:rsidR="003C7FD9" w:rsidRPr="00203389" w:rsidRDefault="003C7FD9" w:rsidP="003C7FD9">
            <w:pPr>
              <w:jc w:val="right"/>
              <w:rPr>
                <w:rFonts w:ascii="Trebuchet MS" w:hAnsi="Trebuchet MS"/>
                <w:color w:val="FF0000"/>
                <w:sz w:val="24"/>
                <w:szCs w:val="24"/>
              </w:rPr>
            </w:pPr>
            <w:r w:rsidRPr="00203389">
              <w:rPr>
                <w:rFonts w:ascii="Trebuchet MS" w:hAnsi="Trebuchet MS"/>
                <w:color w:val="000000"/>
                <w:sz w:val="24"/>
                <w:szCs w:val="24"/>
              </w:rPr>
              <w:t xml:space="preserve">14,275 </w:t>
            </w:r>
          </w:p>
        </w:tc>
      </w:tr>
      <w:tr w:rsidR="003C7FD9" w:rsidRPr="00203389" w14:paraId="000EBD62" w14:textId="77777777" w:rsidTr="00630BBC">
        <w:trPr>
          <w:jc w:val="center"/>
        </w:trPr>
        <w:tc>
          <w:tcPr>
            <w:tcW w:w="4710" w:type="dxa"/>
          </w:tcPr>
          <w:p w14:paraId="72A79F58"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Regeneration and Assets</w:t>
            </w:r>
          </w:p>
        </w:tc>
        <w:tc>
          <w:tcPr>
            <w:tcW w:w="1178" w:type="dxa"/>
            <w:tcBorders>
              <w:top w:val="nil"/>
              <w:left w:val="nil"/>
              <w:bottom w:val="single" w:sz="8" w:space="0" w:color="auto"/>
              <w:right w:val="single" w:sz="8" w:space="0" w:color="auto"/>
            </w:tcBorders>
            <w:shd w:val="clear" w:color="auto" w:fill="auto"/>
            <w:vAlign w:val="center"/>
          </w:tcPr>
          <w:p w14:paraId="2398FABE" w14:textId="72D0026A" w:rsidR="003C7FD9" w:rsidRPr="00203389" w:rsidRDefault="003C7FD9" w:rsidP="003C7FD9">
            <w:pPr>
              <w:jc w:val="right"/>
              <w:rPr>
                <w:rFonts w:ascii="Trebuchet MS" w:hAnsi="Trebuchet MS"/>
                <w:sz w:val="24"/>
                <w:szCs w:val="24"/>
              </w:rPr>
            </w:pPr>
            <w:r w:rsidRPr="00203389">
              <w:rPr>
                <w:rFonts w:ascii="Trebuchet MS" w:hAnsi="Trebuchet MS" w:cs="Calibri"/>
                <w:sz w:val="24"/>
                <w:szCs w:val="24"/>
              </w:rPr>
              <w:t>11</w:t>
            </w:r>
            <w:r w:rsidR="006C1723">
              <w:rPr>
                <w:rFonts w:ascii="Trebuchet MS" w:hAnsi="Trebuchet MS" w:cs="Calibri"/>
                <w:sz w:val="24"/>
                <w:szCs w:val="24"/>
              </w:rPr>
              <w:t>9.5</w:t>
            </w:r>
          </w:p>
        </w:tc>
        <w:tc>
          <w:tcPr>
            <w:tcW w:w="2126" w:type="dxa"/>
            <w:tcBorders>
              <w:top w:val="nil"/>
              <w:left w:val="single" w:sz="4" w:space="0" w:color="auto"/>
              <w:bottom w:val="single" w:sz="4" w:space="0" w:color="auto"/>
              <w:right w:val="single" w:sz="4" w:space="0" w:color="auto"/>
            </w:tcBorders>
            <w:shd w:val="clear" w:color="auto" w:fill="auto"/>
            <w:vAlign w:val="bottom"/>
          </w:tcPr>
          <w:p w14:paraId="3ED80398" w14:textId="3838AFB0" w:rsidR="003C7FD9" w:rsidRPr="00203389" w:rsidRDefault="003C7FD9" w:rsidP="003C7FD9">
            <w:pPr>
              <w:jc w:val="right"/>
              <w:rPr>
                <w:rFonts w:ascii="Trebuchet MS" w:hAnsi="Trebuchet MS"/>
                <w:color w:val="FF0000"/>
                <w:sz w:val="24"/>
                <w:szCs w:val="24"/>
              </w:rPr>
            </w:pPr>
            <w:r w:rsidRPr="00203389">
              <w:rPr>
                <w:rFonts w:ascii="Trebuchet MS" w:hAnsi="Trebuchet MS"/>
                <w:color w:val="FF0000"/>
                <w:sz w:val="24"/>
                <w:szCs w:val="24"/>
              </w:rPr>
              <w:t>(5,544)</w:t>
            </w:r>
          </w:p>
        </w:tc>
      </w:tr>
      <w:tr w:rsidR="003C7FD9" w:rsidRPr="00203389" w14:paraId="626D7FAE" w14:textId="77777777" w:rsidTr="00630BBC">
        <w:trPr>
          <w:jc w:val="center"/>
        </w:trPr>
        <w:tc>
          <w:tcPr>
            <w:tcW w:w="4710" w:type="dxa"/>
          </w:tcPr>
          <w:p w14:paraId="5083FFF0"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DEGNS Overhead Accounts</w:t>
            </w:r>
          </w:p>
        </w:tc>
        <w:tc>
          <w:tcPr>
            <w:tcW w:w="1178" w:type="dxa"/>
            <w:tcBorders>
              <w:top w:val="nil"/>
              <w:left w:val="nil"/>
              <w:bottom w:val="single" w:sz="8" w:space="0" w:color="auto"/>
              <w:right w:val="single" w:sz="8" w:space="0" w:color="auto"/>
            </w:tcBorders>
            <w:shd w:val="clear" w:color="auto" w:fill="auto"/>
            <w:vAlign w:val="center"/>
          </w:tcPr>
          <w:p w14:paraId="72FE81E3" w14:textId="13A0FFA5" w:rsidR="003C7FD9" w:rsidRPr="00203389" w:rsidRDefault="006C1723" w:rsidP="003C7FD9">
            <w:pPr>
              <w:jc w:val="right"/>
              <w:rPr>
                <w:rFonts w:ascii="Trebuchet MS" w:hAnsi="Trebuchet MS"/>
                <w:sz w:val="24"/>
                <w:szCs w:val="24"/>
              </w:rPr>
            </w:pPr>
            <w:r>
              <w:rPr>
                <w:rFonts w:ascii="Trebuchet MS" w:hAnsi="Trebuchet MS"/>
                <w:sz w:val="24"/>
                <w:szCs w:val="24"/>
              </w:rPr>
              <w:t>9.0</w:t>
            </w:r>
          </w:p>
        </w:tc>
        <w:tc>
          <w:tcPr>
            <w:tcW w:w="2126" w:type="dxa"/>
            <w:tcBorders>
              <w:top w:val="nil"/>
              <w:left w:val="single" w:sz="4" w:space="0" w:color="auto"/>
              <w:bottom w:val="single" w:sz="4" w:space="0" w:color="auto"/>
              <w:right w:val="single" w:sz="4" w:space="0" w:color="auto"/>
            </w:tcBorders>
            <w:shd w:val="clear" w:color="auto" w:fill="auto"/>
            <w:vAlign w:val="bottom"/>
          </w:tcPr>
          <w:p w14:paraId="28C9D7EE" w14:textId="57F9B275" w:rsidR="003C7FD9" w:rsidRPr="00203389" w:rsidRDefault="003C7FD9" w:rsidP="003C7FD9">
            <w:pPr>
              <w:jc w:val="right"/>
              <w:rPr>
                <w:rFonts w:ascii="Trebuchet MS" w:hAnsi="Trebuchet MS"/>
                <w:color w:val="FF0000"/>
                <w:sz w:val="24"/>
                <w:szCs w:val="24"/>
              </w:rPr>
            </w:pPr>
            <w:r w:rsidRPr="00203389">
              <w:rPr>
                <w:rFonts w:ascii="Trebuchet MS" w:hAnsi="Trebuchet MS"/>
                <w:color w:val="000000"/>
                <w:sz w:val="24"/>
                <w:szCs w:val="24"/>
              </w:rPr>
              <w:t xml:space="preserve">643 </w:t>
            </w:r>
          </w:p>
        </w:tc>
      </w:tr>
      <w:tr w:rsidR="003C7FD9" w:rsidRPr="00203389" w14:paraId="71E851D8" w14:textId="77777777" w:rsidTr="00630BBC">
        <w:trPr>
          <w:jc w:val="center"/>
        </w:trPr>
        <w:tc>
          <w:tcPr>
            <w:tcW w:w="4710" w:type="dxa"/>
            <w:vAlign w:val="bottom"/>
          </w:tcPr>
          <w:p w14:paraId="1DC81539" w14:textId="77777777" w:rsidR="003C7FD9" w:rsidRPr="00203389" w:rsidRDefault="003C7FD9" w:rsidP="003C7FD9">
            <w:pPr>
              <w:rPr>
                <w:rFonts w:ascii="Trebuchet MS" w:hAnsi="Trebuchet MS" w:cs="Arial"/>
                <w:b/>
                <w:sz w:val="24"/>
                <w:szCs w:val="24"/>
              </w:rPr>
            </w:pPr>
            <w:r w:rsidRPr="00203389">
              <w:rPr>
                <w:rFonts w:ascii="Trebuchet MS" w:hAnsi="Trebuchet MS" w:cs="Arial"/>
                <w:b/>
                <w:sz w:val="24"/>
                <w:szCs w:val="24"/>
              </w:rPr>
              <w:t>Total</w:t>
            </w:r>
          </w:p>
        </w:tc>
        <w:tc>
          <w:tcPr>
            <w:tcW w:w="1178" w:type="dxa"/>
            <w:tcBorders>
              <w:top w:val="nil"/>
              <w:left w:val="nil"/>
              <w:bottom w:val="single" w:sz="8" w:space="0" w:color="auto"/>
              <w:right w:val="single" w:sz="8" w:space="0" w:color="auto"/>
            </w:tcBorders>
            <w:shd w:val="clear" w:color="auto" w:fill="auto"/>
            <w:vAlign w:val="center"/>
          </w:tcPr>
          <w:p w14:paraId="1FE2EB79" w14:textId="72CC361E" w:rsidR="003C7FD9" w:rsidRPr="00203389" w:rsidRDefault="006C1723" w:rsidP="003C7FD9">
            <w:pPr>
              <w:jc w:val="right"/>
              <w:rPr>
                <w:rFonts w:ascii="Trebuchet MS" w:hAnsi="Trebuchet MS"/>
                <w:b/>
                <w:bCs/>
                <w:sz w:val="24"/>
                <w:szCs w:val="24"/>
              </w:rPr>
            </w:pPr>
            <w:r>
              <w:rPr>
                <w:rFonts w:ascii="Trebuchet MS" w:hAnsi="Trebuchet MS"/>
                <w:b/>
                <w:bCs/>
                <w:sz w:val="24"/>
                <w:szCs w:val="24"/>
              </w:rPr>
              <w:t>877.1</w:t>
            </w:r>
          </w:p>
        </w:tc>
        <w:tc>
          <w:tcPr>
            <w:tcW w:w="2126" w:type="dxa"/>
            <w:tcBorders>
              <w:top w:val="nil"/>
              <w:left w:val="single" w:sz="4" w:space="0" w:color="auto"/>
              <w:bottom w:val="single" w:sz="4" w:space="0" w:color="auto"/>
              <w:right w:val="single" w:sz="4" w:space="0" w:color="auto"/>
            </w:tcBorders>
            <w:shd w:val="clear" w:color="auto" w:fill="auto"/>
            <w:vAlign w:val="center"/>
          </w:tcPr>
          <w:p w14:paraId="5F704A89" w14:textId="332BC65D" w:rsidR="003C7FD9" w:rsidRPr="00203389" w:rsidRDefault="003C7FD9" w:rsidP="003C7FD9">
            <w:pPr>
              <w:jc w:val="right"/>
              <w:rPr>
                <w:rFonts w:ascii="Trebuchet MS" w:hAnsi="Trebuchet MS"/>
                <w:b/>
                <w:bCs/>
                <w:color w:val="FF0000"/>
                <w:sz w:val="24"/>
                <w:szCs w:val="24"/>
              </w:rPr>
            </w:pPr>
            <w:r w:rsidRPr="00203389">
              <w:rPr>
                <w:rFonts w:ascii="Trebuchet MS" w:hAnsi="Trebuchet MS"/>
                <w:b/>
                <w:bCs/>
                <w:sz w:val="24"/>
                <w:szCs w:val="24"/>
              </w:rPr>
              <w:t>16,422</w:t>
            </w:r>
          </w:p>
        </w:tc>
      </w:tr>
    </w:tbl>
    <w:p w14:paraId="7898B0C5" w14:textId="77777777" w:rsidR="007A1D40" w:rsidRPr="00203389" w:rsidRDefault="007A1D40" w:rsidP="007A1D40">
      <w:pPr>
        <w:pStyle w:val="ListParagraph"/>
        <w:autoSpaceDE w:val="0"/>
        <w:autoSpaceDN w:val="0"/>
        <w:adjustRightInd w:val="0"/>
        <w:ind w:left="360"/>
        <w:rPr>
          <w:rFonts w:ascii="Trebuchet MS" w:hAnsi="Trebuchet MS" w:cs="TrebuchetMS"/>
          <w:b/>
          <w:color w:val="FF0000"/>
        </w:rPr>
      </w:pPr>
    </w:p>
    <w:p w14:paraId="14C26596" w14:textId="77777777" w:rsidR="007A1D40" w:rsidRPr="00203389" w:rsidRDefault="007A1D40" w:rsidP="007A1D40">
      <w:pPr>
        <w:pStyle w:val="ListParagraph"/>
        <w:autoSpaceDE w:val="0"/>
        <w:autoSpaceDN w:val="0"/>
        <w:adjustRightInd w:val="0"/>
        <w:ind w:left="360"/>
        <w:rPr>
          <w:rFonts w:ascii="Trebuchet MS" w:hAnsi="Trebuchet MS" w:cs="TrebuchetMS"/>
          <w:b/>
          <w:color w:val="FF0000"/>
        </w:rPr>
      </w:pPr>
    </w:p>
    <w:tbl>
      <w:tblPr>
        <w:tblStyle w:val="TableGrid"/>
        <w:tblW w:w="0" w:type="auto"/>
        <w:jc w:val="center"/>
        <w:tblLook w:val="04A0" w:firstRow="1" w:lastRow="0" w:firstColumn="1" w:lastColumn="0" w:noHBand="0" w:noVBand="1"/>
      </w:tblPr>
      <w:tblGrid>
        <w:gridCol w:w="4920"/>
        <w:gridCol w:w="3161"/>
      </w:tblGrid>
      <w:tr w:rsidR="009E15F6" w:rsidRPr="00203389" w14:paraId="4F2F5B7E" w14:textId="77777777" w:rsidTr="000E64A5">
        <w:trPr>
          <w:jc w:val="center"/>
        </w:trPr>
        <w:tc>
          <w:tcPr>
            <w:tcW w:w="4920" w:type="dxa"/>
          </w:tcPr>
          <w:p w14:paraId="00BFF440" w14:textId="77777777" w:rsidR="007A1D40" w:rsidRPr="00203389" w:rsidRDefault="007A1D40" w:rsidP="0047201B">
            <w:pPr>
              <w:pStyle w:val="ListParagraph"/>
              <w:autoSpaceDE w:val="0"/>
              <w:autoSpaceDN w:val="0"/>
              <w:adjustRightInd w:val="0"/>
              <w:ind w:left="0"/>
              <w:rPr>
                <w:rFonts w:ascii="Trebuchet MS" w:hAnsi="Trebuchet MS" w:cs="TrebuchetMS"/>
                <w:b/>
              </w:rPr>
            </w:pPr>
            <w:r w:rsidRPr="00203389">
              <w:rPr>
                <w:rFonts w:ascii="Trebuchet MS" w:hAnsi="Trebuchet MS" w:cs="TrebuchetMS"/>
                <w:b/>
              </w:rPr>
              <w:t>Subjective Analysis</w:t>
            </w:r>
          </w:p>
        </w:tc>
        <w:tc>
          <w:tcPr>
            <w:tcW w:w="3161" w:type="dxa"/>
          </w:tcPr>
          <w:p w14:paraId="5F09FD09" w14:textId="1DB83D73" w:rsidR="00A00E47" w:rsidRPr="00203389" w:rsidRDefault="00A00E47" w:rsidP="00A00E47">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1D3D2E8B" w14:textId="77777777" w:rsidR="007A1D40" w:rsidRPr="00203389" w:rsidRDefault="007A1D40" w:rsidP="0047201B">
            <w:pPr>
              <w:pStyle w:val="ListParagraph"/>
              <w:autoSpaceDE w:val="0"/>
              <w:autoSpaceDN w:val="0"/>
              <w:adjustRightInd w:val="0"/>
              <w:ind w:left="0"/>
              <w:jc w:val="right"/>
              <w:rPr>
                <w:rFonts w:ascii="Trebuchet MS" w:hAnsi="Trebuchet MS" w:cs="TrebuchetMS"/>
                <w:b/>
                <w:color w:val="FF0000"/>
              </w:rPr>
            </w:pPr>
            <w:r w:rsidRPr="00203389">
              <w:rPr>
                <w:rFonts w:ascii="Trebuchet MS" w:hAnsi="Trebuchet MS" w:cs="TrebuchetMS"/>
                <w:b/>
              </w:rPr>
              <w:t>£’000</w:t>
            </w:r>
          </w:p>
        </w:tc>
      </w:tr>
      <w:tr w:rsidR="003C7FD9" w:rsidRPr="00203389" w14:paraId="1E32695B" w14:textId="77777777" w:rsidTr="00630BBC">
        <w:trPr>
          <w:jc w:val="center"/>
        </w:trPr>
        <w:tc>
          <w:tcPr>
            <w:tcW w:w="4920" w:type="dxa"/>
          </w:tcPr>
          <w:p w14:paraId="66D5D82C"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bottom"/>
          </w:tcPr>
          <w:p w14:paraId="34D3034D" w14:textId="041CC63B" w:rsidR="003C7FD9" w:rsidRPr="00203389" w:rsidRDefault="003C7FD9" w:rsidP="003C7FD9">
            <w:pPr>
              <w:jc w:val="right"/>
              <w:rPr>
                <w:rFonts w:ascii="Trebuchet MS" w:hAnsi="Trebuchet MS"/>
                <w:color w:val="FF0000"/>
                <w:sz w:val="24"/>
                <w:szCs w:val="24"/>
              </w:rPr>
            </w:pPr>
            <w:r w:rsidRPr="00203389">
              <w:rPr>
                <w:rFonts w:ascii="Trebuchet MS" w:hAnsi="Trebuchet MS"/>
                <w:color w:val="000000"/>
                <w:sz w:val="24"/>
                <w:szCs w:val="24"/>
              </w:rPr>
              <w:t xml:space="preserve">34,972 </w:t>
            </w:r>
          </w:p>
        </w:tc>
      </w:tr>
      <w:tr w:rsidR="003C7FD9" w:rsidRPr="00203389" w14:paraId="5617226B" w14:textId="77777777" w:rsidTr="00630BBC">
        <w:trPr>
          <w:jc w:val="center"/>
        </w:trPr>
        <w:tc>
          <w:tcPr>
            <w:tcW w:w="4920" w:type="dxa"/>
          </w:tcPr>
          <w:p w14:paraId="0F008D5F"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233C29AA" w14:textId="55AC26AE" w:rsidR="003C7FD9" w:rsidRPr="00203389" w:rsidRDefault="003C7FD9" w:rsidP="003C7FD9">
            <w:pPr>
              <w:jc w:val="right"/>
              <w:rPr>
                <w:rFonts w:ascii="Trebuchet MS" w:hAnsi="Trebuchet MS"/>
                <w:color w:val="FF0000"/>
                <w:sz w:val="24"/>
                <w:szCs w:val="24"/>
              </w:rPr>
            </w:pPr>
            <w:r w:rsidRPr="00203389">
              <w:rPr>
                <w:rFonts w:ascii="Trebuchet MS" w:hAnsi="Trebuchet MS"/>
                <w:color w:val="000000"/>
                <w:sz w:val="24"/>
                <w:szCs w:val="24"/>
              </w:rPr>
              <w:t xml:space="preserve">12,754 </w:t>
            </w:r>
          </w:p>
        </w:tc>
      </w:tr>
      <w:tr w:rsidR="003C7FD9" w:rsidRPr="00203389" w14:paraId="2AB72292" w14:textId="77777777" w:rsidTr="00630BBC">
        <w:trPr>
          <w:jc w:val="center"/>
        </w:trPr>
        <w:tc>
          <w:tcPr>
            <w:tcW w:w="4920" w:type="dxa"/>
          </w:tcPr>
          <w:p w14:paraId="50903D89"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4895825E" w14:textId="76FD235B" w:rsidR="003C7FD9" w:rsidRPr="00203389" w:rsidRDefault="003C7FD9" w:rsidP="003C7FD9">
            <w:pPr>
              <w:jc w:val="right"/>
              <w:rPr>
                <w:rFonts w:ascii="Trebuchet MS" w:hAnsi="Trebuchet MS"/>
                <w:color w:val="FF0000"/>
                <w:sz w:val="24"/>
                <w:szCs w:val="24"/>
              </w:rPr>
            </w:pPr>
            <w:r w:rsidRPr="00203389">
              <w:rPr>
                <w:rFonts w:ascii="Trebuchet MS" w:hAnsi="Trebuchet MS"/>
                <w:color w:val="000000"/>
                <w:sz w:val="24"/>
                <w:szCs w:val="24"/>
              </w:rPr>
              <w:t xml:space="preserve">2,302 </w:t>
            </w:r>
          </w:p>
        </w:tc>
      </w:tr>
      <w:tr w:rsidR="003C7FD9" w:rsidRPr="00203389" w14:paraId="7592B177" w14:textId="77777777" w:rsidTr="00630BBC">
        <w:trPr>
          <w:jc w:val="center"/>
        </w:trPr>
        <w:tc>
          <w:tcPr>
            <w:tcW w:w="4920" w:type="dxa"/>
          </w:tcPr>
          <w:p w14:paraId="4EB60D62"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tcBorders>
              <w:top w:val="nil"/>
              <w:left w:val="single" w:sz="4" w:space="0" w:color="auto"/>
              <w:bottom w:val="single" w:sz="4" w:space="0" w:color="auto"/>
              <w:right w:val="single" w:sz="4" w:space="0" w:color="auto"/>
            </w:tcBorders>
            <w:shd w:val="clear" w:color="auto" w:fill="auto"/>
            <w:vAlign w:val="bottom"/>
          </w:tcPr>
          <w:p w14:paraId="392C5A58" w14:textId="52A4E412" w:rsidR="003C7FD9" w:rsidRPr="00203389" w:rsidRDefault="003C7FD9" w:rsidP="003C7FD9">
            <w:pPr>
              <w:jc w:val="right"/>
              <w:rPr>
                <w:rFonts w:ascii="Trebuchet MS" w:hAnsi="Trebuchet MS"/>
                <w:color w:val="FF0000"/>
                <w:sz w:val="24"/>
                <w:szCs w:val="24"/>
              </w:rPr>
            </w:pPr>
            <w:r w:rsidRPr="00203389">
              <w:rPr>
                <w:rFonts w:ascii="Trebuchet MS" w:hAnsi="Trebuchet MS"/>
                <w:color w:val="000000"/>
                <w:sz w:val="24"/>
                <w:szCs w:val="24"/>
              </w:rPr>
              <w:t xml:space="preserve">24,476 </w:t>
            </w:r>
          </w:p>
        </w:tc>
      </w:tr>
      <w:tr w:rsidR="003C7FD9" w:rsidRPr="00203389" w14:paraId="7D3E62A8" w14:textId="77777777" w:rsidTr="00630BBC">
        <w:trPr>
          <w:jc w:val="center"/>
        </w:trPr>
        <w:tc>
          <w:tcPr>
            <w:tcW w:w="4920" w:type="dxa"/>
          </w:tcPr>
          <w:p w14:paraId="17AF17B9"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332DC07E" w14:textId="7CCF7E53" w:rsidR="003C7FD9" w:rsidRPr="00203389" w:rsidRDefault="003C7FD9" w:rsidP="003C7FD9">
            <w:pPr>
              <w:jc w:val="right"/>
              <w:rPr>
                <w:rFonts w:ascii="Trebuchet MS" w:hAnsi="Trebuchet MS"/>
                <w:color w:val="FF0000"/>
                <w:sz w:val="24"/>
                <w:szCs w:val="24"/>
              </w:rPr>
            </w:pPr>
            <w:r w:rsidRPr="00203389">
              <w:rPr>
                <w:rFonts w:ascii="Trebuchet MS" w:hAnsi="Trebuchet MS"/>
                <w:color w:val="000000"/>
                <w:sz w:val="24"/>
                <w:szCs w:val="24"/>
              </w:rPr>
              <w:t xml:space="preserve">8,609 </w:t>
            </w:r>
          </w:p>
        </w:tc>
      </w:tr>
      <w:tr w:rsidR="003C7FD9" w:rsidRPr="00203389" w14:paraId="0D1DDA05" w14:textId="77777777" w:rsidTr="00630BBC">
        <w:trPr>
          <w:jc w:val="center"/>
        </w:trPr>
        <w:tc>
          <w:tcPr>
            <w:tcW w:w="4920" w:type="dxa"/>
          </w:tcPr>
          <w:p w14:paraId="5D5BD2C5"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26B1C6A1" w14:textId="6C552274" w:rsidR="003C7FD9" w:rsidRPr="00203389" w:rsidRDefault="003C7FD9" w:rsidP="003C7FD9">
            <w:pPr>
              <w:jc w:val="right"/>
              <w:rPr>
                <w:rFonts w:ascii="Trebuchet MS" w:hAnsi="Trebuchet MS"/>
                <w:color w:val="FF0000"/>
                <w:sz w:val="24"/>
                <w:szCs w:val="24"/>
              </w:rPr>
            </w:pPr>
            <w:r w:rsidRPr="00203389">
              <w:rPr>
                <w:rFonts w:ascii="Trebuchet MS" w:hAnsi="Trebuchet MS"/>
                <w:color w:val="000000"/>
                <w:sz w:val="24"/>
                <w:szCs w:val="24"/>
              </w:rPr>
              <w:t xml:space="preserve">596 </w:t>
            </w:r>
          </w:p>
        </w:tc>
      </w:tr>
      <w:tr w:rsidR="003C7FD9" w:rsidRPr="00203389" w14:paraId="6C908E83" w14:textId="77777777" w:rsidTr="00630BBC">
        <w:trPr>
          <w:jc w:val="center"/>
        </w:trPr>
        <w:tc>
          <w:tcPr>
            <w:tcW w:w="4920" w:type="dxa"/>
          </w:tcPr>
          <w:p w14:paraId="4D41A8E3"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tcBorders>
              <w:top w:val="nil"/>
              <w:left w:val="single" w:sz="4" w:space="0" w:color="auto"/>
              <w:bottom w:val="single" w:sz="4" w:space="0" w:color="auto"/>
              <w:right w:val="single" w:sz="4" w:space="0" w:color="auto"/>
            </w:tcBorders>
            <w:shd w:val="clear" w:color="auto" w:fill="auto"/>
            <w:vAlign w:val="center"/>
          </w:tcPr>
          <w:p w14:paraId="6AF8F9B5" w14:textId="3CF5010F" w:rsidR="003C7FD9" w:rsidRPr="00203389" w:rsidRDefault="003C7FD9" w:rsidP="003C7FD9">
            <w:pPr>
              <w:jc w:val="right"/>
              <w:rPr>
                <w:rFonts w:ascii="Trebuchet MS" w:hAnsi="Trebuchet MS"/>
                <w:b/>
                <w:bCs/>
                <w:color w:val="FF0000"/>
                <w:sz w:val="24"/>
                <w:szCs w:val="24"/>
              </w:rPr>
            </w:pPr>
            <w:r w:rsidRPr="00203389">
              <w:rPr>
                <w:rFonts w:ascii="Trebuchet MS" w:hAnsi="Trebuchet MS"/>
                <w:b/>
                <w:bCs/>
                <w:sz w:val="24"/>
                <w:szCs w:val="24"/>
              </w:rPr>
              <w:t xml:space="preserve">83,709 </w:t>
            </w:r>
          </w:p>
        </w:tc>
      </w:tr>
      <w:tr w:rsidR="003C7FD9" w:rsidRPr="00203389" w14:paraId="7DF4E4B5" w14:textId="77777777" w:rsidTr="00630BBC">
        <w:trPr>
          <w:jc w:val="center"/>
        </w:trPr>
        <w:tc>
          <w:tcPr>
            <w:tcW w:w="4920" w:type="dxa"/>
          </w:tcPr>
          <w:p w14:paraId="00B817E0"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p>
        </w:tc>
        <w:tc>
          <w:tcPr>
            <w:tcW w:w="3161" w:type="dxa"/>
            <w:tcBorders>
              <w:top w:val="nil"/>
              <w:left w:val="single" w:sz="4" w:space="0" w:color="auto"/>
              <w:bottom w:val="single" w:sz="4" w:space="0" w:color="auto"/>
              <w:right w:val="single" w:sz="4" w:space="0" w:color="auto"/>
            </w:tcBorders>
            <w:shd w:val="clear" w:color="auto" w:fill="auto"/>
            <w:vAlign w:val="center"/>
          </w:tcPr>
          <w:p w14:paraId="3178AF96" w14:textId="2C72CEE4" w:rsidR="003C7FD9" w:rsidRPr="00203389" w:rsidRDefault="003C7FD9" w:rsidP="003C7FD9">
            <w:pPr>
              <w:jc w:val="right"/>
              <w:rPr>
                <w:rFonts w:ascii="Trebuchet MS" w:hAnsi="Trebuchet MS"/>
                <w:color w:val="FF0000"/>
                <w:sz w:val="24"/>
                <w:szCs w:val="24"/>
              </w:rPr>
            </w:pPr>
            <w:r w:rsidRPr="00203389">
              <w:rPr>
                <w:rFonts w:ascii="Trebuchet MS" w:hAnsi="Trebuchet MS"/>
                <w:sz w:val="24"/>
                <w:szCs w:val="24"/>
              </w:rPr>
              <w:t> </w:t>
            </w:r>
          </w:p>
        </w:tc>
      </w:tr>
      <w:tr w:rsidR="003C7FD9" w:rsidRPr="00203389" w14:paraId="738CFF2F" w14:textId="77777777" w:rsidTr="00630BBC">
        <w:trPr>
          <w:jc w:val="center"/>
        </w:trPr>
        <w:tc>
          <w:tcPr>
            <w:tcW w:w="4920" w:type="dxa"/>
          </w:tcPr>
          <w:p w14:paraId="36F6E994"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tcBorders>
              <w:top w:val="nil"/>
              <w:left w:val="single" w:sz="4" w:space="0" w:color="auto"/>
              <w:bottom w:val="single" w:sz="4" w:space="0" w:color="auto"/>
              <w:right w:val="single" w:sz="4" w:space="0" w:color="auto"/>
            </w:tcBorders>
            <w:shd w:val="clear" w:color="auto" w:fill="auto"/>
            <w:vAlign w:val="bottom"/>
          </w:tcPr>
          <w:p w14:paraId="396BB1B3" w14:textId="4C32B027" w:rsidR="003C7FD9" w:rsidRPr="00203389" w:rsidRDefault="003C7FD9" w:rsidP="003C7FD9">
            <w:pPr>
              <w:jc w:val="right"/>
              <w:rPr>
                <w:rFonts w:ascii="Trebuchet MS" w:hAnsi="Trebuchet MS"/>
                <w:color w:val="FF0000"/>
                <w:sz w:val="24"/>
                <w:szCs w:val="24"/>
              </w:rPr>
            </w:pPr>
            <w:r w:rsidRPr="00203389">
              <w:rPr>
                <w:rFonts w:ascii="Trebuchet MS" w:hAnsi="Trebuchet MS"/>
                <w:color w:val="FF0000"/>
                <w:sz w:val="24"/>
                <w:szCs w:val="24"/>
              </w:rPr>
              <w:t>(19,170)</w:t>
            </w:r>
          </w:p>
        </w:tc>
      </w:tr>
      <w:tr w:rsidR="003C7FD9" w:rsidRPr="00203389" w14:paraId="7F4AAB34" w14:textId="77777777" w:rsidTr="00630BBC">
        <w:trPr>
          <w:jc w:val="center"/>
        </w:trPr>
        <w:tc>
          <w:tcPr>
            <w:tcW w:w="4920" w:type="dxa"/>
          </w:tcPr>
          <w:p w14:paraId="0326A224"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7C27007D" w14:textId="460BA364" w:rsidR="003C7FD9" w:rsidRPr="00203389" w:rsidRDefault="003C7FD9" w:rsidP="003C7FD9">
            <w:pPr>
              <w:jc w:val="right"/>
              <w:rPr>
                <w:rFonts w:ascii="Trebuchet MS" w:hAnsi="Trebuchet MS"/>
                <w:color w:val="FF0000"/>
                <w:sz w:val="24"/>
                <w:szCs w:val="24"/>
              </w:rPr>
            </w:pPr>
            <w:r w:rsidRPr="00203389">
              <w:rPr>
                <w:rFonts w:ascii="Trebuchet MS" w:hAnsi="Trebuchet MS"/>
                <w:color w:val="FF0000"/>
                <w:sz w:val="24"/>
                <w:szCs w:val="24"/>
              </w:rPr>
              <w:t>(9,171)</w:t>
            </w:r>
          </w:p>
        </w:tc>
      </w:tr>
      <w:tr w:rsidR="003C7FD9" w:rsidRPr="00203389" w14:paraId="0E0E3789" w14:textId="77777777" w:rsidTr="00630BBC">
        <w:trPr>
          <w:jc w:val="center"/>
        </w:trPr>
        <w:tc>
          <w:tcPr>
            <w:tcW w:w="4920" w:type="dxa"/>
          </w:tcPr>
          <w:p w14:paraId="6E96DB1B"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tcBorders>
              <w:top w:val="nil"/>
              <w:left w:val="single" w:sz="4" w:space="0" w:color="auto"/>
              <w:bottom w:val="single" w:sz="4" w:space="0" w:color="auto"/>
              <w:right w:val="single" w:sz="4" w:space="0" w:color="auto"/>
            </w:tcBorders>
            <w:shd w:val="clear" w:color="auto" w:fill="auto"/>
            <w:vAlign w:val="bottom"/>
          </w:tcPr>
          <w:p w14:paraId="2C608655" w14:textId="4A1D5467" w:rsidR="003C7FD9" w:rsidRPr="00203389" w:rsidRDefault="003C7FD9" w:rsidP="003C7FD9">
            <w:pPr>
              <w:jc w:val="right"/>
              <w:rPr>
                <w:rFonts w:ascii="Trebuchet MS" w:hAnsi="Trebuchet MS"/>
                <w:color w:val="FF0000"/>
                <w:sz w:val="24"/>
                <w:szCs w:val="24"/>
              </w:rPr>
            </w:pPr>
            <w:r w:rsidRPr="00203389">
              <w:rPr>
                <w:rFonts w:ascii="Trebuchet MS" w:hAnsi="Trebuchet MS"/>
                <w:color w:val="FF0000"/>
                <w:sz w:val="24"/>
                <w:szCs w:val="24"/>
              </w:rPr>
              <w:t>(38,946)</w:t>
            </w:r>
          </w:p>
        </w:tc>
      </w:tr>
      <w:tr w:rsidR="003C7FD9" w:rsidRPr="00203389" w14:paraId="41552F82" w14:textId="77777777" w:rsidTr="00630BBC">
        <w:trPr>
          <w:jc w:val="center"/>
        </w:trPr>
        <w:tc>
          <w:tcPr>
            <w:tcW w:w="4920" w:type="dxa"/>
          </w:tcPr>
          <w:p w14:paraId="52752F47"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tcBorders>
              <w:top w:val="nil"/>
              <w:left w:val="single" w:sz="4" w:space="0" w:color="auto"/>
              <w:bottom w:val="single" w:sz="4" w:space="0" w:color="auto"/>
              <w:right w:val="single" w:sz="4" w:space="0" w:color="auto"/>
            </w:tcBorders>
            <w:shd w:val="clear" w:color="auto" w:fill="auto"/>
            <w:vAlign w:val="center"/>
          </w:tcPr>
          <w:p w14:paraId="74A38C95" w14:textId="2DBF31CF" w:rsidR="003C7FD9" w:rsidRPr="00203389" w:rsidRDefault="003C7FD9" w:rsidP="003C7FD9">
            <w:pPr>
              <w:jc w:val="right"/>
              <w:rPr>
                <w:rFonts w:ascii="Trebuchet MS" w:hAnsi="Trebuchet MS"/>
                <w:b/>
                <w:bCs/>
                <w:color w:val="FF0000"/>
                <w:sz w:val="24"/>
                <w:szCs w:val="24"/>
              </w:rPr>
            </w:pPr>
            <w:r w:rsidRPr="00203389">
              <w:rPr>
                <w:rFonts w:ascii="Trebuchet MS" w:hAnsi="Trebuchet MS"/>
                <w:b/>
                <w:bCs/>
                <w:color w:val="FF0000"/>
                <w:sz w:val="24"/>
                <w:szCs w:val="24"/>
              </w:rPr>
              <w:t>(67,287)</w:t>
            </w:r>
          </w:p>
        </w:tc>
      </w:tr>
      <w:tr w:rsidR="003C7FD9" w:rsidRPr="00203389" w14:paraId="5861232E" w14:textId="77777777" w:rsidTr="00630BBC">
        <w:trPr>
          <w:jc w:val="center"/>
        </w:trPr>
        <w:tc>
          <w:tcPr>
            <w:tcW w:w="4920" w:type="dxa"/>
          </w:tcPr>
          <w:p w14:paraId="7C0C5FF8"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p>
        </w:tc>
        <w:tc>
          <w:tcPr>
            <w:tcW w:w="3161" w:type="dxa"/>
            <w:tcBorders>
              <w:top w:val="nil"/>
              <w:left w:val="single" w:sz="4" w:space="0" w:color="auto"/>
              <w:bottom w:val="single" w:sz="4" w:space="0" w:color="auto"/>
              <w:right w:val="single" w:sz="4" w:space="0" w:color="auto"/>
            </w:tcBorders>
            <w:shd w:val="clear" w:color="auto" w:fill="auto"/>
            <w:vAlign w:val="center"/>
          </w:tcPr>
          <w:p w14:paraId="01CAB3D2" w14:textId="1E93AB1C" w:rsidR="003C7FD9" w:rsidRPr="00203389" w:rsidRDefault="003C7FD9" w:rsidP="003C7FD9">
            <w:pPr>
              <w:jc w:val="right"/>
              <w:rPr>
                <w:rFonts w:ascii="Trebuchet MS" w:hAnsi="Trebuchet MS"/>
                <w:color w:val="FF0000"/>
                <w:sz w:val="24"/>
                <w:szCs w:val="24"/>
              </w:rPr>
            </w:pPr>
            <w:r w:rsidRPr="00203389">
              <w:rPr>
                <w:rFonts w:ascii="Trebuchet MS" w:hAnsi="Trebuchet MS"/>
                <w:sz w:val="24"/>
                <w:szCs w:val="24"/>
              </w:rPr>
              <w:t> </w:t>
            </w:r>
          </w:p>
        </w:tc>
      </w:tr>
      <w:tr w:rsidR="003C7FD9" w:rsidRPr="00203389" w14:paraId="5CB9A78C" w14:textId="77777777" w:rsidTr="00630BBC">
        <w:trPr>
          <w:jc w:val="center"/>
        </w:trPr>
        <w:tc>
          <w:tcPr>
            <w:tcW w:w="4920" w:type="dxa"/>
          </w:tcPr>
          <w:p w14:paraId="218F75C7"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tcBorders>
              <w:top w:val="nil"/>
              <w:left w:val="single" w:sz="4" w:space="0" w:color="auto"/>
              <w:bottom w:val="single" w:sz="4" w:space="0" w:color="auto"/>
              <w:right w:val="single" w:sz="4" w:space="0" w:color="auto"/>
            </w:tcBorders>
            <w:shd w:val="clear" w:color="auto" w:fill="auto"/>
            <w:vAlign w:val="center"/>
          </w:tcPr>
          <w:p w14:paraId="17A62A83" w14:textId="0F65BB3F" w:rsidR="003C7FD9" w:rsidRPr="00203389" w:rsidRDefault="003C7FD9" w:rsidP="003C7FD9">
            <w:pPr>
              <w:jc w:val="right"/>
              <w:rPr>
                <w:rFonts w:ascii="Trebuchet MS" w:hAnsi="Trebuchet MS"/>
                <w:b/>
                <w:bCs/>
                <w:color w:val="FF0000"/>
                <w:sz w:val="24"/>
                <w:szCs w:val="24"/>
              </w:rPr>
            </w:pPr>
            <w:r w:rsidRPr="00203389">
              <w:rPr>
                <w:rFonts w:ascii="Trebuchet MS" w:hAnsi="Trebuchet MS"/>
                <w:b/>
                <w:bCs/>
                <w:sz w:val="24"/>
                <w:szCs w:val="24"/>
              </w:rPr>
              <w:t>16,422</w:t>
            </w:r>
          </w:p>
        </w:tc>
      </w:tr>
    </w:tbl>
    <w:p w14:paraId="595D9C65" w14:textId="77777777" w:rsidR="001638A3" w:rsidRPr="00203389" w:rsidRDefault="001638A3" w:rsidP="007A1D40">
      <w:pPr>
        <w:pStyle w:val="ListParagraph"/>
        <w:autoSpaceDE w:val="0"/>
        <w:autoSpaceDN w:val="0"/>
        <w:adjustRightInd w:val="0"/>
        <w:ind w:left="792"/>
        <w:rPr>
          <w:rFonts w:ascii="Trebuchet MS" w:hAnsi="Trebuchet MS" w:cs="TrebuchetMS"/>
          <w:b/>
          <w:color w:val="FF0000"/>
        </w:rPr>
      </w:pPr>
    </w:p>
    <w:p w14:paraId="7745B62A" w14:textId="77777777" w:rsidR="00E5623B" w:rsidRPr="00203389" w:rsidRDefault="00E5623B" w:rsidP="007A1D40">
      <w:pPr>
        <w:pStyle w:val="ListParagraph"/>
        <w:autoSpaceDE w:val="0"/>
        <w:autoSpaceDN w:val="0"/>
        <w:adjustRightInd w:val="0"/>
        <w:ind w:left="792"/>
        <w:rPr>
          <w:rFonts w:ascii="Trebuchet MS" w:hAnsi="Trebuchet MS" w:cs="TrebuchetMS"/>
          <w:b/>
          <w:color w:val="FF0000"/>
        </w:rPr>
      </w:pPr>
    </w:p>
    <w:p w14:paraId="0B77A717" w14:textId="77777777" w:rsidR="000E64A5" w:rsidRPr="00203389" w:rsidRDefault="000E64A5">
      <w:pPr>
        <w:rPr>
          <w:rFonts w:ascii="Trebuchet MS" w:eastAsia="Times New Roman" w:hAnsi="Trebuchet MS" w:cs="TrebuchetMS"/>
          <w:b/>
          <w:sz w:val="24"/>
          <w:szCs w:val="24"/>
        </w:rPr>
      </w:pPr>
      <w:r w:rsidRPr="00203389">
        <w:rPr>
          <w:rFonts w:ascii="Trebuchet MS" w:hAnsi="Trebuchet MS" w:cs="TrebuchetMS"/>
          <w:b/>
          <w:sz w:val="24"/>
          <w:szCs w:val="24"/>
        </w:rPr>
        <w:br w:type="page"/>
      </w:r>
    </w:p>
    <w:p w14:paraId="34798FC2" w14:textId="1ED5CF1F" w:rsidR="00D36DB8" w:rsidRPr="00203389" w:rsidRDefault="00A00E47" w:rsidP="007A1D40">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lastRenderedPageBreak/>
        <w:t>Transport</w:t>
      </w:r>
    </w:p>
    <w:p w14:paraId="368CCB29" w14:textId="77777777" w:rsidR="007A1D40" w:rsidRPr="00203389" w:rsidRDefault="007A1D40" w:rsidP="007A1D40">
      <w:pPr>
        <w:pStyle w:val="ListParagraph"/>
        <w:autoSpaceDE w:val="0"/>
        <w:autoSpaceDN w:val="0"/>
        <w:adjustRightInd w:val="0"/>
        <w:ind w:left="792"/>
        <w:rPr>
          <w:rFonts w:ascii="Trebuchet MS" w:hAnsi="Trebuchet MS" w:cs="TrebuchetMS"/>
        </w:rPr>
      </w:pPr>
    </w:p>
    <w:p w14:paraId="01F4DDBB" w14:textId="77777777" w:rsidR="008A51B6" w:rsidRPr="00203389" w:rsidRDefault="008A51B6" w:rsidP="008A51B6">
      <w:pPr>
        <w:pStyle w:val="ListParagraph"/>
        <w:autoSpaceDE w:val="0"/>
        <w:autoSpaceDN w:val="0"/>
        <w:adjustRightInd w:val="0"/>
        <w:ind w:left="792"/>
        <w:rPr>
          <w:rFonts w:ascii="Trebuchet MS" w:hAnsi="Trebuchet MS" w:cs="TrebuchetMS"/>
        </w:rPr>
      </w:pPr>
      <w:r w:rsidRPr="00203389">
        <w:rPr>
          <w:rFonts w:ascii="Trebuchet MS" w:hAnsi="Trebuchet MS" w:cs="TrebuchetMS"/>
        </w:rPr>
        <w:t>Strategic Transport is a combination of a number of services including Transport Planning, Transport Development Control, Fleet Management, Concessionary fares and Transport and Streetcare highway procurement.</w:t>
      </w:r>
    </w:p>
    <w:p w14:paraId="29EAF8D2" w14:textId="77777777" w:rsidR="008A51B6" w:rsidRPr="00203389" w:rsidRDefault="008A51B6" w:rsidP="008A51B6">
      <w:pPr>
        <w:pStyle w:val="ListParagraph"/>
        <w:autoSpaceDE w:val="0"/>
        <w:autoSpaceDN w:val="0"/>
        <w:adjustRightInd w:val="0"/>
        <w:ind w:left="792"/>
        <w:rPr>
          <w:rFonts w:ascii="Trebuchet MS" w:hAnsi="Trebuchet MS" w:cs="TrebuchetMS"/>
        </w:rPr>
      </w:pPr>
    </w:p>
    <w:p w14:paraId="3D9CFFB6" w14:textId="187C0697" w:rsidR="007965A8" w:rsidRDefault="008A51B6" w:rsidP="008A51B6">
      <w:pPr>
        <w:pStyle w:val="ListParagraph"/>
        <w:autoSpaceDE w:val="0"/>
        <w:autoSpaceDN w:val="0"/>
        <w:adjustRightInd w:val="0"/>
        <w:ind w:left="792"/>
        <w:rPr>
          <w:rFonts w:ascii="Trebuchet MS" w:hAnsi="Trebuchet MS" w:cs="TrebuchetMS"/>
        </w:rPr>
      </w:pPr>
      <w:r w:rsidRPr="00203389">
        <w:rPr>
          <w:rFonts w:ascii="Trebuchet MS" w:hAnsi="Trebuchet MS" w:cs="TrebuchetMS"/>
        </w:rPr>
        <w:t>The Network &amp; Parking service is made up of Civil Enforcement, Traffic Signals, Off-Street and On-Street car Parking, Bus Lane Enforcement income and Network Management.</w:t>
      </w:r>
    </w:p>
    <w:p w14:paraId="69159BCE" w14:textId="7D071C94" w:rsidR="00304C4C" w:rsidRDefault="00304C4C" w:rsidP="008A51B6">
      <w:pPr>
        <w:pStyle w:val="ListParagraph"/>
        <w:autoSpaceDE w:val="0"/>
        <w:autoSpaceDN w:val="0"/>
        <w:adjustRightInd w:val="0"/>
        <w:ind w:left="792"/>
        <w:rPr>
          <w:rFonts w:ascii="Trebuchet MS" w:hAnsi="Trebuchet MS" w:cs="TrebuchetMS"/>
        </w:rPr>
      </w:pPr>
    </w:p>
    <w:p w14:paraId="7AD4B446" w14:textId="356A0E90" w:rsidR="00304C4C" w:rsidRDefault="00066EDE" w:rsidP="00304C4C">
      <w:pPr>
        <w:pStyle w:val="ListParagraph"/>
        <w:autoSpaceDE w:val="0"/>
        <w:autoSpaceDN w:val="0"/>
        <w:adjustRightInd w:val="0"/>
        <w:ind w:left="792"/>
        <w:rPr>
          <w:rFonts w:ascii="Trebuchet MS" w:hAnsi="Trebuchet MS" w:cs="TrebuchetMS"/>
        </w:rPr>
      </w:pPr>
      <w:r>
        <w:rPr>
          <w:rFonts w:ascii="Trebuchet MS" w:hAnsi="Trebuchet MS" w:cs="TrebuchetMS"/>
        </w:rPr>
        <w:t>Deputy</w:t>
      </w:r>
      <w:r w:rsidR="00304C4C">
        <w:rPr>
          <w:rFonts w:ascii="Trebuchet MS" w:hAnsi="Trebuchet MS" w:cs="TrebuchetMS"/>
        </w:rPr>
        <w:t xml:space="preserve"> Director:</w:t>
      </w:r>
      <w:r>
        <w:rPr>
          <w:rFonts w:ascii="Trebuchet MS" w:hAnsi="Trebuchet MS" w:cs="TrebuchetMS"/>
        </w:rPr>
        <w:t xml:space="preserve"> Giorgio Framalicco</w:t>
      </w:r>
    </w:p>
    <w:p w14:paraId="4D14D26C" w14:textId="467FA204"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Email:</w:t>
      </w:r>
      <w:r w:rsidR="00066EDE">
        <w:rPr>
          <w:rFonts w:ascii="Trebuchet MS" w:hAnsi="Trebuchet MS" w:cs="TrebuchetMS"/>
        </w:rPr>
        <w:t xml:space="preserve"> </w:t>
      </w:r>
      <w:hyperlink r:id="rId30" w:history="1">
        <w:r w:rsidR="00066EDE" w:rsidRPr="001C3124">
          <w:rPr>
            <w:rStyle w:val="Hyperlink"/>
            <w:rFonts w:ascii="Trebuchet MS" w:hAnsi="Trebuchet MS" w:cs="TrebuchetMS"/>
          </w:rPr>
          <w:t>Giorgio.Framalicco@reading.gov.uk</w:t>
        </w:r>
      </w:hyperlink>
    </w:p>
    <w:p w14:paraId="2ECED2B3" w14:textId="4F75E64E" w:rsidR="008A51B6" w:rsidRPr="00203389" w:rsidRDefault="008A51B6" w:rsidP="008A51B6">
      <w:pPr>
        <w:pStyle w:val="ListParagraph"/>
        <w:autoSpaceDE w:val="0"/>
        <w:autoSpaceDN w:val="0"/>
        <w:adjustRightInd w:val="0"/>
        <w:ind w:left="792"/>
        <w:rPr>
          <w:rFonts w:ascii="Trebuchet MS" w:hAnsi="Trebuchet MS" w:cs="TrebuchetMS"/>
        </w:rPr>
      </w:pPr>
    </w:p>
    <w:p w14:paraId="791130E6" w14:textId="77777777" w:rsidR="008A51B6" w:rsidRPr="00203389" w:rsidRDefault="008A51B6" w:rsidP="008A51B6">
      <w:pPr>
        <w:pStyle w:val="ListParagraph"/>
        <w:autoSpaceDE w:val="0"/>
        <w:autoSpaceDN w:val="0"/>
        <w:adjustRightInd w:val="0"/>
        <w:ind w:left="792"/>
        <w:rPr>
          <w:rFonts w:ascii="Trebuchet MS" w:hAnsi="Trebuchet MS" w:cs="TrebuchetMS"/>
        </w:rPr>
      </w:pPr>
    </w:p>
    <w:tbl>
      <w:tblPr>
        <w:tblStyle w:val="TableGrid"/>
        <w:tblW w:w="0" w:type="auto"/>
        <w:jc w:val="center"/>
        <w:tblLook w:val="04A0" w:firstRow="1" w:lastRow="0" w:firstColumn="1" w:lastColumn="0" w:noHBand="0" w:noVBand="1"/>
      </w:tblPr>
      <w:tblGrid>
        <w:gridCol w:w="4253"/>
        <w:gridCol w:w="1535"/>
        <w:gridCol w:w="2009"/>
      </w:tblGrid>
      <w:tr w:rsidR="00BB6BEF" w:rsidRPr="00203389" w14:paraId="10BFAE7E" w14:textId="77777777" w:rsidTr="00BB6BEF">
        <w:trPr>
          <w:jc w:val="center"/>
        </w:trPr>
        <w:tc>
          <w:tcPr>
            <w:tcW w:w="4253" w:type="dxa"/>
          </w:tcPr>
          <w:p w14:paraId="778F9B0B" w14:textId="76431B4F" w:rsidR="00BB6BEF" w:rsidRPr="00203389" w:rsidRDefault="00BB6BEF" w:rsidP="00D55A0D">
            <w:pPr>
              <w:pStyle w:val="ListParagraph"/>
              <w:autoSpaceDE w:val="0"/>
              <w:autoSpaceDN w:val="0"/>
              <w:adjustRightInd w:val="0"/>
              <w:ind w:left="0"/>
              <w:rPr>
                <w:rFonts w:ascii="Trebuchet MS" w:hAnsi="Trebuchet MS" w:cs="TrebuchetMS"/>
                <w:b/>
              </w:rPr>
            </w:pPr>
            <w:r w:rsidRPr="00203389">
              <w:rPr>
                <w:rFonts w:ascii="Trebuchet MS" w:hAnsi="Trebuchet MS" w:cs="TrebuchetMS"/>
              </w:rPr>
              <w:br w:type="page"/>
            </w:r>
            <w:r w:rsidRPr="00203389">
              <w:rPr>
                <w:rFonts w:ascii="Trebuchet MS" w:hAnsi="Trebuchet MS" w:cs="TrebuchetMS"/>
                <w:b/>
              </w:rPr>
              <w:br w:type="page"/>
              <w:t>Service Area</w:t>
            </w:r>
          </w:p>
        </w:tc>
        <w:tc>
          <w:tcPr>
            <w:tcW w:w="1535" w:type="dxa"/>
          </w:tcPr>
          <w:p w14:paraId="4E7793C0" w14:textId="30704CA6" w:rsidR="00BB6BEF" w:rsidRPr="00203389" w:rsidRDefault="00BB6BEF" w:rsidP="00A00E47">
            <w:pPr>
              <w:pStyle w:val="ListParagraph"/>
              <w:autoSpaceDE w:val="0"/>
              <w:autoSpaceDN w:val="0"/>
              <w:adjustRightInd w:val="0"/>
              <w:ind w:left="0"/>
              <w:jc w:val="right"/>
              <w:rPr>
                <w:rFonts w:ascii="Trebuchet MS" w:hAnsi="Trebuchet MS" w:cs="TrebuchetMS"/>
                <w:b/>
              </w:rPr>
            </w:pPr>
            <w:r>
              <w:rPr>
                <w:rFonts w:ascii="Trebuchet MS" w:hAnsi="Trebuchet MS" w:cs="TrebuchetMS"/>
                <w:b/>
              </w:rPr>
              <w:t>FTE</w:t>
            </w:r>
          </w:p>
        </w:tc>
        <w:tc>
          <w:tcPr>
            <w:tcW w:w="2009" w:type="dxa"/>
          </w:tcPr>
          <w:p w14:paraId="5B3BE7C9" w14:textId="3FA595FB" w:rsidR="00BB6BEF" w:rsidRPr="00203389" w:rsidRDefault="00BB6BEF" w:rsidP="00A00E47">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2437EE5A" w14:textId="77777777" w:rsidR="00BB6BEF" w:rsidRPr="00203389" w:rsidRDefault="00BB6BEF" w:rsidP="00D55A0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BB6BEF" w:rsidRPr="00203389" w14:paraId="5818A0F7" w14:textId="77777777" w:rsidTr="00BB6BEF">
        <w:trPr>
          <w:jc w:val="center"/>
        </w:trPr>
        <w:tc>
          <w:tcPr>
            <w:tcW w:w="4253" w:type="dxa"/>
            <w:vAlign w:val="bottom"/>
          </w:tcPr>
          <w:p w14:paraId="2495C94E" w14:textId="77777777" w:rsidR="00BB6BEF" w:rsidRPr="00203389" w:rsidRDefault="00BB6BEF" w:rsidP="003C7FD9">
            <w:pPr>
              <w:rPr>
                <w:rFonts w:ascii="Trebuchet MS" w:hAnsi="Trebuchet MS"/>
                <w:sz w:val="24"/>
                <w:szCs w:val="24"/>
              </w:rPr>
            </w:pPr>
            <w:r w:rsidRPr="00203389">
              <w:rPr>
                <w:rFonts w:ascii="Trebuchet MS" w:hAnsi="Trebuchet MS"/>
                <w:sz w:val="24"/>
                <w:szCs w:val="24"/>
              </w:rPr>
              <w:t>Network and Parking Services</w:t>
            </w:r>
          </w:p>
        </w:tc>
        <w:tc>
          <w:tcPr>
            <w:tcW w:w="1535" w:type="dxa"/>
          </w:tcPr>
          <w:p w14:paraId="39C3C3D1" w14:textId="595C3F2E" w:rsidR="00BB6BEF" w:rsidRPr="006C1723" w:rsidRDefault="006C1723" w:rsidP="006C1723">
            <w:pPr>
              <w:jc w:val="right"/>
              <w:rPr>
                <w:rFonts w:ascii="Trebuchet MS" w:hAnsi="Trebuchet MS"/>
                <w:sz w:val="24"/>
                <w:szCs w:val="24"/>
              </w:rPr>
            </w:pPr>
            <w:r w:rsidRPr="006C1723">
              <w:rPr>
                <w:rFonts w:ascii="Trebuchet MS" w:hAnsi="Trebuchet MS"/>
                <w:sz w:val="24"/>
                <w:szCs w:val="24"/>
              </w:rPr>
              <w:t>39.7</w:t>
            </w:r>
          </w:p>
        </w:tc>
        <w:tc>
          <w:tcPr>
            <w:tcW w:w="2009" w:type="dxa"/>
            <w:vAlign w:val="bottom"/>
          </w:tcPr>
          <w:p w14:paraId="21586B49" w14:textId="5C6C1739" w:rsidR="00BB6BEF" w:rsidRPr="00203389" w:rsidRDefault="00BB6BEF" w:rsidP="003C7FD9">
            <w:pPr>
              <w:jc w:val="right"/>
              <w:rPr>
                <w:rFonts w:ascii="Trebuchet MS" w:hAnsi="Trebuchet MS"/>
                <w:sz w:val="24"/>
                <w:szCs w:val="24"/>
              </w:rPr>
            </w:pPr>
            <w:r w:rsidRPr="00203389">
              <w:rPr>
                <w:rFonts w:ascii="Trebuchet MS" w:hAnsi="Trebuchet MS"/>
                <w:color w:val="FF0000"/>
                <w:sz w:val="24"/>
                <w:szCs w:val="24"/>
              </w:rPr>
              <w:t>(7,117)</w:t>
            </w:r>
          </w:p>
        </w:tc>
      </w:tr>
      <w:tr w:rsidR="00BB6BEF" w:rsidRPr="00203389" w14:paraId="486953B0" w14:textId="77777777" w:rsidTr="00BB6BEF">
        <w:trPr>
          <w:jc w:val="center"/>
        </w:trPr>
        <w:tc>
          <w:tcPr>
            <w:tcW w:w="4253" w:type="dxa"/>
            <w:vAlign w:val="bottom"/>
          </w:tcPr>
          <w:p w14:paraId="43E40E94" w14:textId="77777777" w:rsidR="00BB6BEF" w:rsidRPr="00203389" w:rsidRDefault="00BB6BEF" w:rsidP="003C7FD9">
            <w:pPr>
              <w:rPr>
                <w:rFonts w:ascii="Trebuchet MS" w:hAnsi="Trebuchet MS"/>
                <w:sz w:val="24"/>
                <w:szCs w:val="24"/>
              </w:rPr>
            </w:pPr>
            <w:r w:rsidRPr="00203389">
              <w:rPr>
                <w:rFonts w:ascii="Trebuchet MS" w:hAnsi="Trebuchet MS"/>
                <w:sz w:val="24"/>
                <w:szCs w:val="24"/>
              </w:rPr>
              <w:t>Strategic Transportation</w:t>
            </w:r>
          </w:p>
        </w:tc>
        <w:tc>
          <w:tcPr>
            <w:tcW w:w="1535" w:type="dxa"/>
          </w:tcPr>
          <w:p w14:paraId="6811E190" w14:textId="616A5A02" w:rsidR="00BB6BEF" w:rsidRPr="006C1723" w:rsidRDefault="006C1723" w:rsidP="006C1723">
            <w:pPr>
              <w:jc w:val="right"/>
              <w:rPr>
                <w:rFonts w:ascii="Trebuchet MS" w:hAnsi="Trebuchet MS"/>
                <w:sz w:val="24"/>
                <w:szCs w:val="24"/>
              </w:rPr>
            </w:pPr>
            <w:r w:rsidRPr="006C1723">
              <w:rPr>
                <w:rFonts w:ascii="Trebuchet MS" w:hAnsi="Trebuchet MS"/>
                <w:sz w:val="24"/>
                <w:szCs w:val="24"/>
              </w:rPr>
              <w:t>15.1</w:t>
            </w:r>
          </w:p>
        </w:tc>
        <w:tc>
          <w:tcPr>
            <w:tcW w:w="2009" w:type="dxa"/>
            <w:vAlign w:val="bottom"/>
          </w:tcPr>
          <w:p w14:paraId="1F101E5B" w14:textId="263C0829" w:rsidR="00BB6BEF" w:rsidRPr="00203389" w:rsidRDefault="00BB6BEF" w:rsidP="003C7FD9">
            <w:pPr>
              <w:jc w:val="right"/>
              <w:rPr>
                <w:rFonts w:ascii="Trebuchet MS" w:hAnsi="Trebuchet MS"/>
                <w:sz w:val="24"/>
                <w:szCs w:val="24"/>
              </w:rPr>
            </w:pPr>
            <w:r w:rsidRPr="00203389">
              <w:rPr>
                <w:rFonts w:ascii="Trebuchet MS" w:hAnsi="Trebuchet MS"/>
                <w:color w:val="000000"/>
                <w:sz w:val="24"/>
                <w:szCs w:val="24"/>
              </w:rPr>
              <w:t xml:space="preserve">6,946 </w:t>
            </w:r>
          </w:p>
        </w:tc>
      </w:tr>
      <w:tr w:rsidR="00BB6BEF" w:rsidRPr="00203389" w14:paraId="438E40EE" w14:textId="77777777" w:rsidTr="00BB6BEF">
        <w:trPr>
          <w:jc w:val="center"/>
        </w:trPr>
        <w:tc>
          <w:tcPr>
            <w:tcW w:w="4253" w:type="dxa"/>
            <w:vAlign w:val="bottom"/>
          </w:tcPr>
          <w:p w14:paraId="0BBC5D7C" w14:textId="77777777" w:rsidR="00BB6BEF" w:rsidRPr="00203389" w:rsidRDefault="00BB6BEF" w:rsidP="003C7FD9">
            <w:pPr>
              <w:rPr>
                <w:rFonts w:ascii="Trebuchet MS" w:hAnsi="Trebuchet MS" w:cs="Arial"/>
                <w:b/>
                <w:sz w:val="24"/>
                <w:szCs w:val="24"/>
              </w:rPr>
            </w:pPr>
            <w:r w:rsidRPr="00203389">
              <w:rPr>
                <w:rFonts w:ascii="Trebuchet MS" w:hAnsi="Trebuchet MS" w:cs="Arial"/>
                <w:b/>
                <w:sz w:val="24"/>
                <w:szCs w:val="24"/>
              </w:rPr>
              <w:t>Total</w:t>
            </w:r>
          </w:p>
        </w:tc>
        <w:tc>
          <w:tcPr>
            <w:tcW w:w="1535" w:type="dxa"/>
          </w:tcPr>
          <w:p w14:paraId="5C84F807" w14:textId="123FFA6B" w:rsidR="00BB6BEF" w:rsidRPr="006C1723" w:rsidRDefault="006C1723" w:rsidP="006C1723">
            <w:pPr>
              <w:jc w:val="right"/>
              <w:rPr>
                <w:rFonts w:ascii="Trebuchet MS" w:hAnsi="Trebuchet MS"/>
                <w:b/>
                <w:bCs/>
                <w:sz w:val="24"/>
                <w:szCs w:val="24"/>
              </w:rPr>
            </w:pPr>
            <w:r w:rsidRPr="006C1723">
              <w:rPr>
                <w:rFonts w:ascii="Trebuchet MS" w:hAnsi="Trebuchet MS"/>
                <w:b/>
                <w:bCs/>
                <w:sz w:val="24"/>
                <w:szCs w:val="24"/>
              </w:rPr>
              <w:t>54.8</w:t>
            </w:r>
          </w:p>
        </w:tc>
        <w:tc>
          <w:tcPr>
            <w:tcW w:w="2009" w:type="dxa"/>
            <w:vAlign w:val="center"/>
          </w:tcPr>
          <w:p w14:paraId="545B09A7" w14:textId="110734E5" w:rsidR="00BB6BEF" w:rsidRPr="00203389" w:rsidRDefault="00BB6BEF" w:rsidP="003C7FD9">
            <w:pPr>
              <w:jc w:val="right"/>
              <w:rPr>
                <w:rFonts w:ascii="Trebuchet MS" w:hAnsi="Trebuchet MS"/>
                <w:b/>
                <w:sz w:val="24"/>
                <w:szCs w:val="24"/>
              </w:rPr>
            </w:pPr>
            <w:r w:rsidRPr="00203389">
              <w:rPr>
                <w:rFonts w:ascii="Trebuchet MS" w:hAnsi="Trebuchet MS"/>
                <w:b/>
                <w:bCs/>
                <w:color w:val="FF0000"/>
                <w:sz w:val="24"/>
                <w:szCs w:val="24"/>
              </w:rPr>
              <w:t>(171)</w:t>
            </w:r>
          </w:p>
        </w:tc>
      </w:tr>
    </w:tbl>
    <w:p w14:paraId="435DCE91" w14:textId="77777777" w:rsidR="00D77E3A" w:rsidRPr="00203389" w:rsidRDefault="00D77E3A" w:rsidP="007A1D40">
      <w:pPr>
        <w:pStyle w:val="ListParagraph"/>
        <w:autoSpaceDE w:val="0"/>
        <w:autoSpaceDN w:val="0"/>
        <w:adjustRightInd w:val="0"/>
        <w:ind w:left="792"/>
        <w:rPr>
          <w:rFonts w:ascii="Trebuchet MS" w:hAnsi="Trebuchet MS" w:cs="TrebuchetMS"/>
          <w:color w:val="FF0000"/>
        </w:rPr>
      </w:pPr>
    </w:p>
    <w:tbl>
      <w:tblPr>
        <w:tblStyle w:val="TableGrid"/>
        <w:tblW w:w="0" w:type="auto"/>
        <w:jc w:val="center"/>
        <w:tblLook w:val="04A0" w:firstRow="1" w:lastRow="0" w:firstColumn="1" w:lastColumn="0" w:noHBand="0" w:noVBand="1"/>
      </w:tblPr>
      <w:tblGrid>
        <w:gridCol w:w="4626"/>
        <w:gridCol w:w="3161"/>
      </w:tblGrid>
      <w:tr w:rsidR="009E15F6" w:rsidRPr="00203389" w14:paraId="4E0FD9BA" w14:textId="77777777" w:rsidTr="00D55A0D">
        <w:trPr>
          <w:jc w:val="center"/>
        </w:trPr>
        <w:tc>
          <w:tcPr>
            <w:tcW w:w="4626" w:type="dxa"/>
          </w:tcPr>
          <w:p w14:paraId="00CA5DEE" w14:textId="77777777" w:rsidR="007965A8" w:rsidRPr="00203389" w:rsidRDefault="00D77E3A" w:rsidP="00D55A0D">
            <w:pPr>
              <w:pStyle w:val="ListParagraph"/>
              <w:autoSpaceDE w:val="0"/>
              <w:autoSpaceDN w:val="0"/>
              <w:adjustRightInd w:val="0"/>
              <w:ind w:left="0"/>
              <w:rPr>
                <w:rFonts w:ascii="Trebuchet MS" w:hAnsi="Trebuchet MS" w:cs="TrebuchetMS"/>
                <w:b/>
              </w:rPr>
            </w:pPr>
            <w:r w:rsidRPr="00203389">
              <w:rPr>
                <w:rFonts w:ascii="Trebuchet MS" w:hAnsi="Trebuchet MS" w:cs="TrebuchetMS"/>
              </w:rPr>
              <w:br w:type="page"/>
            </w:r>
            <w:r w:rsidR="007965A8" w:rsidRPr="00203389">
              <w:rPr>
                <w:rFonts w:ascii="Trebuchet MS" w:hAnsi="Trebuchet MS" w:cs="TrebuchetMS"/>
                <w:b/>
              </w:rPr>
              <w:t>Subjective Analysis</w:t>
            </w:r>
          </w:p>
        </w:tc>
        <w:tc>
          <w:tcPr>
            <w:tcW w:w="3161" w:type="dxa"/>
          </w:tcPr>
          <w:p w14:paraId="6E823159" w14:textId="0D8F6CBA" w:rsidR="00A00E47" w:rsidRPr="00203389" w:rsidRDefault="00A00E47" w:rsidP="00A00E47">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13AC24E3" w14:textId="77777777" w:rsidR="007965A8" w:rsidRPr="00203389" w:rsidRDefault="007965A8" w:rsidP="00D55A0D">
            <w:pPr>
              <w:pStyle w:val="ListParagraph"/>
              <w:autoSpaceDE w:val="0"/>
              <w:autoSpaceDN w:val="0"/>
              <w:adjustRightInd w:val="0"/>
              <w:ind w:left="0"/>
              <w:jc w:val="right"/>
              <w:rPr>
                <w:rFonts w:ascii="Trebuchet MS" w:hAnsi="Trebuchet MS" w:cs="TrebuchetMS"/>
                <w:b/>
                <w:color w:val="FF0000"/>
              </w:rPr>
            </w:pPr>
            <w:r w:rsidRPr="00203389">
              <w:rPr>
                <w:rFonts w:ascii="Trebuchet MS" w:hAnsi="Trebuchet MS" w:cs="TrebuchetMS"/>
                <w:b/>
              </w:rPr>
              <w:t>£’000</w:t>
            </w:r>
          </w:p>
        </w:tc>
      </w:tr>
      <w:tr w:rsidR="003C7FD9" w:rsidRPr="00203389" w14:paraId="764D249D" w14:textId="77777777" w:rsidTr="00630BBC">
        <w:trPr>
          <w:jc w:val="center"/>
        </w:trPr>
        <w:tc>
          <w:tcPr>
            <w:tcW w:w="4626" w:type="dxa"/>
          </w:tcPr>
          <w:p w14:paraId="5120966D"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vAlign w:val="bottom"/>
          </w:tcPr>
          <w:p w14:paraId="6A37B5FA" w14:textId="6A55E679" w:rsidR="003C7FD9" w:rsidRPr="00203389" w:rsidRDefault="003C7FD9" w:rsidP="003C7FD9">
            <w:pPr>
              <w:jc w:val="right"/>
              <w:rPr>
                <w:rFonts w:ascii="Trebuchet MS" w:hAnsi="Trebuchet MS"/>
                <w:color w:val="FF0000"/>
                <w:sz w:val="24"/>
                <w:szCs w:val="24"/>
              </w:rPr>
            </w:pPr>
            <w:r w:rsidRPr="00203389">
              <w:rPr>
                <w:rFonts w:ascii="Trebuchet MS" w:hAnsi="Trebuchet MS"/>
                <w:color w:val="000000"/>
                <w:sz w:val="24"/>
                <w:szCs w:val="24"/>
              </w:rPr>
              <w:t xml:space="preserve">2,162 </w:t>
            </w:r>
          </w:p>
        </w:tc>
      </w:tr>
      <w:tr w:rsidR="003C7FD9" w:rsidRPr="00203389" w14:paraId="1833BF13" w14:textId="77777777" w:rsidTr="00630BBC">
        <w:trPr>
          <w:jc w:val="center"/>
        </w:trPr>
        <w:tc>
          <w:tcPr>
            <w:tcW w:w="4626" w:type="dxa"/>
          </w:tcPr>
          <w:p w14:paraId="0882915A"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vAlign w:val="bottom"/>
          </w:tcPr>
          <w:p w14:paraId="140ED5FB" w14:textId="13948A43" w:rsidR="003C7FD9" w:rsidRPr="00203389" w:rsidRDefault="003C7FD9" w:rsidP="003C7FD9">
            <w:pPr>
              <w:jc w:val="right"/>
              <w:rPr>
                <w:rFonts w:ascii="Trebuchet MS" w:hAnsi="Trebuchet MS"/>
                <w:color w:val="FF0000"/>
                <w:sz w:val="24"/>
                <w:szCs w:val="24"/>
              </w:rPr>
            </w:pPr>
            <w:r w:rsidRPr="00203389">
              <w:rPr>
                <w:rFonts w:ascii="Trebuchet MS" w:hAnsi="Trebuchet MS"/>
                <w:color w:val="000000"/>
                <w:sz w:val="24"/>
                <w:szCs w:val="24"/>
              </w:rPr>
              <w:t xml:space="preserve">1,065 </w:t>
            </w:r>
          </w:p>
        </w:tc>
      </w:tr>
      <w:tr w:rsidR="003C7FD9" w:rsidRPr="00203389" w14:paraId="5AA2D032" w14:textId="77777777" w:rsidTr="00630BBC">
        <w:trPr>
          <w:jc w:val="center"/>
        </w:trPr>
        <w:tc>
          <w:tcPr>
            <w:tcW w:w="4626" w:type="dxa"/>
          </w:tcPr>
          <w:p w14:paraId="1435FAEC"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vAlign w:val="bottom"/>
          </w:tcPr>
          <w:p w14:paraId="75E7D9FE" w14:textId="55ADFC2E" w:rsidR="003C7FD9" w:rsidRPr="00203389" w:rsidRDefault="003C7FD9" w:rsidP="003C7FD9">
            <w:pPr>
              <w:jc w:val="right"/>
              <w:rPr>
                <w:rFonts w:ascii="Trebuchet MS" w:hAnsi="Trebuchet MS"/>
                <w:color w:val="FF0000"/>
                <w:sz w:val="24"/>
                <w:szCs w:val="24"/>
              </w:rPr>
            </w:pPr>
            <w:r w:rsidRPr="00203389">
              <w:rPr>
                <w:rFonts w:ascii="Trebuchet MS" w:hAnsi="Trebuchet MS"/>
                <w:color w:val="000000"/>
                <w:sz w:val="24"/>
                <w:szCs w:val="24"/>
              </w:rPr>
              <w:t xml:space="preserve">1,518 </w:t>
            </w:r>
          </w:p>
        </w:tc>
      </w:tr>
      <w:tr w:rsidR="003C7FD9" w:rsidRPr="00203389" w14:paraId="7FCE7749" w14:textId="77777777" w:rsidTr="00630BBC">
        <w:trPr>
          <w:jc w:val="center"/>
        </w:trPr>
        <w:tc>
          <w:tcPr>
            <w:tcW w:w="4626" w:type="dxa"/>
          </w:tcPr>
          <w:p w14:paraId="3319EFCC"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vAlign w:val="bottom"/>
          </w:tcPr>
          <w:p w14:paraId="05113297" w14:textId="1ABEA531" w:rsidR="003C7FD9" w:rsidRPr="00203389" w:rsidRDefault="003C7FD9" w:rsidP="003C7FD9">
            <w:pPr>
              <w:jc w:val="right"/>
              <w:rPr>
                <w:rFonts w:ascii="Trebuchet MS" w:hAnsi="Trebuchet MS"/>
                <w:color w:val="FF0000"/>
                <w:sz w:val="24"/>
                <w:szCs w:val="24"/>
              </w:rPr>
            </w:pPr>
            <w:r w:rsidRPr="00203389">
              <w:rPr>
                <w:rFonts w:ascii="Trebuchet MS" w:hAnsi="Trebuchet MS"/>
                <w:color w:val="000000"/>
                <w:sz w:val="24"/>
                <w:szCs w:val="24"/>
              </w:rPr>
              <w:t xml:space="preserve">5,807 </w:t>
            </w:r>
          </w:p>
        </w:tc>
      </w:tr>
      <w:tr w:rsidR="003C7FD9" w:rsidRPr="00203389" w14:paraId="0DF1A834" w14:textId="77777777" w:rsidTr="00630BBC">
        <w:trPr>
          <w:jc w:val="center"/>
        </w:trPr>
        <w:tc>
          <w:tcPr>
            <w:tcW w:w="4626" w:type="dxa"/>
          </w:tcPr>
          <w:p w14:paraId="2EC320B5"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vAlign w:val="bottom"/>
          </w:tcPr>
          <w:p w14:paraId="0ECA9CE5" w14:textId="48845ECE" w:rsidR="003C7FD9" w:rsidRPr="00203389" w:rsidRDefault="003C7FD9" w:rsidP="003C7FD9">
            <w:pPr>
              <w:jc w:val="right"/>
              <w:rPr>
                <w:rFonts w:ascii="Trebuchet MS" w:hAnsi="Trebuchet MS"/>
                <w:color w:val="FF0000"/>
                <w:sz w:val="24"/>
                <w:szCs w:val="24"/>
              </w:rPr>
            </w:pPr>
            <w:r w:rsidRPr="00203389">
              <w:rPr>
                <w:rFonts w:ascii="Trebuchet MS" w:hAnsi="Trebuchet MS"/>
                <w:color w:val="000000"/>
                <w:sz w:val="24"/>
                <w:szCs w:val="24"/>
              </w:rPr>
              <w:t xml:space="preserve">2,967 </w:t>
            </w:r>
          </w:p>
        </w:tc>
      </w:tr>
      <w:tr w:rsidR="003C7FD9" w:rsidRPr="00203389" w14:paraId="1A2CE008" w14:textId="77777777" w:rsidTr="00630BBC">
        <w:trPr>
          <w:jc w:val="center"/>
        </w:trPr>
        <w:tc>
          <w:tcPr>
            <w:tcW w:w="4626" w:type="dxa"/>
          </w:tcPr>
          <w:p w14:paraId="0ACE9069"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vAlign w:val="bottom"/>
          </w:tcPr>
          <w:p w14:paraId="3186C47E" w14:textId="43D19754" w:rsidR="003C7FD9" w:rsidRPr="00203389" w:rsidRDefault="003C7FD9" w:rsidP="003C7FD9">
            <w:pPr>
              <w:jc w:val="right"/>
              <w:rPr>
                <w:rFonts w:ascii="Trebuchet MS" w:hAnsi="Trebuchet MS"/>
                <w:color w:val="FF0000"/>
                <w:sz w:val="24"/>
                <w:szCs w:val="24"/>
              </w:rPr>
            </w:pPr>
            <w:r w:rsidRPr="00203389">
              <w:rPr>
                <w:rFonts w:ascii="Trebuchet MS" w:hAnsi="Trebuchet MS"/>
                <w:color w:val="000000"/>
                <w:sz w:val="24"/>
                <w:szCs w:val="24"/>
              </w:rPr>
              <w:t xml:space="preserve">500 </w:t>
            </w:r>
          </w:p>
        </w:tc>
      </w:tr>
      <w:tr w:rsidR="003C7FD9" w:rsidRPr="00203389" w14:paraId="20A6677E" w14:textId="77777777" w:rsidTr="00630BBC">
        <w:trPr>
          <w:jc w:val="center"/>
        </w:trPr>
        <w:tc>
          <w:tcPr>
            <w:tcW w:w="4626" w:type="dxa"/>
          </w:tcPr>
          <w:p w14:paraId="469B469B"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vAlign w:val="center"/>
          </w:tcPr>
          <w:p w14:paraId="4DF08EE3" w14:textId="5F30B1A9" w:rsidR="003C7FD9" w:rsidRPr="00203389" w:rsidRDefault="003C7FD9" w:rsidP="003C7FD9">
            <w:pPr>
              <w:jc w:val="right"/>
              <w:rPr>
                <w:rFonts w:ascii="Trebuchet MS" w:hAnsi="Trebuchet MS"/>
                <w:b/>
                <w:bCs/>
                <w:color w:val="FF0000"/>
                <w:sz w:val="24"/>
                <w:szCs w:val="24"/>
              </w:rPr>
            </w:pPr>
            <w:r w:rsidRPr="00203389">
              <w:rPr>
                <w:rFonts w:ascii="Trebuchet MS" w:hAnsi="Trebuchet MS"/>
                <w:b/>
                <w:bCs/>
                <w:sz w:val="24"/>
                <w:szCs w:val="24"/>
              </w:rPr>
              <w:t xml:space="preserve">14,018 </w:t>
            </w:r>
          </w:p>
        </w:tc>
      </w:tr>
      <w:tr w:rsidR="003C7FD9" w:rsidRPr="00203389" w14:paraId="549ADE73" w14:textId="77777777" w:rsidTr="00630BBC">
        <w:trPr>
          <w:jc w:val="center"/>
        </w:trPr>
        <w:tc>
          <w:tcPr>
            <w:tcW w:w="4626" w:type="dxa"/>
          </w:tcPr>
          <w:p w14:paraId="2ADD1C20"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p>
        </w:tc>
        <w:tc>
          <w:tcPr>
            <w:tcW w:w="3161" w:type="dxa"/>
            <w:vAlign w:val="center"/>
          </w:tcPr>
          <w:p w14:paraId="7F8CB8CF" w14:textId="6A1C8492" w:rsidR="003C7FD9" w:rsidRPr="00203389" w:rsidRDefault="003C7FD9" w:rsidP="003C7FD9">
            <w:pPr>
              <w:jc w:val="right"/>
              <w:rPr>
                <w:rFonts w:ascii="Trebuchet MS" w:hAnsi="Trebuchet MS"/>
                <w:color w:val="FF0000"/>
                <w:sz w:val="24"/>
                <w:szCs w:val="24"/>
              </w:rPr>
            </w:pPr>
            <w:r w:rsidRPr="00203389">
              <w:rPr>
                <w:rFonts w:ascii="Trebuchet MS" w:hAnsi="Trebuchet MS"/>
                <w:sz w:val="24"/>
                <w:szCs w:val="24"/>
              </w:rPr>
              <w:t> </w:t>
            </w:r>
          </w:p>
        </w:tc>
      </w:tr>
      <w:tr w:rsidR="003C7FD9" w:rsidRPr="00203389" w14:paraId="6683D357" w14:textId="77777777" w:rsidTr="00630BBC">
        <w:trPr>
          <w:jc w:val="center"/>
        </w:trPr>
        <w:tc>
          <w:tcPr>
            <w:tcW w:w="4626" w:type="dxa"/>
          </w:tcPr>
          <w:p w14:paraId="5454C85A"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vAlign w:val="bottom"/>
          </w:tcPr>
          <w:p w14:paraId="53971816" w14:textId="7D27E6E4" w:rsidR="003C7FD9" w:rsidRPr="00203389" w:rsidRDefault="003C7FD9" w:rsidP="003C7FD9">
            <w:pPr>
              <w:jc w:val="right"/>
              <w:rPr>
                <w:rFonts w:ascii="Trebuchet MS" w:hAnsi="Trebuchet MS"/>
                <w:color w:val="FF0000"/>
                <w:sz w:val="24"/>
                <w:szCs w:val="24"/>
              </w:rPr>
            </w:pPr>
            <w:r w:rsidRPr="00203389">
              <w:rPr>
                <w:rFonts w:ascii="Trebuchet MS" w:hAnsi="Trebuchet MS"/>
                <w:color w:val="FF0000"/>
                <w:sz w:val="24"/>
                <w:szCs w:val="24"/>
              </w:rPr>
              <w:t>(547)</w:t>
            </w:r>
          </w:p>
        </w:tc>
      </w:tr>
      <w:tr w:rsidR="003C7FD9" w:rsidRPr="00203389" w14:paraId="60E21C5F" w14:textId="77777777" w:rsidTr="00630BBC">
        <w:trPr>
          <w:jc w:val="center"/>
        </w:trPr>
        <w:tc>
          <w:tcPr>
            <w:tcW w:w="4626" w:type="dxa"/>
          </w:tcPr>
          <w:p w14:paraId="6A4F9827"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vAlign w:val="bottom"/>
          </w:tcPr>
          <w:p w14:paraId="0A8D116C" w14:textId="4EF656C1" w:rsidR="003C7FD9" w:rsidRPr="00203389" w:rsidRDefault="003C7FD9" w:rsidP="003C7FD9">
            <w:pPr>
              <w:jc w:val="right"/>
              <w:rPr>
                <w:rFonts w:ascii="Trebuchet MS" w:hAnsi="Trebuchet MS"/>
                <w:color w:val="FF0000"/>
                <w:sz w:val="24"/>
                <w:szCs w:val="24"/>
              </w:rPr>
            </w:pPr>
            <w:r w:rsidRPr="00203389">
              <w:rPr>
                <w:rFonts w:ascii="Trebuchet MS" w:hAnsi="Trebuchet MS"/>
                <w:color w:val="FF0000"/>
                <w:sz w:val="24"/>
                <w:szCs w:val="24"/>
              </w:rPr>
              <w:t>(193)</w:t>
            </w:r>
          </w:p>
        </w:tc>
      </w:tr>
      <w:tr w:rsidR="003C7FD9" w:rsidRPr="00203389" w14:paraId="7F40AC6B" w14:textId="77777777" w:rsidTr="00630BBC">
        <w:trPr>
          <w:jc w:val="center"/>
        </w:trPr>
        <w:tc>
          <w:tcPr>
            <w:tcW w:w="4626" w:type="dxa"/>
          </w:tcPr>
          <w:p w14:paraId="5D6754EE"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vAlign w:val="bottom"/>
          </w:tcPr>
          <w:p w14:paraId="6032284B" w14:textId="32D70113" w:rsidR="003C7FD9" w:rsidRPr="00203389" w:rsidRDefault="003C7FD9" w:rsidP="003C7FD9">
            <w:pPr>
              <w:jc w:val="right"/>
              <w:rPr>
                <w:rFonts w:ascii="Trebuchet MS" w:hAnsi="Trebuchet MS"/>
                <w:color w:val="FF0000"/>
                <w:sz w:val="24"/>
                <w:szCs w:val="24"/>
              </w:rPr>
            </w:pPr>
            <w:r w:rsidRPr="00203389">
              <w:rPr>
                <w:rFonts w:ascii="Trebuchet MS" w:hAnsi="Trebuchet MS"/>
                <w:color w:val="FF0000"/>
                <w:sz w:val="24"/>
                <w:szCs w:val="24"/>
              </w:rPr>
              <w:t>(13,450)</w:t>
            </w:r>
          </w:p>
        </w:tc>
      </w:tr>
      <w:tr w:rsidR="003C7FD9" w:rsidRPr="00203389" w14:paraId="40EB4B33" w14:textId="77777777" w:rsidTr="00630BBC">
        <w:trPr>
          <w:jc w:val="center"/>
        </w:trPr>
        <w:tc>
          <w:tcPr>
            <w:tcW w:w="4626" w:type="dxa"/>
          </w:tcPr>
          <w:p w14:paraId="6F2389A4"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vAlign w:val="center"/>
          </w:tcPr>
          <w:p w14:paraId="416453B0" w14:textId="26942334" w:rsidR="003C7FD9" w:rsidRPr="00203389" w:rsidRDefault="003C7FD9" w:rsidP="003C7FD9">
            <w:pPr>
              <w:jc w:val="right"/>
              <w:rPr>
                <w:rFonts w:ascii="Trebuchet MS" w:hAnsi="Trebuchet MS"/>
                <w:b/>
                <w:bCs/>
                <w:color w:val="FF0000"/>
                <w:sz w:val="24"/>
                <w:szCs w:val="24"/>
              </w:rPr>
            </w:pPr>
            <w:r w:rsidRPr="00203389">
              <w:rPr>
                <w:rFonts w:ascii="Trebuchet MS" w:hAnsi="Trebuchet MS"/>
                <w:b/>
                <w:bCs/>
                <w:color w:val="FF0000"/>
                <w:sz w:val="24"/>
                <w:szCs w:val="24"/>
              </w:rPr>
              <w:t>(14,190)</w:t>
            </w:r>
          </w:p>
        </w:tc>
      </w:tr>
      <w:tr w:rsidR="003C7FD9" w:rsidRPr="00203389" w14:paraId="608C5D17" w14:textId="77777777" w:rsidTr="00630BBC">
        <w:trPr>
          <w:jc w:val="center"/>
        </w:trPr>
        <w:tc>
          <w:tcPr>
            <w:tcW w:w="4626" w:type="dxa"/>
          </w:tcPr>
          <w:p w14:paraId="1DB0A937"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p>
        </w:tc>
        <w:tc>
          <w:tcPr>
            <w:tcW w:w="3161" w:type="dxa"/>
            <w:vAlign w:val="center"/>
          </w:tcPr>
          <w:p w14:paraId="1D58539D" w14:textId="1C173AC4" w:rsidR="003C7FD9" w:rsidRPr="00203389" w:rsidRDefault="003C7FD9" w:rsidP="003C7FD9">
            <w:pPr>
              <w:jc w:val="right"/>
              <w:rPr>
                <w:rFonts w:ascii="Trebuchet MS" w:hAnsi="Trebuchet MS"/>
                <w:b/>
                <w:bCs/>
                <w:color w:val="FF0000"/>
                <w:sz w:val="24"/>
                <w:szCs w:val="24"/>
              </w:rPr>
            </w:pPr>
            <w:r w:rsidRPr="00203389">
              <w:rPr>
                <w:rFonts w:ascii="Trebuchet MS" w:hAnsi="Trebuchet MS"/>
                <w:sz w:val="24"/>
                <w:szCs w:val="24"/>
              </w:rPr>
              <w:t> </w:t>
            </w:r>
          </w:p>
        </w:tc>
      </w:tr>
      <w:tr w:rsidR="003C7FD9" w:rsidRPr="00203389" w14:paraId="257BFF33" w14:textId="77777777" w:rsidTr="00630BBC">
        <w:trPr>
          <w:jc w:val="center"/>
        </w:trPr>
        <w:tc>
          <w:tcPr>
            <w:tcW w:w="4626" w:type="dxa"/>
          </w:tcPr>
          <w:p w14:paraId="03DC17E5"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vAlign w:val="center"/>
          </w:tcPr>
          <w:p w14:paraId="2D8D6C2E" w14:textId="3163A1CF" w:rsidR="003C7FD9" w:rsidRPr="00203389" w:rsidRDefault="003C7FD9" w:rsidP="003C7FD9">
            <w:pPr>
              <w:jc w:val="right"/>
              <w:rPr>
                <w:rFonts w:ascii="Trebuchet MS" w:hAnsi="Trebuchet MS"/>
                <w:b/>
                <w:bCs/>
                <w:color w:val="FF0000"/>
                <w:sz w:val="24"/>
                <w:szCs w:val="24"/>
              </w:rPr>
            </w:pPr>
            <w:r w:rsidRPr="00203389">
              <w:rPr>
                <w:rFonts w:ascii="Trebuchet MS" w:hAnsi="Trebuchet MS"/>
                <w:b/>
                <w:bCs/>
                <w:color w:val="FF0000"/>
                <w:sz w:val="24"/>
                <w:szCs w:val="24"/>
              </w:rPr>
              <w:t>(171)</w:t>
            </w:r>
          </w:p>
        </w:tc>
      </w:tr>
    </w:tbl>
    <w:p w14:paraId="20F9FCE1" w14:textId="77777777" w:rsidR="007965A8" w:rsidRPr="00203389" w:rsidRDefault="007965A8" w:rsidP="007A1D40">
      <w:pPr>
        <w:pStyle w:val="ListParagraph"/>
        <w:autoSpaceDE w:val="0"/>
        <w:autoSpaceDN w:val="0"/>
        <w:adjustRightInd w:val="0"/>
        <w:ind w:left="792"/>
        <w:rPr>
          <w:rFonts w:ascii="Trebuchet MS" w:hAnsi="Trebuchet MS" w:cs="TrebuchetMS"/>
          <w:color w:val="FF0000"/>
        </w:rPr>
      </w:pPr>
    </w:p>
    <w:p w14:paraId="316703CE" w14:textId="77777777" w:rsidR="00060385" w:rsidRPr="00203389" w:rsidRDefault="00060385" w:rsidP="00060385">
      <w:pPr>
        <w:pStyle w:val="ListParagraph"/>
        <w:autoSpaceDE w:val="0"/>
        <w:autoSpaceDN w:val="0"/>
        <w:adjustRightInd w:val="0"/>
        <w:ind w:left="792"/>
        <w:rPr>
          <w:rFonts w:ascii="Trebuchet MS" w:hAnsi="Trebuchet MS" w:cs="TrebuchetMS"/>
          <w:b/>
          <w:color w:val="FF0000"/>
        </w:rPr>
      </w:pPr>
    </w:p>
    <w:p w14:paraId="5809B4ED" w14:textId="77777777" w:rsidR="00D30CBC" w:rsidRPr="00203389" w:rsidRDefault="00D30CBC">
      <w:pPr>
        <w:rPr>
          <w:rFonts w:ascii="Trebuchet MS" w:eastAsia="Times New Roman" w:hAnsi="Trebuchet MS" w:cs="TrebuchetMS"/>
          <w:b/>
          <w:color w:val="FF0000"/>
          <w:sz w:val="24"/>
          <w:szCs w:val="24"/>
        </w:rPr>
      </w:pPr>
      <w:r w:rsidRPr="00203389">
        <w:rPr>
          <w:rFonts w:ascii="Trebuchet MS" w:hAnsi="Trebuchet MS" w:cs="TrebuchetMS"/>
          <w:b/>
          <w:color w:val="FF0000"/>
          <w:sz w:val="24"/>
          <w:szCs w:val="24"/>
        </w:rPr>
        <w:br w:type="page"/>
      </w:r>
    </w:p>
    <w:p w14:paraId="076EBFB1" w14:textId="22FCF3C4" w:rsidR="00060385" w:rsidRPr="00203389" w:rsidRDefault="00060385" w:rsidP="00060385">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lastRenderedPageBreak/>
        <w:t>Planning</w:t>
      </w:r>
      <w:r w:rsidR="00A00E47" w:rsidRPr="00203389">
        <w:rPr>
          <w:rFonts w:ascii="Trebuchet MS" w:hAnsi="Trebuchet MS" w:cs="TrebuchetMS"/>
          <w:b/>
        </w:rPr>
        <w:t xml:space="preserve"> </w:t>
      </w:r>
      <w:r w:rsidRPr="00203389">
        <w:rPr>
          <w:rFonts w:ascii="Trebuchet MS" w:hAnsi="Trebuchet MS" w:cs="TrebuchetMS"/>
          <w:b/>
        </w:rPr>
        <w:t>and Regulatory Services</w:t>
      </w:r>
      <w:r w:rsidR="008A51B6" w:rsidRPr="00203389">
        <w:rPr>
          <w:rFonts w:ascii="Trebuchet MS" w:hAnsi="Trebuchet MS" w:cs="TrebuchetMS"/>
          <w:b/>
        </w:rPr>
        <w:t xml:space="preserve"> &amp; Climate Change</w:t>
      </w:r>
    </w:p>
    <w:p w14:paraId="3EBCA9BD" w14:textId="77777777" w:rsidR="00060385" w:rsidRPr="00203389" w:rsidRDefault="00060385" w:rsidP="00060385">
      <w:pPr>
        <w:pStyle w:val="ListParagraph"/>
        <w:autoSpaceDE w:val="0"/>
        <w:autoSpaceDN w:val="0"/>
        <w:adjustRightInd w:val="0"/>
        <w:ind w:left="792"/>
        <w:rPr>
          <w:rFonts w:ascii="Trebuchet MS" w:hAnsi="Trebuchet MS" w:cs="TrebuchetMS"/>
          <w:b/>
        </w:rPr>
      </w:pPr>
    </w:p>
    <w:p w14:paraId="30EEF691" w14:textId="36E6975B" w:rsidR="00060385" w:rsidRPr="00203389" w:rsidRDefault="00060385" w:rsidP="00060385">
      <w:pPr>
        <w:pStyle w:val="ListParagraph"/>
        <w:autoSpaceDE w:val="0"/>
        <w:autoSpaceDN w:val="0"/>
        <w:adjustRightInd w:val="0"/>
        <w:ind w:left="792"/>
        <w:rPr>
          <w:rFonts w:ascii="Trebuchet MS" w:hAnsi="Trebuchet MS" w:cs="TrebuchetMS"/>
        </w:rPr>
      </w:pPr>
      <w:r w:rsidRPr="00203389">
        <w:rPr>
          <w:rFonts w:ascii="Trebuchet MS" w:hAnsi="Trebuchet MS" w:cs="TrebuchetMS"/>
        </w:rPr>
        <w:t>The purpose of the service is to secure sustainable development by the provision of an up to date Local Plan and supporting documents which supports the positive management of development through the planning application process.  The service also includes specialist areas related to heritage, landscape, trees, biodiversity and enforcement.</w:t>
      </w:r>
      <w:r w:rsidR="00560957" w:rsidRPr="00203389">
        <w:rPr>
          <w:rFonts w:ascii="Trebuchet MS" w:hAnsi="Trebuchet MS" w:cs="TrebuchetMS"/>
        </w:rPr>
        <w:t xml:space="preserve"> Over 1300 major and minor planning applications received and 279 enforcement cases investigated.</w:t>
      </w:r>
    </w:p>
    <w:p w14:paraId="5A75E8FF" w14:textId="77777777" w:rsidR="00060385" w:rsidRPr="00203389" w:rsidRDefault="00060385" w:rsidP="00060385">
      <w:pPr>
        <w:pStyle w:val="ListParagraph"/>
        <w:autoSpaceDE w:val="0"/>
        <w:autoSpaceDN w:val="0"/>
        <w:adjustRightInd w:val="0"/>
        <w:ind w:left="792"/>
        <w:rPr>
          <w:rFonts w:ascii="Trebuchet MS" w:hAnsi="Trebuchet MS" w:cs="TrebuchetMS"/>
        </w:rPr>
      </w:pPr>
    </w:p>
    <w:p w14:paraId="7878740C" w14:textId="4B4F5DE8" w:rsidR="00060385" w:rsidRPr="00203389" w:rsidRDefault="00060385" w:rsidP="00060385">
      <w:pPr>
        <w:pStyle w:val="ListParagraph"/>
        <w:autoSpaceDE w:val="0"/>
        <w:autoSpaceDN w:val="0"/>
        <w:adjustRightInd w:val="0"/>
        <w:ind w:left="792"/>
        <w:rPr>
          <w:rFonts w:ascii="Trebuchet MS" w:hAnsi="Trebuchet MS" w:cs="TrebuchetMS"/>
        </w:rPr>
      </w:pPr>
      <w:r w:rsidRPr="00203389">
        <w:rPr>
          <w:rFonts w:ascii="Trebuchet MS" w:hAnsi="Trebuchet MS" w:cs="TrebuchetMS"/>
        </w:rPr>
        <w:t>The service seeks to ensure that buildings remain safe and accessible and built to suitable standards.</w:t>
      </w:r>
      <w:r w:rsidR="00560957" w:rsidRPr="00203389">
        <w:rPr>
          <w:rFonts w:ascii="Trebuchet MS" w:hAnsi="Trebuchet MS" w:cs="TrebuchetMS"/>
        </w:rPr>
        <w:t xml:space="preserve"> The service processed over 500 applications and conducted over 3000 inspections in 2018/19.</w:t>
      </w:r>
    </w:p>
    <w:p w14:paraId="4008E267" w14:textId="77777777" w:rsidR="00060385" w:rsidRPr="00203389" w:rsidRDefault="00060385" w:rsidP="00060385">
      <w:pPr>
        <w:pStyle w:val="ListParagraph"/>
        <w:autoSpaceDE w:val="0"/>
        <w:autoSpaceDN w:val="0"/>
        <w:adjustRightInd w:val="0"/>
        <w:ind w:left="792"/>
        <w:rPr>
          <w:rFonts w:ascii="Trebuchet MS" w:hAnsi="Trebuchet MS" w:cs="TrebuchetMS"/>
        </w:rPr>
      </w:pPr>
    </w:p>
    <w:p w14:paraId="2FE24E94" w14:textId="3ED27788" w:rsidR="00060385" w:rsidRPr="00203389" w:rsidRDefault="00060385" w:rsidP="00060385">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The service </w:t>
      </w:r>
      <w:r w:rsidR="008A51B6" w:rsidRPr="00203389">
        <w:rPr>
          <w:rFonts w:ascii="Trebuchet MS" w:hAnsi="Trebuchet MS" w:cs="TrebuchetMS"/>
        </w:rPr>
        <w:t>oversees the delivery of the Council’s approach to achieving carbon neutral by 2030. The team also secure energy</w:t>
      </w:r>
      <w:r w:rsidRPr="00203389">
        <w:rPr>
          <w:rFonts w:ascii="Trebuchet MS" w:hAnsi="Trebuchet MS" w:cs="TrebuchetMS"/>
        </w:rPr>
        <w:t xml:space="preserve"> efficiency measures in homes and corporate property developing intelligently green initiatives to reduce emissions and reduce energy costs. </w:t>
      </w:r>
    </w:p>
    <w:p w14:paraId="17ED5058" w14:textId="77777777" w:rsidR="00060385" w:rsidRPr="00203389" w:rsidRDefault="00060385" w:rsidP="00060385">
      <w:pPr>
        <w:pStyle w:val="ListParagraph"/>
        <w:autoSpaceDE w:val="0"/>
        <w:autoSpaceDN w:val="0"/>
        <w:adjustRightInd w:val="0"/>
        <w:ind w:left="792"/>
        <w:rPr>
          <w:rFonts w:ascii="Trebuchet MS" w:hAnsi="Trebuchet MS" w:cs="TrebuchetMS"/>
        </w:rPr>
      </w:pPr>
    </w:p>
    <w:p w14:paraId="06300BE0" w14:textId="772D76A8" w:rsidR="00060385" w:rsidRPr="00203389" w:rsidRDefault="00560957" w:rsidP="00060385">
      <w:pPr>
        <w:pStyle w:val="ListParagraph"/>
        <w:autoSpaceDE w:val="0"/>
        <w:autoSpaceDN w:val="0"/>
        <w:adjustRightInd w:val="0"/>
        <w:ind w:left="792"/>
        <w:rPr>
          <w:rFonts w:ascii="Trebuchet MS" w:hAnsi="Trebuchet MS" w:cs="TrebuchetMS"/>
        </w:rPr>
      </w:pPr>
      <w:r w:rsidRPr="00203389">
        <w:rPr>
          <w:rFonts w:ascii="Trebuchet MS" w:hAnsi="Trebuchet MS" w:cs="TrebuchetMS"/>
        </w:rPr>
        <w:t>The service supports and regulates businesses in relation to licensing, food safety, fair trading, food standards, product safety and health and safety.  This includes the regulation of Reading Festival which is attended by 100,000 festival goers each year.  Over 90% of high</w:t>
      </w:r>
      <w:r w:rsidR="00A97774" w:rsidRPr="00203389">
        <w:rPr>
          <w:rFonts w:ascii="Trebuchet MS" w:hAnsi="Trebuchet MS" w:cs="TrebuchetMS"/>
        </w:rPr>
        <w:t>-</w:t>
      </w:r>
      <w:r w:rsidRPr="00203389">
        <w:rPr>
          <w:rFonts w:ascii="Trebuchet MS" w:hAnsi="Trebuchet MS" w:cs="TrebuchetMS"/>
        </w:rPr>
        <w:t>risk businesses were inspected and complaints responded to in 18/19.  Regulation of private rented sector housing standards which make up 27% of the housing stock, supporting residents to allow them to live independently for longer and taking action to secure the reuse of long</w:t>
      </w:r>
      <w:r w:rsidR="00A97774" w:rsidRPr="00203389">
        <w:rPr>
          <w:rFonts w:ascii="Trebuchet MS" w:hAnsi="Trebuchet MS" w:cs="TrebuchetMS"/>
        </w:rPr>
        <w:t>-</w:t>
      </w:r>
      <w:r w:rsidRPr="00203389">
        <w:rPr>
          <w:rFonts w:ascii="Trebuchet MS" w:hAnsi="Trebuchet MS" w:cs="TrebuchetMS"/>
        </w:rPr>
        <w:t>term empty homes.  To protect the environment against statutory nuisances, pollution, improve air quality, protect animal welfare and regulate land to prevent rats. To provide a Berkshire wide coroner’s Service, 2200 deaths were referred to the service in 18/19.</w:t>
      </w:r>
    </w:p>
    <w:p w14:paraId="1804BDA9" w14:textId="32D94FC7" w:rsidR="008A51B6" w:rsidRDefault="008A51B6" w:rsidP="00060385">
      <w:pPr>
        <w:pStyle w:val="ListParagraph"/>
        <w:autoSpaceDE w:val="0"/>
        <w:autoSpaceDN w:val="0"/>
        <w:adjustRightInd w:val="0"/>
        <w:ind w:left="792"/>
        <w:rPr>
          <w:rFonts w:ascii="Trebuchet MS" w:hAnsi="Trebuchet MS" w:cs="TrebuchetMS"/>
          <w:color w:val="FF0000"/>
        </w:rPr>
      </w:pPr>
    </w:p>
    <w:p w14:paraId="1ADE9A9B" w14:textId="4E09D75E" w:rsidR="00304C4C" w:rsidRDefault="00066EDE" w:rsidP="00304C4C">
      <w:pPr>
        <w:pStyle w:val="ListParagraph"/>
        <w:autoSpaceDE w:val="0"/>
        <w:autoSpaceDN w:val="0"/>
        <w:adjustRightInd w:val="0"/>
        <w:ind w:left="792"/>
        <w:rPr>
          <w:rFonts w:ascii="Trebuchet MS" w:hAnsi="Trebuchet MS" w:cs="TrebuchetMS"/>
        </w:rPr>
      </w:pPr>
      <w:r>
        <w:rPr>
          <w:rFonts w:ascii="Trebuchet MS" w:hAnsi="Trebuchet MS" w:cs="TrebuchetMS"/>
        </w:rPr>
        <w:t>Deputy</w:t>
      </w:r>
      <w:r w:rsidR="00304C4C">
        <w:rPr>
          <w:rFonts w:ascii="Trebuchet MS" w:hAnsi="Trebuchet MS" w:cs="TrebuchetMS"/>
        </w:rPr>
        <w:t xml:space="preserve"> Director:</w:t>
      </w:r>
      <w:r>
        <w:rPr>
          <w:rFonts w:ascii="Trebuchet MS" w:hAnsi="Trebuchet MS" w:cs="TrebuchetMS"/>
        </w:rPr>
        <w:t xml:space="preserve"> Giorgio Framalicco</w:t>
      </w:r>
    </w:p>
    <w:p w14:paraId="68DDEA0C" w14:textId="1D45DAB5"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Email:</w:t>
      </w:r>
      <w:r w:rsidR="00066EDE">
        <w:rPr>
          <w:rFonts w:ascii="Trebuchet MS" w:hAnsi="Trebuchet MS" w:cs="TrebuchetMS"/>
        </w:rPr>
        <w:t xml:space="preserve"> </w:t>
      </w:r>
      <w:hyperlink r:id="rId31" w:history="1">
        <w:r w:rsidR="00066EDE" w:rsidRPr="001C3124">
          <w:rPr>
            <w:rStyle w:val="Hyperlink"/>
            <w:rFonts w:ascii="Trebuchet MS" w:hAnsi="Trebuchet MS" w:cs="TrebuchetMS"/>
          </w:rPr>
          <w:t>Giorgio.Framalicco@reading.gov.uk</w:t>
        </w:r>
      </w:hyperlink>
    </w:p>
    <w:p w14:paraId="07070ED4" w14:textId="77777777" w:rsidR="00066EDE" w:rsidRDefault="00066EDE" w:rsidP="00304C4C">
      <w:pPr>
        <w:pStyle w:val="ListParagraph"/>
        <w:autoSpaceDE w:val="0"/>
        <w:autoSpaceDN w:val="0"/>
        <w:adjustRightInd w:val="0"/>
        <w:ind w:left="792"/>
        <w:rPr>
          <w:rFonts w:ascii="Trebuchet MS" w:hAnsi="Trebuchet MS" w:cs="TrebuchetMS"/>
        </w:rPr>
      </w:pPr>
    </w:p>
    <w:p w14:paraId="55D65743" w14:textId="2468C1FA" w:rsidR="00304C4C" w:rsidRDefault="00304C4C">
      <w:pPr>
        <w:rPr>
          <w:rFonts w:ascii="Trebuchet MS" w:eastAsia="Times New Roman" w:hAnsi="Trebuchet MS" w:cs="TrebuchetMS"/>
          <w:color w:val="FF0000"/>
          <w:sz w:val="24"/>
          <w:szCs w:val="24"/>
        </w:rPr>
      </w:pPr>
      <w:r>
        <w:rPr>
          <w:rFonts w:ascii="Trebuchet MS" w:hAnsi="Trebuchet MS" w:cs="TrebuchetMS"/>
          <w:color w:val="FF0000"/>
        </w:rPr>
        <w:br w:type="page"/>
      </w:r>
    </w:p>
    <w:tbl>
      <w:tblPr>
        <w:tblStyle w:val="TableGrid"/>
        <w:tblW w:w="0" w:type="auto"/>
        <w:jc w:val="center"/>
        <w:tblLook w:val="04A0" w:firstRow="1" w:lastRow="0" w:firstColumn="1" w:lastColumn="0" w:noHBand="0" w:noVBand="1"/>
      </w:tblPr>
      <w:tblGrid>
        <w:gridCol w:w="4248"/>
        <w:gridCol w:w="1371"/>
        <w:gridCol w:w="2177"/>
      </w:tblGrid>
      <w:tr w:rsidR="005231F6" w:rsidRPr="00203389" w14:paraId="000B4C0F" w14:textId="77777777" w:rsidTr="005231F6">
        <w:trPr>
          <w:jc w:val="center"/>
        </w:trPr>
        <w:tc>
          <w:tcPr>
            <w:tcW w:w="4248" w:type="dxa"/>
          </w:tcPr>
          <w:p w14:paraId="06EFF41F" w14:textId="77777777" w:rsidR="005231F6" w:rsidRPr="00203389" w:rsidRDefault="005231F6" w:rsidP="00D55A0D">
            <w:pPr>
              <w:pStyle w:val="ListParagraph"/>
              <w:autoSpaceDE w:val="0"/>
              <w:autoSpaceDN w:val="0"/>
              <w:adjustRightInd w:val="0"/>
              <w:ind w:left="0"/>
              <w:rPr>
                <w:rFonts w:ascii="Trebuchet MS" w:hAnsi="Trebuchet MS" w:cs="TrebuchetMS"/>
                <w:b/>
              </w:rPr>
            </w:pPr>
            <w:r w:rsidRPr="00203389">
              <w:rPr>
                <w:rFonts w:ascii="Trebuchet MS" w:hAnsi="Trebuchet MS" w:cs="TrebuchetMS"/>
                <w:b/>
              </w:rPr>
              <w:lastRenderedPageBreak/>
              <w:br w:type="page"/>
              <w:t>Service Area</w:t>
            </w:r>
          </w:p>
        </w:tc>
        <w:tc>
          <w:tcPr>
            <w:tcW w:w="1371" w:type="dxa"/>
          </w:tcPr>
          <w:p w14:paraId="3ED809BA" w14:textId="6E97C188" w:rsidR="005231F6" w:rsidRPr="00203389" w:rsidRDefault="005231F6" w:rsidP="00A00E47">
            <w:pPr>
              <w:pStyle w:val="ListParagraph"/>
              <w:autoSpaceDE w:val="0"/>
              <w:autoSpaceDN w:val="0"/>
              <w:adjustRightInd w:val="0"/>
              <w:ind w:left="0"/>
              <w:jc w:val="right"/>
              <w:rPr>
                <w:rFonts w:ascii="Trebuchet MS" w:hAnsi="Trebuchet MS" w:cs="TrebuchetMS"/>
                <w:b/>
              </w:rPr>
            </w:pPr>
            <w:r>
              <w:rPr>
                <w:rFonts w:ascii="Trebuchet MS" w:hAnsi="Trebuchet MS" w:cs="TrebuchetMS"/>
                <w:b/>
              </w:rPr>
              <w:t>FTE</w:t>
            </w:r>
          </w:p>
        </w:tc>
        <w:tc>
          <w:tcPr>
            <w:tcW w:w="2177" w:type="dxa"/>
          </w:tcPr>
          <w:p w14:paraId="3E75067B" w14:textId="6B4B325D" w:rsidR="005231F6" w:rsidRPr="00203389" w:rsidRDefault="005231F6" w:rsidP="00A00E47">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2A865F85" w14:textId="77777777" w:rsidR="005231F6" w:rsidRPr="00203389" w:rsidRDefault="005231F6" w:rsidP="00D55A0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5231F6" w:rsidRPr="00203389" w14:paraId="22A8C374" w14:textId="77777777" w:rsidTr="005231F6">
        <w:trPr>
          <w:jc w:val="center"/>
        </w:trPr>
        <w:tc>
          <w:tcPr>
            <w:tcW w:w="4248" w:type="dxa"/>
            <w:vAlign w:val="bottom"/>
          </w:tcPr>
          <w:p w14:paraId="4C718DA7"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Planning</w:t>
            </w:r>
          </w:p>
        </w:tc>
        <w:tc>
          <w:tcPr>
            <w:tcW w:w="1371" w:type="dxa"/>
          </w:tcPr>
          <w:p w14:paraId="13C9BAFD" w14:textId="724CB222" w:rsidR="005231F6" w:rsidRPr="006C1723" w:rsidRDefault="006C1723" w:rsidP="003C7FD9">
            <w:pPr>
              <w:jc w:val="right"/>
              <w:rPr>
                <w:rFonts w:ascii="Trebuchet MS" w:hAnsi="Trebuchet MS"/>
                <w:sz w:val="24"/>
                <w:szCs w:val="24"/>
              </w:rPr>
            </w:pPr>
            <w:r>
              <w:rPr>
                <w:rFonts w:ascii="Trebuchet MS" w:hAnsi="Trebuchet MS"/>
                <w:sz w:val="24"/>
                <w:szCs w:val="24"/>
              </w:rPr>
              <w:t>30.3</w:t>
            </w:r>
          </w:p>
        </w:tc>
        <w:tc>
          <w:tcPr>
            <w:tcW w:w="2177" w:type="dxa"/>
            <w:vAlign w:val="bottom"/>
          </w:tcPr>
          <w:p w14:paraId="3B540DF8" w14:textId="00FA0CCD" w:rsidR="005231F6" w:rsidRPr="00203389" w:rsidRDefault="005231F6" w:rsidP="003C7FD9">
            <w:pPr>
              <w:jc w:val="right"/>
              <w:rPr>
                <w:rFonts w:ascii="Trebuchet MS" w:hAnsi="Trebuchet MS"/>
                <w:sz w:val="24"/>
                <w:szCs w:val="24"/>
              </w:rPr>
            </w:pPr>
            <w:r w:rsidRPr="00203389">
              <w:rPr>
                <w:rFonts w:ascii="Trebuchet MS" w:hAnsi="Trebuchet MS"/>
                <w:color w:val="000000"/>
                <w:sz w:val="24"/>
                <w:szCs w:val="24"/>
              </w:rPr>
              <w:t xml:space="preserve">203 </w:t>
            </w:r>
          </w:p>
        </w:tc>
      </w:tr>
      <w:tr w:rsidR="005231F6" w:rsidRPr="00203389" w14:paraId="62FFE5E8" w14:textId="77777777" w:rsidTr="005231F6">
        <w:trPr>
          <w:jc w:val="center"/>
        </w:trPr>
        <w:tc>
          <w:tcPr>
            <w:tcW w:w="4248" w:type="dxa"/>
            <w:vAlign w:val="bottom"/>
          </w:tcPr>
          <w:p w14:paraId="3F5F033F"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Building Control</w:t>
            </w:r>
          </w:p>
        </w:tc>
        <w:tc>
          <w:tcPr>
            <w:tcW w:w="1371" w:type="dxa"/>
          </w:tcPr>
          <w:p w14:paraId="3F986E15" w14:textId="0FC4C32E" w:rsidR="005231F6" w:rsidRPr="006C1723" w:rsidRDefault="006C1723" w:rsidP="003C7FD9">
            <w:pPr>
              <w:jc w:val="right"/>
              <w:rPr>
                <w:rFonts w:ascii="Trebuchet MS" w:hAnsi="Trebuchet MS"/>
                <w:sz w:val="24"/>
                <w:szCs w:val="24"/>
              </w:rPr>
            </w:pPr>
            <w:r>
              <w:rPr>
                <w:rFonts w:ascii="Trebuchet MS" w:hAnsi="Trebuchet MS"/>
                <w:sz w:val="24"/>
                <w:szCs w:val="24"/>
              </w:rPr>
              <w:t>10.5</w:t>
            </w:r>
          </w:p>
        </w:tc>
        <w:tc>
          <w:tcPr>
            <w:tcW w:w="2177" w:type="dxa"/>
            <w:vAlign w:val="bottom"/>
          </w:tcPr>
          <w:p w14:paraId="3B0C5404" w14:textId="3D173D53" w:rsidR="005231F6" w:rsidRPr="00203389" w:rsidRDefault="005231F6" w:rsidP="003C7FD9">
            <w:pPr>
              <w:jc w:val="right"/>
              <w:rPr>
                <w:rFonts w:ascii="Trebuchet MS" w:hAnsi="Trebuchet MS"/>
                <w:sz w:val="24"/>
                <w:szCs w:val="24"/>
              </w:rPr>
            </w:pPr>
            <w:r w:rsidRPr="00203389">
              <w:rPr>
                <w:rFonts w:ascii="Trebuchet MS" w:hAnsi="Trebuchet MS"/>
                <w:color w:val="FF0000"/>
                <w:sz w:val="24"/>
                <w:szCs w:val="24"/>
              </w:rPr>
              <w:t>(2)</w:t>
            </w:r>
          </w:p>
        </w:tc>
      </w:tr>
      <w:tr w:rsidR="005231F6" w:rsidRPr="00203389" w14:paraId="1807F907" w14:textId="77777777" w:rsidTr="005231F6">
        <w:trPr>
          <w:jc w:val="center"/>
        </w:trPr>
        <w:tc>
          <w:tcPr>
            <w:tcW w:w="4248" w:type="dxa"/>
            <w:vAlign w:val="bottom"/>
          </w:tcPr>
          <w:p w14:paraId="0E23E7ED"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Regulatory Services</w:t>
            </w:r>
          </w:p>
        </w:tc>
        <w:tc>
          <w:tcPr>
            <w:tcW w:w="1371" w:type="dxa"/>
          </w:tcPr>
          <w:p w14:paraId="5BE8D487" w14:textId="3960A61F" w:rsidR="005231F6" w:rsidRPr="006C1723" w:rsidRDefault="006C1723" w:rsidP="003C7FD9">
            <w:pPr>
              <w:jc w:val="right"/>
              <w:rPr>
                <w:rFonts w:ascii="Trebuchet MS" w:hAnsi="Trebuchet MS"/>
                <w:sz w:val="24"/>
                <w:szCs w:val="24"/>
              </w:rPr>
            </w:pPr>
            <w:r>
              <w:rPr>
                <w:rFonts w:ascii="Trebuchet MS" w:hAnsi="Trebuchet MS"/>
                <w:sz w:val="24"/>
                <w:szCs w:val="24"/>
              </w:rPr>
              <w:t>75.1</w:t>
            </w:r>
          </w:p>
        </w:tc>
        <w:tc>
          <w:tcPr>
            <w:tcW w:w="2177" w:type="dxa"/>
            <w:vAlign w:val="bottom"/>
          </w:tcPr>
          <w:p w14:paraId="12851F21" w14:textId="55C40461" w:rsidR="005231F6" w:rsidRPr="00203389" w:rsidRDefault="005231F6" w:rsidP="003C7FD9">
            <w:pPr>
              <w:jc w:val="right"/>
              <w:rPr>
                <w:rFonts w:ascii="Trebuchet MS" w:hAnsi="Trebuchet MS"/>
                <w:sz w:val="24"/>
                <w:szCs w:val="24"/>
              </w:rPr>
            </w:pPr>
            <w:r w:rsidRPr="00203389">
              <w:rPr>
                <w:rFonts w:ascii="Trebuchet MS" w:hAnsi="Trebuchet MS"/>
                <w:color w:val="000000"/>
                <w:sz w:val="24"/>
                <w:szCs w:val="24"/>
              </w:rPr>
              <w:t xml:space="preserve">1,851 </w:t>
            </w:r>
          </w:p>
        </w:tc>
      </w:tr>
      <w:tr w:rsidR="005231F6" w:rsidRPr="00203389" w14:paraId="02E7FABD" w14:textId="77777777" w:rsidTr="005231F6">
        <w:trPr>
          <w:jc w:val="center"/>
        </w:trPr>
        <w:tc>
          <w:tcPr>
            <w:tcW w:w="4248" w:type="dxa"/>
            <w:vAlign w:val="bottom"/>
          </w:tcPr>
          <w:p w14:paraId="04E93253" w14:textId="77777777" w:rsidR="005231F6" w:rsidRPr="00203389" w:rsidRDefault="005231F6" w:rsidP="003C7FD9">
            <w:pPr>
              <w:rPr>
                <w:rFonts w:ascii="Trebuchet MS" w:hAnsi="Trebuchet MS" w:cs="Arial"/>
                <w:b/>
                <w:sz w:val="24"/>
                <w:szCs w:val="24"/>
              </w:rPr>
            </w:pPr>
            <w:r w:rsidRPr="00203389">
              <w:rPr>
                <w:rFonts w:ascii="Trebuchet MS" w:hAnsi="Trebuchet MS" w:cs="Arial"/>
                <w:b/>
                <w:sz w:val="24"/>
                <w:szCs w:val="24"/>
              </w:rPr>
              <w:t>Total</w:t>
            </w:r>
          </w:p>
        </w:tc>
        <w:tc>
          <w:tcPr>
            <w:tcW w:w="1371" w:type="dxa"/>
          </w:tcPr>
          <w:p w14:paraId="1D011F4C" w14:textId="59535B73" w:rsidR="005231F6" w:rsidRPr="006C1723" w:rsidRDefault="006C1723" w:rsidP="003C7FD9">
            <w:pPr>
              <w:jc w:val="right"/>
              <w:rPr>
                <w:rFonts w:ascii="Trebuchet MS" w:hAnsi="Trebuchet MS"/>
                <w:b/>
                <w:bCs/>
                <w:sz w:val="24"/>
                <w:szCs w:val="24"/>
              </w:rPr>
            </w:pPr>
            <w:r>
              <w:rPr>
                <w:rFonts w:ascii="Trebuchet MS" w:hAnsi="Trebuchet MS"/>
                <w:b/>
                <w:bCs/>
                <w:sz w:val="24"/>
                <w:szCs w:val="24"/>
              </w:rPr>
              <w:t>115.9</w:t>
            </w:r>
          </w:p>
        </w:tc>
        <w:tc>
          <w:tcPr>
            <w:tcW w:w="2177" w:type="dxa"/>
            <w:vAlign w:val="center"/>
          </w:tcPr>
          <w:p w14:paraId="013C5726" w14:textId="0E2E3057" w:rsidR="005231F6" w:rsidRPr="00203389" w:rsidRDefault="005231F6" w:rsidP="003C7FD9">
            <w:pPr>
              <w:jc w:val="right"/>
              <w:rPr>
                <w:rFonts w:ascii="Trebuchet MS" w:hAnsi="Trebuchet MS"/>
                <w:b/>
                <w:sz w:val="24"/>
                <w:szCs w:val="24"/>
              </w:rPr>
            </w:pPr>
            <w:r w:rsidRPr="00203389">
              <w:rPr>
                <w:rFonts w:ascii="Trebuchet MS" w:hAnsi="Trebuchet MS"/>
                <w:b/>
                <w:bCs/>
                <w:sz w:val="24"/>
                <w:szCs w:val="24"/>
              </w:rPr>
              <w:t xml:space="preserve">2,052 </w:t>
            </w:r>
          </w:p>
        </w:tc>
      </w:tr>
    </w:tbl>
    <w:p w14:paraId="188AE567" w14:textId="45738C45" w:rsidR="008A51B6" w:rsidRDefault="008A51B6" w:rsidP="009B4839">
      <w:pPr>
        <w:pStyle w:val="ListParagraph"/>
        <w:autoSpaceDE w:val="0"/>
        <w:autoSpaceDN w:val="0"/>
        <w:adjustRightInd w:val="0"/>
        <w:ind w:left="792"/>
        <w:rPr>
          <w:rFonts w:ascii="Trebuchet MS" w:hAnsi="Trebuchet MS" w:cs="TrebuchetMS"/>
          <w:color w:val="FF0000"/>
        </w:rPr>
      </w:pPr>
    </w:p>
    <w:p w14:paraId="7CD90808" w14:textId="77777777" w:rsidR="00304C4C" w:rsidRPr="00203389" w:rsidRDefault="00304C4C" w:rsidP="009B4839">
      <w:pPr>
        <w:pStyle w:val="ListParagraph"/>
        <w:autoSpaceDE w:val="0"/>
        <w:autoSpaceDN w:val="0"/>
        <w:adjustRightInd w:val="0"/>
        <w:ind w:left="792"/>
        <w:rPr>
          <w:rFonts w:ascii="Trebuchet MS" w:hAnsi="Trebuchet MS" w:cs="TrebuchetMS"/>
          <w:color w:val="FF0000"/>
        </w:rPr>
      </w:pPr>
    </w:p>
    <w:tbl>
      <w:tblPr>
        <w:tblStyle w:val="TableGrid"/>
        <w:tblW w:w="0" w:type="auto"/>
        <w:jc w:val="center"/>
        <w:tblLook w:val="04A0" w:firstRow="1" w:lastRow="0" w:firstColumn="1" w:lastColumn="0" w:noHBand="0" w:noVBand="1"/>
      </w:tblPr>
      <w:tblGrid>
        <w:gridCol w:w="4626"/>
        <w:gridCol w:w="3161"/>
      </w:tblGrid>
      <w:tr w:rsidR="009E15F6" w:rsidRPr="00203389" w14:paraId="758ADB3C" w14:textId="77777777" w:rsidTr="00D55A0D">
        <w:trPr>
          <w:jc w:val="center"/>
        </w:trPr>
        <w:tc>
          <w:tcPr>
            <w:tcW w:w="4626" w:type="dxa"/>
          </w:tcPr>
          <w:p w14:paraId="238F5CFF" w14:textId="44352259" w:rsidR="009B4839" w:rsidRPr="00203389" w:rsidRDefault="008A51B6" w:rsidP="00D55A0D">
            <w:pPr>
              <w:pStyle w:val="ListParagraph"/>
              <w:autoSpaceDE w:val="0"/>
              <w:autoSpaceDN w:val="0"/>
              <w:adjustRightInd w:val="0"/>
              <w:ind w:left="0"/>
              <w:rPr>
                <w:rFonts w:ascii="Trebuchet MS" w:hAnsi="Trebuchet MS" w:cs="TrebuchetMS"/>
                <w:b/>
              </w:rPr>
            </w:pPr>
            <w:r w:rsidRPr="00203389">
              <w:rPr>
                <w:rFonts w:ascii="Trebuchet MS" w:hAnsi="Trebuchet MS" w:cs="TrebuchetMS"/>
                <w:color w:val="FF0000"/>
              </w:rPr>
              <w:br w:type="page"/>
            </w:r>
            <w:r w:rsidR="009B4839" w:rsidRPr="00203389">
              <w:rPr>
                <w:rFonts w:ascii="Trebuchet MS" w:hAnsi="Trebuchet MS" w:cs="TrebuchetMS"/>
                <w:b/>
              </w:rPr>
              <w:t>Subjective Analysis</w:t>
            </w:r>
          </w:p>
        </w:tc>
        <w:tc>
          <w:tcPr>
            <w:tcW w:w="3161" w:type="dxa"/>
          </w:tcPr>
          <w:p w14:paraId="4DEF7326" w14:textId="6583A397" w:rsidR="00A00E47" w:rsidRPr="00203389" w:rsidRDefault="00A00E47" w:rsidP="00A00E47">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76214617" w14:textId="77777777" w:rsidR="009B4839" w:rsidRPr="00203389" w:rsidRDefault="009B4839" w:rsidP="00D55A0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3C7FD9" w:rsidRPr="00203389" w14:paraId="0108F7F2" w14:textId="77777777" w:rsidTr="00630BBC">
        <w:trPr>
          <w:jc w:val="center"/>
        </w:trPr>
        <w:tc>
          <w:tcPr>
            <w:tcW w:w="4626" w:type="dxa"/>
          </w:tcPr>
          <w:p w14:paraId="6B0988CD"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vAlign w:val="bottom"/>
          </w:tcPr>
          <w:p w14:paraId="67D211FD" w14:textId="0A704EF3"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5,366 </w:t>
            </w:r>
          </w:p>
        </w:tc>
      </w:tr>
      <w:tr w:rsidR="003C7FD9" w:rsidRPr="00203389" w14:paraId="024E0E49" w14:textId="77777777" w:rsidTr="00630BBC">
        <w:trPr>
          <w:jc w:val="center"/>
        </w:trPr>
        <w:tc>
          <w:tcPr>
            <w:tcW w:w="4626" w:type="dxa"/>
          </w:tcPr>
          <w:p w14:paraId="501CBB02"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vAlign w:val="bottom"/>
          </w:tcPr>
          <w:p w14:paraId="793F0920" w14:textId="12B9944F"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159 </w:t>
            </w:r>
          </w:p>
        </w:tc>
      </w:tr>
      <w:tr w:rsidR="003C7FD9" w:rsidRPr="00203389" w14:paraId="2BB909BC" w14:textId="77777777" w:rsidTr="00630BBC">
        <w:trPr>
          <w:jc w:val="center"/>
        </w:trPr>
        <w:tc>
          <w:tcPr>
            <w:tcW w:w="4626" w:type="dxa"/>
          </w:tcPr>
          <w:p w14:paraId="0786AB2A"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vAlign w:val="bottom"/>
          </w:tcPr>
          <w:p w14:paraId="546116EB" w14:textId="38C0AE0A"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14 </w:t>
            </w:r>
          </w:p>
        </w:tc>
      </w:tr>
      <w:tr w:rsidR="003C7FD9" w:rsidRPr="00203389" w14:paraId="6BA7E71E" w14:textId="77777777" w:rsidTr="00630BBC">
        <w:trPr>
          <w:jc w:val="center"/>
        </w:trPr>
        <w:tc>
          <w:tcPr>
            <w:tcW w:w="4626" w:type="dxa"/>
          </w:tcPr>
          <w:p w14:paraId="74B729B7"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vAlign w:val="bottom"/>
          </w:tcPr>
          <w:p w14:paraId="31C84911" w14:textId="30447DE9"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1,327 </w:t>
            </w:r>
          </w:p>
        </w:tc>
      </w:tr>
      <w:tr w:rsidR="003C7FD9" w:rsidRPr="00203389" w14:paraId="58E167E0" w14:textId="77777777" w:rsidTr="00630BBC">
        <w:trPr>
          <w:jc w:val="center"/>
        </w:trPr>
        <w:tc>
          <w:tcPr>
            <w:tcW w:w="4626" w:type="dxa"/>
          </w:tcPr>
          <w:p w14:paraId="235A50DA"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vAlign w:val="bottom"/>
          </w:tcPr>
          <w:p w14:paraId="5ADC84D9" w14:textId="47BE2C77"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164 </w:t>
            </w:r>
          </w:p>
        </w:tc>
      </w:tr>
      <w:tr w:rsidR="003C7FD9" w:rsidRPr="00203389" w14:paraId="744AE257" w14:textId="77777777" w:rsidTr="00630BBC">
        <w:trPr>
          <w:jc w:val="center"/>
        </w:trPr>
        <w:tc>
          <w:tcPr>
            <w:tcW w:w="4626" w:type="dxa"/>
          </w:tcPr>
          <w:p w14:paraId="5A5ADD8E"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vAlign w:val="bottom"/>
          </w:tcPr>
          <w:p w14:paraId="6AF280FA" w14:textId="12E198DE"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59 </w:t>
            </w:r>
          </w:p>
        </w:tc>
      </w:tr>
      <w:tr w:rsidR="003C7FD9" w:rsidRPr="00203389" w14:paraId="6E959096" w14:textId="77777777" w:rsidTr="00630BBC">
        <w:trPr>
          <w:jc w:val="center"/>
        </w:trPr>
        <w:tc>
          <w:tcPr>
            <w:tcW w:w="4626" w:type="dxa"/>
          </w:tcPr>
          <w:p w14:paraId="77DA169E"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vAlign w:val="center"/>
          </w:tcPr>
          <w:p w14:paraId="04A2A4B6" w14:textId="1831B32D" w:rsidR="003C7FD9" w:rsidRPr="00203389" w:rsidRDefault="003C7FD9" w:rsidP="003C7FD9">
            <w:pPr>
              <w:jc w:val="right"/>
              <w:rPr>
                <w:rFonts w:ascii="Trebuchet MS" w:hAnsi="Trebuchet MS"/>
                <w:b/>
                <w:bCs/>
                <w:sz w:val="24"/>
                <w:szCs w:val="24"/>
              </w:rPr>
            </w:pPr>
            <w:r w:rsidRPr="00203389">
              <w:rPr>
                <w:rFonts w:ascii="Trebuchet MS" w:hAnsi="Trebuchet MS"/>
                <w:b/>
                <w:bCs/>
                <w:sz w:val="24"/>
                <w:szCs w:val="24"/>
              </w:rPr>
              <w:t xml:space="preserve">7,089 </w:t>
            </w:r>
          </w:p>
        </w:tc>
      </w:tr>
      <w:tr w:rsidR="003C7FD9" w:rsidRPr="00203389" w14:paraId="2DF2077F" w14:textId="77777777" w:rsidTr="00630BBC">
        <w:trPr>
          <w:jc w:val="center"/>
        </w:trPr>
        <w:tc>
          <w:tcPr>
            <w:tcW w:w="4626" w:type="dxa"/>
          </w:tcPr>
          <w:p w14:paraId="7AD8CCB7"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p>
        </w:tc>
        <w:tc>
          <w:tcPr>
            <w:tcW w:w="3161" w:type="dxa"/>
            <w:vAlign w:val="center"/>
          </w:tcPr>
          <w:p w14:paraId="6A327CFE" w14:textId="45B383EA" w:rsidR="003C7FD9" w:rsidRPr="00203389" w:rsidRDefault="003C7FD9" w:rsidP="003C7FD9">
            <w:pPr>
              <w:jc w:val="right"/>
              <w:rPr>
                <w:rFonts w:ascii="Trebuchet MS" w:hAnsi="Trebuchet MS"/>
                <w:sz w:val="24"/>
                <w:szCs w:val="24"/>
              </w:rPr>
            </w:pPr>
            <w:r w:rsidRPr="00203389">
              <w:rPr>
                <w:rFonts w:ascii="Trebuchet MS" w:hAnsi="Trebuchet MS"/>
                <w:sz w:val="24"/>
                <w:szCs w:val="24"/>
              </w:rPr>
              <w:t> </w:t>
            </w:r>
          </w:p>
        </w:tc>
      </w:tr>
      <w:tr w:rsidR="003C7FD9" w:rsidRPr="00203389" w14:paraId="773D6135" w14:textId="77777777" w:rsidTr="00630BBC">
        <w:trPr>
          <w:jc w:val="center"/>
        </w:trPr>
        <w:tc>
          <w:tcPr>
            <w:tcW w:w="4626" w:type="dxa"/>
          </w:tcPr>
          <w:p w14:paraId="39166A34"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vAlign w:val="bottom"/>
          </w:tcPr>
          <w:p w14:paraId="2BF52947" w14:textId="1514695D" w:rsidR="003C7FD9" w:rsidRPr="00203389" w:rsidRDefault="003C7FD9" w:rsidP="003C7FD9">
            <w:pPr>
              <w:jc w:val="right"/>
              <w:rPr>
                <w:rFonts w:ascii="Trebuchet MS" w:hAnsi="Trebuchet MS"/>
                <w:sz w:val="24"/>
                <w:szCs w:val="24"/>
              </w:rPr>
            </w:pPr>
            <w:r w:rsidRPr="00203389">
              <w:rPr>
                <w:rFonts w:ascii="Trebuchet MS" w:hAnsi="Trebuchet MS"/>
                <w:color w:val="FF0000"/>
                <w:sz w:val="24"/>
                <w:szCs w:val="24"/>
              </w:rPr>
              <w:t>(211)</w:t>
            </w:r>
          </w:p>
        </w:tc>
      </w:tr>
      <w:tr w:rsidR="003C7FD9" w:rsidRPr="00203389" w14:paraId="444DA4C8" w14:textId="77777777" w:rsidTr="00630BBC">
        <w:trPr>
          <w:jc w:val="center"/>
        </w:trPr>
        <w:tc>
          <w:tcPr>
            <w:tcW w:w="4626" w:type="dxa"/>
          </w:tcPr>
          <w:p w14:paraId="08C714FC"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vAlign w:val="bottom"/>
          </w:tcPr>
          <w:p w14:paraId="587CBC38" w14:textId="5E535A92" w:rsidR="003C7FD9" w:rsidRPr="00203389" w:rsidRDefault="003C7FD9" w:rsidP="003C7FD9">
            <w:pPr>
              <w:jc w:val="right"/>
              <w:rPr>
                <w:rFonts w:ascii="Trebuchet MS" w:hAnsi="Trebuchet MS"/>
                <w:sz w:val="24"/>
                <w:szCs w:val="24"/>
              </w:rPr>
            </w:pPr>
            <w:r w:rsidRPr="00203389">
              <w:rPr>
                <w:rFonts w:ascii="Trebuchet MS" w:hAnsi="Trebuchet MS"/>
                <w:color w:val="FF0000"/>
                <w:sz w:val="24"/>
                <w:szCs w:val="24"/>
              </w:rPr>
              <w:t>(1,347)</w:t>
            </w:r>
          </w:p>
        </w:tc>
      </w:tr>
      <w:tr w:rsidR="003C7FD9" w:rsidRPr="00203389" w14:paraId="6B35DE7F" w14:textId="77777777" w:rsidTr="00630BBC">
        <w:trPr>
          <w:jc w:val="center"/>
        </w:trPr>
        <w:tc>
          <w:tcPr>
            <w:tcW w:w="4626" w:type="dxa"/>
          </w:tcPr>
          <w:p w14:paraId="71B770D5"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vAlign w:val="bottom"/>
          </w:tcPr>
          <w:p w14:paraId="257095F7" w14:textId="5E235BB6" w:rsidR="003C7FD9" w:rsidRPr="00203389" w:rsidRDefault="003C7FD9" w:rsidP="003C7FD9">
            <w:pPr>
              <w:jc w:val="right"/>
              <w:rPr>
                <w:rFonts w:ascii="Trebuchet MS" w:hAnsi="Trebuchet MS"/>
                <w:sz w:val="24"/>
                <w:szCs w:val="24"/>
              </w:rPr>
            </w:pPr>
            <w:r w:rsidRPr="00203389">
              <w:rPr>
                <w:rFonts w:ascii="Trebuchet MS" w:hAnsi="Trebuchet MS"/>
                <w:color w:val="FF0000"/>
                <w:sz w:val="24"/>
                <w:szCs w:val="24"/>
              </w:rPr>
              <w:t>(3,479)</w:t>
            </w:r>
          </w:p>
        </w:tc>
      </w:tr>
      <w:tr w:rsidR="003C7FD9" w:rsidRPr="00203389" w14:paraId="43E2ED69" w14:textId="77777777" w:rsidTr="00630BBC">
        <w:trPr>
          <w:jc w:val="center"/>
        </w:trPr>
        <w:tc>
          <w:tcPr>
            <w:tcW w:w="4626" w:type="dxa"/>
          </w:tcPr>
          <w:p w14:paraId="0CA5B011"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vAlign w:val="center"/>
          </w:tcPr>
          <w:p w14:paraId="4B602E74" w14:textId="55EBA333" w:rsidR="003C7FD9" w:rsidRPr="00203389" w:rsidRDefault="003C7FD9" w:rsidP="003C7FD9">
            <w:pPr>
              <w:jc w:val="right"/>
              <w:rPr>
                <w:rFonts w:ascii="Trebuchet MS" w:hAnsi="Trebuchet MS"/>
                <w:b/>
                <w:bCs/>
                <w:sz w:val="24"/>
                <w:szCs w:val="24"/>
              </w:rPr>
            </w:pPr>
            <w:r w:rsidRPr="00203389">
              <w:rPr>
                <w:rFonts w:ascii="Trebuchet MS" w:hAnsi="Trebuchet MS"/>
                <w:b/>
                <w:bCs/>
                <w:color w:val="FF0000"/>
                <w:sz w:val="24"/>
                <w:szCs w:val="24"/>
              </w:rPr>
              <w:t>(5,037)</w:t>
            </w:r>
          </w:p>
        </w:tc>
      </w:tr>
      <w:tr w:rsidR="003C7FD9" w:rsidRPr="00203389" w14:paraId="6359F122" w14:textId="77777777" w:rsidTr="00630BBC">
        <w:trPr>
          <w:jc w:val="center"/>
        </w:trPr>
        <w:tc>
          <w:tcPr>
            <w:tcW w:w="4626" w:type="dxa"/>
          </w:tcPr>
          <w:p w14:paraId="73BAA3BE"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p>
        </w:tc>
        <w:tc>
          <w:tcPr>
            <w:tcW w:w="3161" w:type="dxa"/>
            <w:vAlign w:val="center"/>
          </w:tcPr>
          <w:p w14:paraId="5A289E9E" w14:textId="4BE0D210" w:rsidR="003C7FD9" w:rsidRPr="00203389" w:rsidRDefault="003C7FD9" w:rsidP="003C7FD9">
            <w:pPr>
              <w:jc w:val="right"/>
              <w:rPr>
                <w:rFonts w:ascii="Trebuchet MS" w:hAnsi="Trebuchet MS"/>
                <w:b/>
                <w:bCs/>
                <w:sz w:val="24"/>
                <w:szCs w:val="24"/>
              </w:rPr>
            </w:pPr>
            <w:r w:rsidRPr="00203389">
              <w:rPr>
                <w:rFonts w:ascii="Trebuchet MS" w:hAnsi="Trebuchet MS"/>
                <w:sz w:val="24"/>
                <w:szCs w:val="24"/>
              </w:rPr>
              <w:t> </w:t>
            </w:r>
          </w:p>
        </w:tc>
      </w:tr>
      <w:tr w:rsidR="003C7FD9" w:rsidRPr="00203389" w14:paraId="190DD057" w14:textId="77777777" w:rsidTr="00630BBC">
        <w:trPr>
          <w:jc w:val="center"/>
        </w:trPr>
        <w:tc>
          <w:tcPr>
            <w:tcW w:w="4626" w:type="dxa"/>
          </w:tcPr>
          <w:p w14:paraId="0C84881C"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vAlign w:val="center"/>
          </w:tcPr>
          <w:p w14:paraId="53665D15" w14:textId="71A3C5CD" w:rsidR="003C7FD9" w:rsidRPr="00203389" w:rsidRDefault="003C7FD9" w:rsidP="003C7FD9">
            <w:pPr>
              <w:jc w:val="right"/>
              <w:rPr>
                <w:rFonts w:ascii="Trebuchet MS" w:hAnsi="Trebuchet MS"/>
                <w:b/>
                <w:bCs/>
                <w:sz w:val="24"/>
                <w:szCs w:val="24"/>
              </w:rPr>
            </w:pPr>
            <w:r w:rsidRPr="00203389">
              <w:rPr>
                <w:rFonts w:ascii="Trebuchet MS" w:hAnsi="Trebuchet MS"/>
                <w:b/>
                <w:bCs/>
                <w:sz w:val="24"/>
                <w:szCs w:val="24"/>
              </w:rPr>
              <w:t>2,052</w:t>
            </w:r>
          </w:p>
        </w:tc>
      </w:tr>
    </w:tbl>
    <w:p w14:paraId="41FE47B0" w14:textId="77777777" w:rsidR="009B4839" w:rsidRPr="00203389" w:rsidRDefault="009B4839" w:rsidP="00060385">
      <w:pPr>
        <w:pStyle w:val="ListParagraph"/>
        <w:autoSpaceDE w:val="0"/>
        <w:autoSpaceDN w:val="0"/>
        <w:adjustRightInd w:val="0"/>
        <w:ind w:left="792"/>
        <w:rPr>
          <w:rFonts w:ascii="Trebuchet MS" w:hAnsi="Trebuchet MS" w:cs="TrebuchetMS"/>
        </w:rPr>
      </w:pPr>
    </w:p>
    <w:p w14:paraId="5310F99D" w14:textId="77777777" w:rsidR="007A1D40" w:rsidRPr="00203389" w:rsidRDefault="007A1D40" w:rsidP="007A1D40">
      <w:pPr>
        <w:pStyle w:val="ListParagraph"/>
        <w:autoSpaceDE w:val="0"/>
        <w:autoSpaceDN w:val="0"/>
        <w:adjustRightInd w:val="0"/>
        <w:ind w:left="792"/>
        <w:rPr>
          <w:rFonts w:ascii="Trebuchet MS" w:hAnsi="Trebuchet MS" w:cs="TrebuchetMS"/>
          <w:b/>
        </w:rPr>
      </w:pPr>
    </w:p>
    <w:p w14:paraId="4D44CB3C" w14:textId="77777777" w:rsidR="00D30CBC" w:rsidRPr="00203389" w:rsidRDefault="00D30CBC">
      <w:pPr>
        <w:rPr>
          <w:rFonts w:ascii="Trebuchet MS" w:eastAsia="Times New Roman" w:hAnsi="Trebuchet MS" w:cs="TrebuchetMS"/>
          <w:b/>
          <w:sz w:val="24"/>
          <w:szCs w:val="24"/>
        </w:rPr>
      </w:pPr>
      <w:r w:rsidRPr="00203389">
        <w:rPr>
          <w:rFonts w:ascii="Trebuchet MS" w:hAnsi="Trebuchet MS" w:cs="TrebuchetMS"/>
          <w:b/>
          <w:sz w:val="24"/>
          <w:szCs w:val="24"/>
        </w:rPr>
        <w:br w:type="page"/>
      </w:r>
    </w:p>
    <w:p w14:paraId="63359669" w14:textId="77777777" w:rsidR="007A1D40" w:rsidRPr="00203389" w:rsidRDefault="007A1D40" w:rsidP="007A1D40">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lastRenderedPageBreak/>
        <w:t>Housing and Neighbourhood Services</w:t>
      </w:r>
    </w:p>
    <w:p w14:paraId="19D81D47" w14:textId="77777777" w:rsidR="007A1D40" w:rsidRPr="00203389" w:rsidRDefault="007A1D40" w:rsidP="007A1D40">
      <w:pPr>
        <w:pStyle w:val="ListParagraph"/>
        <w:autoSpaceDE w:val="0"/>
        <w:autoSpaceDN w:val="0"/>
        <w:adjustRightInd w:val="0"/>
        <w:ind w:left="792"/>
        <w:rPr>
          <w:rFonts w:ascii="Trebuchet MS" w:hAnsi="Trebuchet MS" w:cs="TrebuchetMS"/>
          <w:b/>
        </w:rPr>
      </w:pPr>
    </w:p>
    <w:p w14:paraId="35AF139D" w14:textId="4AD8A306" w:rsidR="00003F58" w:rsidRPr="00203389" w:rsidRDefault="00003F58" w:rsidP="00003F58">
      <w:pPr>
        <w:pStyle w:val="ListParagraph"/>
        <w:autoSpaceDE w:val="0"/>
        <w:autoSpaceDN w:val="0"/>
        <w:adjustRightInd w:val="0"/>
        <w:ind w:left="792"/>
        <w:rPr>
          <w:rFonts w:ascii="Trebuchet MS" w:hAnsi="Trebuchet MS" w:cs="TrebuchetMS"/>
          <w:b/>
        </w:rPr>
      </w:pPr>
      <w:r w:rsidRPr="00203389">
        <w:rPr>
          <w:rFonts w:ascii="Trebuchet MS" w:hAnsi="Trebuchet MS" w:cs="TrebuchetMS"/>
        </w:rPr>
        <w:t>The Housing Needs Service provides housing advice and fulfils the Council’s statutory functions in relation to homelessness duties, which have been extended considerably from April 2018 with a strong emphasis on proactive homelessness prevention, including increasing the accessibility of the Private Rented Sector. The service also commissions a range of external services including floating support to help tenants sustain their accommodation, homeless accommodation for single people/childless couples and young people, and rough sleeper outreach services. A ‘Rent Guarantee Scheme’ procures a supply of vetted private rented sector housing to meet priority housing needs.</w:t>
      </w:r>
      <w:r w:rsidRPr="00203389">
        <w:rPr>
          <w:rFonts w:ascii="Trebuchet MS" w:hAnsi="Trebuchet MS" w:cs="TrebuchetMS"/>
          <w:b/>
        </w:rPr>
        <w:t xml:space="preserve"> </w:t>
      </w:r>
    </w:p>
    <w:p w14:paraId="699F5CA5" w14:textId="21B202EE" w:rsidR="00003F58" w:rsidRPr="00203389" w:rsidRDefault="00003F58" w:rsidP="00003F58">
      <w:pPr>
        <w:pStyle w:val="ListParagraph"/>
        <w:autoSpaceDE w:val="0"/>
        <w:autoSpaceDN w:val="0"/>
        <w:adjustRightInd w:val="0"/>
        <w:ind w:left="792"/>
        <w:rPr>
          <w:rFonts w:ascii="Trebuchet MS" w:hAnsi="Trebuchet MS" w:cs="TrebuchetMS"/>
          <w:b/>
        </w:rPr>
      </w:pPr>
    </w:p>
    <w:p w14:paraId="0A326851" w14:textId="0A570945" w:rsidR="00003F58" w:rsidRPr="00203389" w:rsidRDefault="00003F58" w:rsidP="00003F58">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Housing Property Services provide building maintenance services to Council Housing including major and planned works and reactive (day to day) repairs. A reactive repairs service is also provided for Wokingham council and the service delivers disabled adaptations – minor works across tenure and major adaptations for Council stock. The service also maintains part of the Adult Social Care residential property portfolio and properties held by Homes for Reading. </w:t>
      </w:r>
    </w:p>
    <w:p w14:paraId="6F6D6D36" w14:textId="77777777" w:rsidR="00003F58" w:rsidRPr="00203389" w:rsidRDefault="00003F58" w:rsidP="00003F58">
      <w:pPr>
        <w:pStyle w:val="ListParagraph"/>
        <w:autoSpaceDE w:val="0"/>
        <w:autoSpaceDN w:val="0"/>
        <w:adjustRightInd w:val="0"/>
        <w:ind w:left="792"/>
        <w:rPr>
          <w:rFonts w:ascii="Trebuchet MS" w:hAnsi="Trebuchet MS" w:cs="TrebuchetMS"/>
          <w:b/>
        </w:rPr>
      </w:pPr>
    </w:p>
    <w:p w14:paraId="12E7EC2F" w14:textId="4C3EC921" w:rsidR="007A1D40" w:rsidRDefault="007A1D40" w:rsidP="007A1D40">
      <w:pPr>
        <w:pStyle w:val="ListParagraph"/>
        <w:autoSpaceDE w:val="0"/>
        <w:autoSpaceDN w:val="0"/>
        <w:adjustRightInd w:val="0"/>
        <w:ind w:left="792"/>
        <w:rPr>
          <w:rFonts w:ascii="Trebuchet MS" w:hAnsi="Trebuchet MS" w:cs="TrebuchetMS"/>
        </w:rPr>
      </w:pPr>
      <w:r w:rsidRPr="00203389">
        <w:rPr>
          <w:rFonts w:ascii="Trebuchet MS" w:hAnsi="Trebuchet MS" w:cs="TrebuchetMS"/>
        </w:rPr>
        <w:t>The service support</w:t>
      </w:r>
      <w:r w:rsidR="00304C4C">
        <w:rPr>
          <w:rFonts w:ascii="Trebuchet MS" w:hAnsi="Trebuchet MS" w:cs="TrebuchetMS"/>
        </w:rPr>
        <w:t>s</w:t>
      </w:r>
      <w:r w:rsidRPr="00203389">
        <w:rPr>
          <w:rFonts w:ascii="Trebuchet MS" w:hAnsi="Trebuchet MS" w:cs="TrebuchetMS"/>
        </w:rPr>
        <w:t xml:space="preserve"> a partnership response to neighbourhood based issues focussed on Community Safety and building additional capacity through working with communities at a local level. This small service comprises a service manager overseeing two teams – ASB and Neighbourhood Initiatives. The ASB Team deal with largely complex cases and have a key role in safeguarding and tackling exploitation of vulnerable adults – reducing risk for individuals and communities; working in partnership in respect of the street population; and providing a coordinated response across agencies to unauthorised encampments on Council land.</w:t>
      </w:r>
    </w:p>
    <w:p w14:paraId="1FB6D58D" w14:textId="442B3E8A" w:rsidR="00304C4C" w:rsidRDefault="00304C4C" w:rsidP="007A1D40">
      <w:pPr>
        <w:pStyle w:val="ListParagraph"/>
        <w:autoSpaceDE w:val="0"/>
        <w:autoSpaceDN w:val="0"/>
        <w:adjustRightInd w:val="0"/>
        <w:ind w:left="792"/>
        <w:rPr>
          <w:rFonts w:ascii="Trebuchet MS" w:hAnsi="Trebuchet MS" w:cs="TrebuchetMS"/>
        </w:rPr>
      </w:pPr>
    </w:p>
    <w:p w14:paraId="2668AC84" w14:textId="7EB5ADFE"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Assistant Director: Zelda Wolfle</w:t>
      </w:r>
    </w:p>
    <w:p w14:paraId="18AF1807" w14:textId="168B1C8D"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Email:</w:t>
      </w:r>
      <w:r w:rsidR="00066EDE">
        <w:rPr>
          <w:rFonts w:ascii="Trebuchet MS" w:hAnsi="Trebuchet MS" w:cs="TrebuchetMS"/>
        </w:rPr>
        <w:t xml:space="preserve"> </w:t>
      </w:r>
      <w:hyperlink r:id="rId32" w:history="1">
        <w:r w:rsidR="00066EDE" w:rsidRPr="001C3124">
          <w:rPr>
            <w:rStyle w:val="Hyperlink"/>
            <w:rFonts w:ascii="Trebuchet MS" w:hAnsi="Trebuchet MS" w:cs="TrebuchetMS"/>
          </w:rPr>
          <w:t>Zelda.Wolfle@reading.gov.uk</w:t>
        </w:r>
      </w:hyperlink>
    </w:p>
    <w:p w14:paraId="4A0B1670" w14:textId="77777777" w:rsidR="00304C4C" w:rsidRPr="00203389" w:rsidRDefault="00304C4C" w:rsidP="007A1D40">
      <w:pPr>
        <w:pStyle w:val="ListParagraph"/>
        <w:autoSpaceDE w:val="0"/>
        <w:autoSpaceDN w:val="0"/>
        <w:adjustRightInd w:val="0"/>
        <w:ind w:left="792"/>
        <w:rPr>
          <w:rFonts w:ascii="Trebuchet MS" w:hAnsi="Trebuchet MS" w:cs="TrebuchetMS"/>
        </w:rPr>
      </w:pPr>
    </w:p>
    <w:p w14:paraId="5C721748" w14:textId="77777777" w:rsidR="00A00E47" w:rsidRPr="00203389" w:rsidRDefault="00A00E47">
      <w:pPr>
        <w:rPr>
          <w:rFonts w:ascii="Trebuchet MS" w:eastAsia="Times New Roman" w:hAnsi="Trebuchet MS" w:cs="TrebuchetMS"/>
          <w:b/>
          <w:sz w:val="24"/>
          <w:szCs w:val="24"/>
        </w:rPr>
      </w:pPr>
      <w:r w:rsidRPr="00203389">
        <w:rPr>
          <w:rFonts w:ascii="Trebuchet MS" w:hAnsi="Trebuchet MS" w:cs="TrebuchetMS"/>
          <w:b/>
          <w:sz w:val="24"/>
          <w:szCs w:val="24"/>
        </w:rPr>
        <w:br w:type="page"/>
      </w:r>
    </w:p>
    <w:tbl>
      <w:tblPr>
        <w:tblStyle w:val="TableGrid"/>
        <w:tblW w:w="0" w:type="auto"/>
        <w:jc w:val="center"/>
        <w:tblLook w:val="04A0" w:firstRow="1" w:lastRow="0" w:firstColumn="1" w:lastColumn="0" w:noHBand="0" w:noVBand="1"/>
      </w:tblPr>
      <w:tblGrid>
        <w:gridCol w:w="4395"/>
        <w:gridCol w:w="1379"/>
        <w:gridCol w:w="2023"/>
      </w:tblGrid>
      <w:tr w:rsidR="005231F6" w:rsidRPr="00203389" w14:paraId="1D489401" w14:textId="77777777" w:rsidTr="005231F6">
        <w:trPr>
          <w:jc w:val="center"/>
        </w:trPr>
        <w:tc>
          <w:tcPr>
            <w:tcW w:w="4395" w:type="dxa"/>
          </w:tcPr>
          <w:p w14:paraId="1FF4189F" w14:textId="77777777" w:rsidR="005231F6" w:rsidRPr="00203389" w:rsidRDefault="005231F6" w:rsidP="00D55A0D">
            <w:pPr>
              <w:pStyle w:val="ListParagraph"/>
              <w:autoSpaceDE w:val="0"/>
              <w:autoSpaceDN w:val="0"/>
              <w:adjustRightInd w:val="0"/>
              <w:ind w:left="0"/>
              <w:rPr>
                <w:rFonts w:ascii="Trebuchet MS" w:hAnsi="Trebuchet MS" w:cs="TrebuchetMS"/>
                <w:b/>
              </w:rPr>
            </w:pPr>
            <w:r w:rsidRPr="00203389">
              <w:rPr>
                <w:rFonts w:ascii="Trebuchet MS" w:hAnsi="Trebuchet MS" w:cs="TrebuchetMS"/>
                <w:b/>
              </w:rPr>
              <w:lastRenderedPageBreak/>
              <w:br w:type="page"/>
              <w:t>Service Area</w:t>
            </w:r>
          </w:p>
        </w:tc>
        <w:tc>
          <w:tcPr>
            <w:tcW w:w="1379" w:type="dxa"/>
          </w:tcPr>
          <w:p w14:paraId="1F89BFAA" w14:textId="4E8D2C5C" w:rsidR="005231F6" w:rsidRPr="00203389" w:rsidRDefault="005231F6" w:rsidP="00A00E47">
            <w:pPr>
              <w:pStyle w:val="ListParagraph"/>
              <w:autoSpaceDE w:val="0"/>
              <w:autoSpaceDN w:val="0"/>
              <w:adjustRightInd w:val="0"/>
              <w:ind w:left="0"/>
              <w:jc w:val="right"/>
              <w:rPr>
                <w:rFonts w:ascii="Trebuchet MS" w:hAnsi="Trebuchet MS" w:cs="TrebuchetMS"/>
                <w:b/>
              </w:rPr>
            </w:pPr>
            <w:r>
              <w:rPr>
                <w:rFonts w:ascii="Trebuchet MS" w:hAnsi="Trebuchet MS" w:cs="TrebuchetMS"/>
                <w:b/>
              </w:rPr>
              <w:t>FTE</w:t>
            </w:r>
          </w:p>
        </w:tc>
        <w:tc>
          <w:tcPr>
            <w:tcW w:w="2023" w:type="dxa"/>
          </w:tcPr>
          <w:p w14:paraId="72616214" w14:textId="5CFAE0AA" w:rsidR="005231F6" w:rsidRPr="00203389" w:rsidRDefault="005231F6" w:rsidP="00A00E47">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1CFC7CB3" w14:textId="77777777" w:rsidR="005231F6" w:rsidRPr="00203389" w:rsidRDefault="005231F6" w:rsidP="00D55A0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5231F6" w:rsidRPr="00203389" w14:paraId="2956242D" w14:textId="77777777" w:rsidTr="005231F6">
        <w:trPr>
          <w:jc w:val="center"/>
        </w:trPr>
        <w:tc>
          <w:tcPr>
            <w:tcW w:w="4395" w:type="dxa"/>
            <w:vAlign w:val="bottom"/>
          </w:tcPr>
          <w:p w14:paraId="0462ADF4"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Community Safety</w:t>
            </w:r>
          </w:p>
        </w:tc>
        <w:tc>
          <w:tcPr>
            <w:tcW w:w="1379" w:type="dxa"/>
          </w:tcPr>
          <w:p w14:paraId="18FA1D67" w14:textId="565CCAAC" w:rsidR="005231F6" w:rsidRPr="00203389" w:rsidRDefault="006C1723" w:rsidP="003C7FD9">
            <w:pPr>
              <w:jc w:val="right"/>
              <w:rPr>
                <w:rFonts w:ascii="Trebuchet MS" w:hAnsi="Trebuchet MS"/>
                <w:color w:val="000000"/>
                <w:sz w:val="24"/>
                <w:szCs w:val="24"/>
              </w:rPr>
            </w:pPr>
            <w:r>
              <w:rPr>
                <w:rFonts w:ascii="Trebuchet MS" w:hAnsi="Trebuchet MS"/>
                <w:color w:val="000000"/>
                <w:sz w:val="24"/>
                <w:szCs w:val="24"/>
              </w:rPr>
              <w:t>12.1</w:t>
            </w:r>
          </w:p>
        </w:tc>
        <w:tc>
          <w:tcPr>
            <w:tcW w:w="2023" w:type="dxa"/>
            <w:vAlign w:val="bottom"/>
          </w:tcPr>
          <w:p w14:paraId="58B816F9" w14:textId="028A9170" w:rsidR="005231F6" w:rsidRPr="00203389" w:rsidRDefault="005231F6" w:rsidP="003C7FD9">
            <w:pPr>
              <w:jc w:val="right"/>
              <w:rPr>
                <w:rFonts w:ascii="Trebuchet MS" w:hAnsi="Trebuchet MS"/>
                <w:sz w:val="24"/>
                <w:szCs w:val="24"/>
              </w:rPr>
            </w:pPr>
            <w:r w:rsidRPr="00203389">
              <w:rPr>
                <w:rFonts w:ascii="Trebuchet MS" w:hAnsi="Trebuchet MS"/>
                <w:color w:val="000000"/>
                <w:sz w:val="24"/>
                <w:szCs w:val="24"/>
              </w:rPr>
              <w:t xml:space="preserve">448 </w:t>
            </w:r>
          </w:p>
        </w:tc>
      </w:tr>
      <w:tr w:rsidR="005231F6" w:rsidRPr="00203389" w14:paraId="059629F0" w14:textId="77777777" w:rsidTr="005231F6">
        <w:trPr>
          <w:jc w:val="center"/>
        </w:trPr>
        <w:tc>
          <w:tcPr>
            <w:tcW w:w="4395" w:type="dxa"/>
            <w:vAlign w:val="bottom"/>
          </w:tcPr>
          <w:p w14:paraId="68B6A464"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Housing Building Maintenance</w:t>
            </w:r>
          </w:p>
        </w:tc>
        <w:tc>
          <w:tcPr>
            <w:tcW w:w="1379" w:type="dxa"/>
          </w:tcPr>
          <w:p w14:paraId="09CA0706" w14:textId="71B9EC33" w:rsidR="005231F6" w:rsidRPr="006C1723" w:rsidRDefault="006C1723" w:rsidP="003C7FD9">
            <w:pPr>
              <w:jc w:val="right"/>
              <w:rPr>
                <w:rFonts w:ascii="Trebuchet MS" w:hAnsi="Trebuchet MS"/>
                <w:color w:val="FF0000"/>
                <w:sz w:val="24"/>
                <w:szCs w:val="24"/>
              </w:rPr>
            </w:pPr>
            <w:r w:rsidRPr="006C1723">
              <w:rPr>
                <w:rFonts w:ascii="Trebuchet MS" w:hAnsi="Trebuchet MS"/>
                <w:sz w:val="24"/>
                <w:szCs w:val="24"/>
              </w:rPr>
              <w:t>108.3</w:t>
            </w:r>
          </w:p>
        </w:tc>
        <w:tc>
          <w:tcPr>
            <w:tcW w:w="2023" w:type="dxa"/>
            <w:vAlign w:val="bottom"/>
          </w:tcPr>
          <w:p w14:paraId="41CD8C8F" w14:textId="4E46B63C" w:rsidR="005231F6" w:rsidRPr="00203389" w:rsidRDefault="005231F6" w:rsidP="003C7FD9">
            <w:pPr>
              <w:jc w:val="right"/>
              <w:rPr>
                <w:rFonts w:ascii="Trebuchet MS" w:hAnsi="Trebuchet MS"/>
                <w:sz w:val="24"/>
                <w:szCs w:val="24"/>
              </w:rPr>
            </w:pPr>
            <w:r w:rsidRPr="00203389">
              <w:rPr>
                <w:rFonts w:ascii="Trebuchet MS" w:hAnsi="Trebuchet MS"/>
                <w:color w:val="FF0000"/>
                <w:sz w:val="24"/>
                <w:szCs w:val="24"/>
              </w:rPr>
              <w:t>(89)</w:t>
            </w:r>
          </w:p>
        </w:tc>
      </w:tr>
      <w:tr w:rsidR="005231F6" w:rsidRPr="00203389" w14:paraId="44016F3F" w14:textId="77777777" w:rsidTr="005231F6">
        <w:trPr>
          <w:jc w:val="center"/>
        </w:trPr>
        <w:tc>
          <w:tcPr>
            <w:tcW w:w="4395" w:type="dxa"/>
            <w:vAlign w:val="bottom"/>
          </w:tcPr>
          <w:p w14:paraId="6CD38373"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Housing General Fund</w:t>
            </w:r>
          </w:p>
        </w:tc>
        <w:tc>
          <w:tcPr>
            <w:tcW w:w="1379" w:type="dxa"/>
          </w:tcPr>
          <w:p w14:paraId="032CB77E" w14:textId="48DE2CEE" w:rsidR="005231F6" w:rsidRPr="00203389" w:rsidRDefault="006C1723" w:rsidP="003C7FD9">
            <w:pPr>
              <w:jc w:val="right"/>
              <w:rPr>
                <w:rFonts w:ascii="Trebuchet MS" w:hAnsi="Trebuchet MS"/>
                <w:color w:val="000000"/>
                <w:sz w:val="24"/>
                <w:szCs w:val="24"/>
              </w:rPr>
            </w:pPr>
            <w:r>
              <w:rPr>
                <w:rFonts w:ascii="Trebuchet MS" w:hAnsi="Trebuchet MS"/>
                <w:color w:val="000000"/>
                <w:sz w:val="24"/>
                <w:szCs w:val="24"/>
              </w:rPr>
              <w:t>42.7</w:t>
            </w:r>
          </w:p>
        </w:tc>
        <w:tc>
          <w:tcPr>
            <w:tcW w:w="2023" w:type="dxa"/>
            <w:vAlign w:val="bottom"/>
          </w:tcPr>
          <w:p w14:paraId="0966B383" w14:textId="267C21E3" w:rsidR="005231F6" w:rsidRPr="00203389" w:rsidRDefault="005231F6" w:rsidP="003C7FD9">
            <w:pPr>
              <w:jc w:val="right"/>
              <w:rPr>
                <w:rFonts w:ascii="Trebuchet MS" w:hAnsi="Trebuchet MS"/>
                <w:sz w:val="24"/>
                <w:szCs w:val="24"/>
              </w:rPr>
            </w:pPr>
            <w:r w:rsidRPr="00203389">
              <w:rPr>
                <w:rFonts w:ascii="Trebuchet MS" w:hAnsi="Trebuchet MS"/>
                <w:color w:val="000000"/>
                <w:sz w:val="24"/>
                <w:szCs w:val="24"/>
              </w:rPr>
              <w:t xml:space="preserve">839 </w:t>
            </w:r>
          </w:p>
        </w:tc>
      </w:tr>
      <w:tr w:rsidR="005231F6" w:rsidRPr="00203389" w14:paraId="347483D7" w14:textId="77777777" w:rsidTr="005231F6">
        <w:trPr>
          <w:jc w:val="center"/>
        </w:trPr>
        <w:tc>
          <w:tcPr>
            <w:tcW w:w="4395" w:type="dxa"/>
            <w:vAlign w:val="bottom"/>
          </w:tcPr>
          <w:p w14:paraId="0615A8BE" w14:textId="77777777" w:rsidR="005231F6" w:rsidRPr="00203389" w:rsidRDefault="005231F6" w:rsidP="003C7FD9">
            <w:pPr>
              <w:rPr>
                <w:rFonts w:ascii="Trebuchet MS" w:hAnsi="Trebuchet MS" w:cs="Arial"/>
                <w:b/>
                <w:sz w:val="24"/>
                <w:szCs w:val="24"/>
              </w:rPr>
            </w:pPr>
            <w:r w:rsidRPr="00203389">
              <w:rPr>
                <w:rFonts w:ascii="Trebuchet MS" w:hAnsi="Trebuchet MS" w:cs="Arial"/>
                <w:b/>
                <w:sz w:val="24"/>
                <w:szCs w:val="24"/>
              </w:rPr>
              <w:t>Total</w:t>
            </w:r>
          </w:p>
        </w:tc>
        <w:tc>
          <w:tcPr>
            <w:tcW w:w="1379" w:type="dxa"/>
          </w:tcPr>
          <w:p w14:paraId="2FAD9B62" w14:textId="575EE8E5" w:rsidR="005231F6" w:rsidRPr="00203389" w:rsidRDefault="006C1723" w:rsidP="003C7FD9">
            <w:pPr>
              <w:jc w:val="right"/>
              <w:rPr>
                <w:rFonts w:ascii="Trebuchet MS" w:hAnsi="Trebuchet MS"/>
                <w:b/>
                <w:bCs/>
                <w:sz w:val="24"/>
                <w:szCs w:val="24"/>
              </w:rPr>
            </w:pPr>
            <w:r>
              <w:rPr>
                <w:rFonts w:ascii="Trebuchet MS" w:hAnsi="Trebuchet MS"/>
                <w:b/>
                <w:bCs/>
                <w:sz w:val="24"/>
                <w:szCs w:val="24"/>
              </w:rPr>
              <w:t>163.1</w:t>
            </w:r>
          </w:p>
        </w:tc>
        <w:tc>
          <w:tcPr>
            <w:tcW w:w="2023" w:type="dxa"/>
            <w:vAlign w:val="center"/>
          </w:tcPr>
          <w:p w14:paraId="07F7473C" w14:textId="65880ED3" w:rsidR="005231F6" w:rsidRPr="00203389" w:rsidRDefault="005231F6" w:rsidP="003C7FD9">
            <w:pPr>
              <w:jc w:val="right"/>
              <w:rPr>
                <w:rFonts w:ascii="Trebuchet MS" w:hAnsi="Trebuchet MS"/>
                <w:b/>
                <w:sz w:val="24"/>
                <w:szCs w:val="24"/>
              </w:rPr>
            </w:pPr>
            <w:r w:rsidRPr="00203389">
              <w:rPr>
                <w:rFonts w:ascii="Trebuchet MS" w:hAnsi="Trebuchet MS"/>
                <w:b/>
                <w:bCs/>
                <w:sz w:val="24"/>
                <w:szCs w:val="24"/>
              </w:rPr>
              <w:t xml:space="preserve">1,197 </w:t>
            </w:r>
          </w:p>
        </w:tc>
      </w:tr>
    </w:tbl>
    <w:p w14:paraId="74F2AE09" w14:textId="77777777" w:rsidR="00D77E3A" w:rsidRPr="00203389" w:rsidRDefault="00D77E3A" w:rsidP="00D55A0D">
      <w:pPr>
        <w:pStyle w:val="ListParagraph"/>
        <w:autoSpaceDE w:val="0"/>
        <w:autoSpaceDN w:val="0"/>
        <w:adjustRightInd w:val="0"/>
        <w:ind w:left="792"/>
        <w:rPr>
          <w:rFonts w:ascii="Trebuchet MS" w:hAnsi="Trebuchet MS" w:cs="TrebuchetMS"/>
        </w:rPr>
      </w:pPr>
    </w:p>
    <w:p w14:paraId="1D0B94CB" w14:textId="77777777" w:rsidR="00A00E47" w:rsidRPr="00203389" w:rsidRDefault="00A00E47" w:rsidP="00D55A0D">
      <w:pPr>
        <w:pStyle w:val="ListParagraph"/>
        <w:autoSpaceDE w:val="0"/>
        <w:autoSpaceDN w:val="0"/>
        <w:adjustRightInd w:val="0"/>
        <w:ind w:left="792"/>
        <w:rPr>
          <w:rFonts w:ascii="Trebuchet MS" w:hAnsi="Trebuchet MS" w:cs="TrebuchetMS"/>
        </w:rPr>
      </w:pPr>
    </w:p>
    <w:tbl>
      <w:tblPr>
        <w:tblStyle w:val="TableGrid"/>
        <w:tblW w:w="0" w:type="auto"/>
        <w:jc w:val="center"/>
        <w:tblLook w:val="04A0" w:firstRow="1" w:lastRow="0" w:firstColumn="1" w:lastColumn="0" w:noHBand="0" w:noVBand="1"/>
      </w:tblPr>
      <w:tblGrid>
        <w:gridCol w:w="4626"/>
        <w:gridCol w:w="3161"/>
      </w:tblGrid>
      <w:tr w:rsidR="009E15F6" w:rsidRPr="00203389" w14:paraId="5E527B16" w14:textId="77777777" w:rsidTr="00D55A0D">
        <w:trPr>
          <w:jc w:val="center"/>
        </w:trPr>
        <w:tc>
          <w:tcPr>
            <w:tcW w:w="4626" w:type="dxa"/>
          </w:tcPr>
          <w:p w14:paraId="6057FD98" w14:textId="77777777" w:rsidR="00D55A0D" w:rsidRPr="00203389" w:rsidRDefault="00D77E3A" w:rsidP="00D55A0D">
            <w:pPr>
              <w:pStyle w:val="ListParagraph"/>
              <w:autoSpaceDE w:val="0"/>
              <w:autoSpaceDN w:val="0"/>
              <w:adjustRightInd w:val="0"/>
              <w:ind w:left="0"/>
              <w:rPr>
                <w:rFonts w:ascii="Trebuchet MS" w:hAnsi="Trebuchet MS" w:cs="TrebuchetMS"/>
                <w:b/>
              </w:rPr>
            </w:pPr>
            <w:r w:rsidRPr="00203389">
              <w:rPr>
                <w:rFonts w:ascii="Trebuchet MS" w:hAnsi="Trebuchet MS" w:cs="TrebuchetMS"/>
              </w:rPr>
              <w:br w:type="page"/>
            </w:r>
            <w:r w:rsidR="00D55A0D" w:rsidRPr="00203389">
              <w:rPr>
                <w:rFonts w:ascii="Trebuchet MS" w:hAnsi="Trebuchet MS" w:cs="TrebuchetMS"/>
                <w:b/>
              </w:rPr>
              <w:t>Subjective Analysis</w:t>
            </w:r>
          </w:p>
        </w:tc>
        <w:tc>
          <w:tcPr>
            <w:tcW w:w="3161" w:type="dxa"/>
          </w:tcPr>
          <w:p w14:paraId="2AA8A5DC" w14:textId="645BC600" w:rsidR="00A00E47" w:rsidRPr="00203389" w:rsidRDefault="00A00E47" w:rsidP="00A00E47">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22EFA325" w14:textId="77777777" w:rsidR="00D55A0D" w:rsidRPr="00203389" w:rsidRDefault="00D55A0D" w:rsidP="00D55A0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3C7FD9" w:rsidRPr="00203389" w14:paraId="322BBF2F" w14:textId="77777777" w:rsidTr="00630BBC">
        <w:trPr>
          <w:jc w:val="center"/>
        </w:trPr>
        <w:tc>
          <w:tcPr>
            <w:tcW w:w="4626" w:type="dxa"/>
          </w:tcPr>
          <w:p w14:paraId="1D48E11F"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vAlign w:val="bottom"/>
          </w:tcPr>
          <w:p w14:paraId="0FF12BD8" w14:textId="62818D23"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6,845 </w:t>
            </w:r>
          </w:p>
        </w:tc>
      </w:tr>
      <w:tr w:rsidR="003C7FD9" w:rsidRPr="00203389" w14:paraId="155E46DB" w14:textId="77777777" w:rsidTr="00630BBC">
        <w:trPr>
          <w:jc w:val="center"/>
        </w:trPr>
        <w:tc>
          <w:tcPr>
            <w:tcW w:w="4626" w:type="dxa"/>
          </w:tcPr>
          <w:p w14:paraId="53522D03"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vAlign w:val="bottom"/>
          </w:tcPr>
          <w:p w14:paraId="1295BC1C" w14:textId="5177165A"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4,577 </w:t>
            </w:r>
          </w:p>
        </w:tc>
      </w:tr>
      <w:tr w:rsidR="003C7FD9" w:rsidRPr="00203389" w14:paraId="30FC8D3A" w14:textId="77777777" w:rsidTr="00630BBC">
        <w:trPr>
          <w:jc w:val="center"/>
        </w:trPr>
        <w:tc>
          <w:tcPr>
            <w:tcW w:w="4626" w:type="dxa"/>
          </w:tcPr>
          <w:p w14:paraId="5CD0FA60"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vAlign w:val="bottom"/>
          </w:tcPr>
          <w:p w14:paraId="58222544" w14:textId="26EA4C51"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261 </w:t>
            </w:r>
          </w:p>
        </w:tc>
      </w:tr>
      <w:tr w:rsidR="003C7FD9" w:rsidRPr="00203389" w14:paraId="6D8B2D2A" w14:textId="77777777" w:rsidTr="00630BBC">
        <w:trPr>
          <w:jc w:val="center"/>
        </w:trPr>
        <w:tc>
          <w:tcPr>
            <w:tcW w:w="4626" w:type="dxa"/>
          </w:tcPr>
          <w:p w14:paraId="63C2B6A5"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vAlign w:val="bottom"/>
          </w:tcPr>
          <w:p w14:paraId="3FE5CA35" w14:textId="6101E2F5"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4,045 </w:t>
            </w:r>
          </w:p>
        </w:tc>
      </w:tr>
      <w:tr w:rsidR="003C7FD9" w:rsidRPr="00203389" w14:paraId="03370D25" w14:textId="77777777" w:rsidTr="00630BBC">
        <w:trPr>
          <w:jc w:val="center"/>
        </w:trPr>
        <w:tc>
          <w:tcPr>
            <w:tcW w:w="4626" w:type="dxa"/>
          </w:tcPr>
          <w:p w14:paraId="0F50A344"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vAlign w:val="bottom"/>
          </w:tcPr>
          <w:p w14:paraId="239416AF" w14:textId="04F9C59A"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2,116 </w:t>
            </w:r>
          </w:p>
        </w:tc>
      </w:tr>
      <w:tr w:rsidR="003C7FD9" w:rsidRPr="00203389" w14:paraId="023B9E32" w14:textId="77777777" w:rsidTr="00630BBC">
        <w:trPr>
          <w:jc w:val="center"/>
        </w:trPr>
        <w:tc>
          <w:tcPr>
            <w:tcW w:w="4626" w:type="dxa"/>
          </w:tcPr>
          <w:p w14:paraId="7200088C"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vAlign w:val="bottom"/>
          </w:tcPr>
          <w:p w14:paraId="0654E757" w14:textId="0DB7B57E"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2,236 </w:t>
            </w:r>
          </w:p>
        </w:tc>
      </w:tr>
      <w:tr w:rsidR="003C7FD9" w:rsidRPr="00203389" w14:paraId="4E9DA83F" w14:textId="77777777" w:rsidTr="00630BBC">
        <w:trPr>
          <w:jc w:val="center"/>
        </w:trPr>
        <w:tc>
          <w:tcPr>
            <w:tcW w:w="4626" w:type="dxa"/>
          </w:tcPr>
          <w:p w14:paraId="4430905F"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vAlign w:val="center"/>
          </w:tcPr>
          <w:p w14:paraId="161F6CCD" w14:textId="14FEF8C6" w:rsidR="003C7FD9" w:rsidRPr="00203389" w:rsidRDefault="003C7FD9" w:rsidP="003C7FD9">
            <w:pPr>
              <w:jc w:val="right"/>
              <w:rPr>
                <w:rFonts w:ascii="Trebuchet MS" w:hAnsi="Trebuchet MS"/>
                <w:b/>
                <w:bCs/>
                <w:sz w:val="24"/>
                <w:szCs w:val="24"/>
              </w:rPr>
            </w:pPr>
            <w:r w:rsidRPr="00203389">
              <w:rPr>
                <w:rFonts w:ascii="Trebuchet MS" w:hAnsi="Trebuchet MS"/>
                <w:b/>
                <w:bCs/>
                <w:sz w:val="24"/>
                <w:szCs w:val="24"/>
              </w:rPr>
              <w:t xml:space="preserve">20,078 </w:t>
            </w:r>
          </w:p>
        </w:tc>
      </w:tr>
      <w:tr w:rsidR="003C7FD9" w:rsidRPr="00203389" w14:paraId="68F19C28" w14:textId="77777777" w:rsidTr="00630BBC">
        <w:trPr>
          <w:jc w:val="center"/>
        </w:trPr>
        <w:tc>
          <w:tcPr>
            <w:tcW w:w="4626" w:type="dxa"/>
          </w:tcPr>
          <w:p w14:paraId="114C666F"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p>
        </w:tc>
        <w:tc>
          <w:tcPr>
            <w:tcW w:w="3161" w:type="dxa"/>
            <w:vAlign w:val="center"/>
          </w:tcPr>
          <w:p w14:paraId="3B02793B" w14:textId="149A7037" w:rsidR="003C7FD9" w:rsidRPr="00203389" w:rsidRDefault="003C7FD9" w:rsidP="003C7FD9">
            <w:pPr>
              <w:jc w:val="right"/>
              <w:rPr>
                <w:rFonts w:ascii="Trebuchet MS" w:hAnsi="Trebuchet MS"/>
                <w:sz w:val="24"/>
                <w:szCs w:val="24"/>
              </w:rPr>
            </w:pPr>
            <w:r w:rsidRPr="00203389">
              <w:rPr>
                <w:rFonts w:ascii="Trebuchet MS" w:hAnsi="Trebuchet MS"/>
                <w:sz w:val="24"/>
                <w:szCs w:val="24"/>
              </w:rPr>
              <w:t> </w:t>
            </w:r>
          </w:p>
        </w:tc>
      </w:tr>
      <w:tr w:rsidR="003C7FD9" w:rsidRPr="00203389" w14:paraId="433FDF98" w14:textId="77777777" w:rsidTr="00630BBC">
        <w:trPr>
          <w:jc w:val="center"/>
        </w:trPr>
        <w:tc>
          <w:tcPr>
            <w:tcW w:w="4626" w:type="dxa"/>
          </w:tcPr>
          <w:p w14:paraId="18008E90"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vAlign w:val="bottom"/>
          </w:tcPr>
          <w:p w14:paraId="6869F098" w14:textId="51746007" w:rsidR="003C7FD9" w:rsidRPr="00203389" w:rsidRDefault="003C7FD9" w:rsidP="003C7FD9">
            <w:pPr>
              <w:jc w:val="right"/>
              <w:rPr>
                <w:rFonts w:ascii="Trebuchet MS" w:hAnsi="Trebuchet MS"/>
                <w:sz w:val="24"/>
                <w:szCs w:val="24"/>
              </w:rPr>
            </w:pPr>
            <w:r w:rsidRPr="00203389">
              <w:rPr>
                <w:rFonts w:ascii="Trebuchet MS" w:hAnsi="Trebuchet MS"/>
                <w:color w:val="FF0000"/>
                <w:sz w:val="24"/>
                <w:szCs w:val="24"/>
              </w:rPr>
              <w:t>(11,682)</w:t>
            </w:r>
          </w:p>
        </w:tc>
      </w:tr>
      <w:tr w:rsidR="003C7FD9" w:rsidRPr="00203389" w14:paraId="04F1D03C" w14:textId="77777777" w:rsidTr="00630BBC">
        <w:trPr>
          <w:jc w:val="center"/>
        </w:trPr>
        <w:tc>
          <w:tcPr>
            <w:tcW w:w="4626" w:type="dxa"/>
          </w:tcPr>
          <w:p w14:paraId="0471A509"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vAlign w:val="bottom"/>
          </w:tcPr>
          <w:p w14:paraId="16D50371" w14:textId="7D29DF2D" w:rsidR="003C7FD9" w:rsidRPr="00203389" w:rsidRDefault="003C7FD9" w:rsidP="003C7FD9">
            <w:pPr>
              <w:jc w:val="right"/>
              <w:rPr>
                <w:rFonts w:ascii="Trebuchet MS" w:hAnsi="Trebuchet MS"/>
                <w:sz w:val="24"/>
                <w:szCs w:val="24"/>
              </w:rPr>
            </w:pPr>
            <w:r w:rsidRPr="00203389">
              <w:rPr>
                <w:rFonts w:ascii="Trebuchet MS" w:hAnsi="Trebuchet MS"/>
                <w:color w:val="FF0000"/>
                <w:sz w:val="24"/>
                <w:szCs w:val="24"/>
              </w:rPr>
              <w:t>(2,107)</w:t>
            </w:r>
          </w:p>
        </w:tc>
      </w:tr>
      <w:tr w:rsidR="003C7FD9" w:rsidRPr="00203389" w14:paraId="6D6F40AC" w14:textId="77777777" w:rsidTr="00630BBC">
        <w:trPr>
          <w:jc w:val="center"/>
        </w:trPr>
        <w:tc>
          <w:tcPr>
            <w:tcW w:w="4626" w:type="dxa"/>
          </w:tcPr>
          <w:p w14:paraId="4BCE3A87"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vAlign w:val="bottom"/>
          </w:tcPr>
          <w:p w14:paraId="41A837BE" w14:textId="71300284" w:rsidR="003C7FD9" w:rsidRPr="00203389" w:rsidRDefault="003C7FD9" w:rsidP="003C7FD9">
            <w:pPr>
              <w:jc w:val="right"/>
              <w:rPr>
                <w:rFonts w:ascii="Trebuchet MS" w:hAnsi="Trebuchet MS"/>
                <w:sz w:val="24"/>
                <w:szCs w:val="24"/>
              </w:rPr>
            </w:pPr>
            <w:r w:rsidRPr="00203389">
              <w:rPr>
                <w:rFonts w:ascii="Trebuchet MS" w:hAnsi="Trebuchet MS"/>
                <w:color w:val="FF0000"/>
                <w:sz w:val="24"/>
                <w:szCs w:val="24"/>
              </w:rPr>
              <w:t>(5,092)</w:t>
            </w:r>
          </w:p>
        </w:tc>
      </w:tr>
      <w:tr w:rsidR="003C7FD9" w:rsidRPr="00203389" w14:paraId="32E404F9" w14:textId="77777777" w:rsidTr="00630BBC">
        <w:trPr>
          <w:jc w:val="center"/>
        </w:trPr>
        <w:tc>
          <w:tcPr>
            <w:tcW w:w="4626" w:type="dxa"/>
          </w:tcPr>
          <w:p w14:paraId="6010FFB7"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vAlign w:val="center"/>
          </w:tcPr>
          <w:p w14:paraId="072F0BCA" w14:textId="21D42A7C" w:rsidR="003C7FD9" w:rsidRPr="00203389" w:rsidRDefault="003C7FD9" w:rsidP="003C7FD9">
            <w:pPr>
              <w:jc w:val="right"/>
              <w:rPr>
                <w:rFonts w:ascii="Trebuchet MS" w:hAnsi="Trebuchet MS"/>
                <w:b/>
                <w:bCs/>
                <w:sz w:val="24"/>
                <w:szCs w:val="24"/>
              </w:rPr>
            </w:pPr>
            <w:r w:rsidRPr="00203389">
              <w:rPr>
                <w:rFonts w:ascii="Trebuchet MS" w:hAnsi="Trebuchet MS"/>
                <w:b/>
                <w:bCs/>
                <w:color w:val="FF0000"/>
                <w:sz w:val="24"/>
                <w:szCs w:val="24"/>
              </w:rPr>
              <w:t>(18,881)</w:t>
            </w:r>
          </w:p>
        </w:tc>
      </w:tr>
      <w:tr w:rsidR="003C7FD9" w:rsidRPr="00203389" w14:paraId="49C3C662" w14:textId="77777777" w:rsidTr="00630BBC">
        <w:trPr>
          <w:jc w:val="center"/>
        </w:trPr>
        <w:tc>
          <w:tcPr>
            <w:tcW w:w="4626" w:type="dxa"/>
          </w:tcPr>
          <w:p w14:paraId="709F8DF6"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p>
        </w:tc>
        <w:tc>
          <w:tcPr>
            <w:tcW w:w="3161" w:type="dxa"/>
            <w:vAlign w:val="center"/>
          </w:tcPr>
          <w:p w14:paraId="3415F77A" w14:textId="636E9C21" w:rsidR="003C7FD9" w:rsidRPr="00203389" w:rsidRDefault="003C7FD9" w:rsidP="003C7FD9">
            <w:pPr>
              <w:jc w:val="right"/>
              <w:rPr>
                <w:rFonts w:ascii="Trebuchet MS" w:hAnsi="Trebuchet MS"/>
                <w:b/>
                <w:bCs/>
                <w:sz w:val="24"/>
                <w:szCs w:val="24"/>
              </w:rPr>
            </w:pPr>
            <w:r w:rsidRPr="00203389">
              <w:rPr>
                <w:rFonts w:ascii="Trebuchet MS" w:hAnsi="Trebuchet MS"/>
                <w:sz w:val="24"/>
                <w:szCs w:val="24"/>
              </w:rPr>
              <w:t> </w:t>
            </w:r>
          </w:p>
        </w:tc>
      </w:tr>
      <w:tr w:rsidR="003C7FD9" w:rsidRPr="00203389" w14:paraId="15F457D6" w14:textId="77777777" w:rsidTr="00630BBC">
        <w:trPr>
          <w:jc w:val="center"/>
        </w:trPr>
        <w:tc>
          <w:tcPr>
            <w:tcW w:w="4626" w:type="dxa"/>
          </w:tcPr>
          <w:p w14:paraId="769E66E1"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vAlign w:val="center"/>
          </w:tcPr>
          <w:p w14:paraId="35DDB84E" w14:textId="36817264" w:rsidR="003C7FD9" w:rsidRPr="00203389" w:rsidRDefault="003C7FD9" w:rsidP="003C7FD9">
            <w:pPr>
              <w:jc w:val="right"/>
              <w:rPr>
                <w:rFonts w:ascii="Trebuchet MS" w:hAnsi="Trebuchet MS"/>
                <w:b/>
                <w:bCs/>
                <w:sz w:val="24"/>
                <w:szCs w:val="24"/>
              </w:rPr>
            </w:pPr>
            <w:r w:rsidRPr="00203389">
              <w:rPr>
                <w:rFonts w:ascii="Trebuchet MS" w:hAnsi="Trebuchet MS"/>
                <w:b/>
                <w:bCs/>
                <w:sz w:val="24"/>
                <w:szCs w:val="24"/>
              </w:rPr>
              <w:t>1,197</w:t>
            </w:r>
          </w:p>
        </w:tc>
      </w:tr>
    </w:tbl>
    <w:p w14:paraId="59DA7BDD" w14:textId="77777777" w:rsidR="00D55A0D" w:rsidRPr="00203389" w:rsidRDefault="00D55A0D" w:rsidP="007A1D40">
      <w:pPr>
        <w:pStyle w:val="ListParagraph"/>
        <w:autoSpaceDE w:val="0"/>
        <w:autoSpaceDN w:val="0"/>
        <w:adjustRightInd w:val="0"/>
        <w:ind w:left="792"/>
        <w:rPr>
          <w:rFonts w:ascii="Trebuchet MS" w:hAnsi="Trebuchet MS" w:cs="TrebuchetMS"/>
          <w:b/>
        </w:rPr>
      </w:pPr>
    </w:p>
    <w:p w14:paraId="2DCEC64C" w14:textId="77777777" w:rsidR="00182D26" w:rsidRPr="00203389" w:rsidRDefault="00182D26" w:rsidP="007A1D40">
      <w:pPr>
        <w:pStyle w:val="ListParagraph"/>
        <w:autoSpaceDE w:val="0"/>
        <w:autoSpaceDN w:val="0"/>
        <w:adjustRightInd w:val="0"/>
        <w:ind w:left="792"/>
        <w:rPr>
          <w:rFonts w:ascii="Trebuchet MS" w:hAnsi="Trebuchet MS" w:cs="TrebuchetMS"/>
          <w:b/>
        </w:rPr>
      </w:pPr>
    </w:p>
    <w:p w14:paraId="709A127F" w14:textId="77777777" w:rsidR="00A00E47" w:rsidRPr="00203389" w:rsidRDefault="00D30CBC">
      <w:pPr>
        <w:rPr>
          <w:rFonts w:ascii="Trebuchet MS" w:eastAsia="Times New Roman" w:hAnsi="Trebuchet MS" w:cs="TrebuchetMS"/>
          <w:b/>
          <w:sz w:val="24"/>
          <w:szCs w:val="24"/>
        </w:rPr>
      </w:pPr>
      <w:r w:rsidRPr="00203389">
        <w:rPr>
          <w:rFonts w:ascii="Trebuchet MS" w:hAnsi="Trebuchet MS" w:cs="TrebuchetMS"/>
          <w:b/>
          <w:sz w:val="24"/>
          <w:szCs w:val="24"/>
        </w:rPr>
        <w:br w:type="page"/>
      </w:r>
    </w:p>
    <w:p w14:paraId="61C47783" w14:textId="77777777" w:rsidR="00182D26" w:rsidRPr="00203389" w:rsidRDefault="00A00E47" w:rsidP="007A1D40">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lastRenderedPageBreak/>
        <w:t>Cultural Services</w:t>
      </w:r>
    </w:p>
    <w:p w14:paraId="4929D3A7" w14:textId="77777777" w:rsidR="00182D26" w:rsidRPr="00203389" w:rsidRDefault="00182D26" w:rsidP="007A1D40">
      <w:pPr>
        <w:pStyle w:val="ListParagraph"/>
        <w:autoSpaceDE w:val="0"/>
        <w:autoSpaceDN w:val="0"/>
        <w:adjustRightInd w:val="0"/>
        <w:ind w:left="792"/>
        <w:rPr>
          <w:rFonts w:ascii="Trebuchet MS" w:hAnsi="Trebuchet MS" w:cs="TrebuchetMS"/>
          <w:b/>
        </w:rPr>
      </w:pPr>
    </w:p>
    <w:p w14:paraId="06B699F6" w14:textId="090C70D3" w:rsidR="008A51B6" w:rsidRPr="00203389" w:rsidRDefault="0076493C" w:rsidP="008A51B6">
      <w:pPr>
        <w:pStyle w:val="ListParagraph"/>
        <w:autoSpaceDE w:val="0"/>
        <w:autoSpaceDN w:val="0"/>
        <w:adjustRightInd w:val="0"/>
        <w:ind w:left="792"/>
        <w:rPr>
          <w:rFonts w:ascii="Trebuchet MS" w:hAnsi="Trebuchet MS" w:cs="TrebuchetMS"/>
        </w:rPr>
      </w:pPr>
      <w:r>
        <w:rPr>
          <w:rFonts w:ascii="Trebuchet MS" w:hAnsi="Trebuchet MS" w:cs="TrebuchetMS"/>
        </w:rPr>
        <w:t>Cultural S</w:t>
      </w:r>
      <w:r w:rsidR="003F14A6" w:rsidRPr="00203389">
        <w:rPr>
          <w:rFonts w:ascii="Trebuchet MS" w:hAnsi="Trebuchet MS" w:cs="TrebuchetMS"/>
        </w:rPr>
        <w:t>ervice</w:t>
      </w:r>
      <w:r>
        <w:rPr>
          <w:rFonts w:ascii="Trebuchet MS" w:hAnsi="Trebuchet MS" w:cs="TrebuchetMS"/>
        </w:rPr>
        <w:t>s</w:t>
      </w:r>
      <w:r w:rsidR="003F14A6" w:rsidRPr="00203389">
        <w:rPr>
          <w:rFonts w:ascii="Trebuchet MS" w:hAnsi="Trebuchet MS" w:cs="TrebuchetMS"/>
        </w:rPr>
        <w:t xml:space="preserve"> </w:t>
      </w:r>
      <w:r w:rsidR="008A51B6" w:rsidRPr="00203389">
        <w:rPr>
          <w:rFonts w:ascii="Trebuchet MS" w:hAnsi="Trebuchet MS" w:cs="TrebuchetMS"/>
        </w:rPr>
        <w:t>manages the Council’s play service, offering after school clubs, holiday activities, events in open space and children’s activities and provide support for children at risk of exclusion in schools and young carers.  The Parks and Activity team manage sports in open space and parks buildings, provide a link to public health and oversee community events in open space.</w:t>
      </w:r>
    </w:p>
    <w:p w14:paraId="263D1BE1" w14:textId="77777777" w:rsidR="008A51B6" w:rsidRPr="00203389" w:rsidRDefault="008A51B6" w:rsidP="008A51B6">
      <w:pPr>
        <w:pStyle w:val="ListParagraph"/>
        <w:autoSpaceDE w:val="0"/>
        <w:autoSpaceDN w:val="0"/>
        <w:adjustRightInd w:val="0"/>
        <w:ind w:left="792"/>
        <w:rPr>
          <w:rFonts w:ascii="Trebuchet MS" w:hAnsi="Trebuchet MS" w:cs="TrebuchetMS"/>
        </w:rPr>
      </w:pPr>
    </w:p>
    <w:p w14:paraId="11635258" w14:textId="3D510F51" w:rsidR="008A51B6" w:rsidRPr="00203389" w:rsidRDefault="008A51B6" w:rsidP="008A51B6">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From 2020 following a procurement exercise to appoint a strategic leisure provider the team will oversee the delivery of two new leisure centres and improvements to two others and performance manage the partners to ensure standards and public health outcomes. </w:t>
      </w:r>
    </w:p>
    <w:p w14:paraId="7A533056" w14:textId="40DB0EA3" w:rsidR="00EC0129" w:rsidRPr="00203389" w:rsidRDefault="00EC0129" w:rsidP="008A51B6">
      <w:pPr>
        <w:pStyle w:val="ListParagraph"/>
        <w:autoSpaceDE w:val="0"/>
        <w:autoSpaceDN w:val="0"/>
        <w:adjustRightInd w:val="0"/>
        <w:ind w:left="792"/>
        <w:rPr>
          <w:rFonts w:ascii="Trebuchet MS" w:hAnsi="Trebuchet MS" w:cs="TrebuchetMS"/>
        </w:rPr>
      </w:pPr>
    </w:p>
    <w:p w14:paraId="5B828D10" w14:textId="58B229BC" w:rsidR="008A51B6" w:rsidRPr="00203389" w:rsidRDefault="008A51B6" w:rsidP="00A21481">
      <w:pPr>
        <w:pStyle w:val="ListParagraph"/>
        <w:autoSpaceDE w:val="0"/>
        <w:autoSpaceDN w:val="0"/>
        <w:adjustRightInd w:val="0"/>
        <w:ind w:left="792"/>
        <w:rPr>
          <w:rFonts w:ascii="Trebuchet MS" w:hAnsi="Trebuchet MS" w:cs="TrebuchetMS"/>
        </w:rPr>
      </w:pPr>
      <w:r w:rsidRPr="00203389">
        <w:rPr>
          <w:rFonts w:ascii="Trebuchet MS" w:hAnsi="Trebuchet MS" w:cs="TrebuchetMS"/>
        </w:rPr>
        <w:t>Reading’s library service operates across the town from a network of</w:t>
      </w:r>
      <w:r w:rsidR="00DD583D">
        <w:rPr>
          <w:rFonts w:ascii="Trebuchet MS" w:hAnsi="Trebuchet MS" w:cs="TrebuchetMS"/>
        </w:rPr>
        <w:t xml:space="preserve"> 7</w:t>
      </w:r>
      <w:r w:rsidRPr="00203389">
        <w:rPr>
          <w:rFonts w:ascii="Trebuchet MS" w:hAnsi="Trebuchet MS" w:cs="TrebuchetMS"/>
        </w:rPr>
        <w:t xml:space="preserve"> local libraries. In addition</w:t>
      </w:r>
      <w:r w:rsidR="003C7FD9" w:rsidRPr="00203389">
        <w:rPr>
          <w:rFonts w:ascii="Trebuchet MS" w:hAnsi="Trebuchet MS" w:cs="TrebuchetMS"/>
        </w:rPr>
        <w:t>,</w:t>
      </w:r>
      <w:r w:rsidRPr="00203389">
        <w:rPr>
          <w:rFonts w:ascii="Trebuchet MS" w:hAnsi="Trebuchet MS" w:cs="TrebuchetMS"/>
        </w:rPr>
        <w:t xml:space="preserve"> a home library service operates, mainly focused on those who are unable to visit a library who are elderly and/or housebound and a self-funding toy library is also provided from the Central Library.  Online learning and eBook/magazine resources are a key and growing part of the offer and every branch offers free public </w:t>
      </w:r>
      <w:r w:rsidR="005F7C26">
        <w:rPr>
          <w:rFonts w:ascii="Trebuchet MS" w:hAnsi="Trebuchet MS" w:cs="TrebuchetMS"/>
        </w:rPr>
        <w:t>WI-FI</w:t>
      </w:r>
      <w:r w:rsidRPr="00203389">
        <w:rPr>
          <w:rFonts w:ascii="Trebuchet MS" w:hAnsi="Trebuchet MS" w:cs="TrebuchetMS"/>
        </w:rPr>
        <w:t xml:space="preserve"> and access to desk-top computers, supporting social inclusion. The service works with Health, Early Years, schools and adult education partners supporting wider corporate objectives. </w:t>
      </w:r>
    </w:p>
    <w:p w14:paraId="33EF084F" w14:textId="77777777" w:rsidR="00A21481" w:rsidRPr="00203389" w:rsidRDefault="00A21481" w:rsidP="00A21481">
      <w:pPr>
        <w:pStyle w:val="ListParagraph"/>
        <w:autoSpaceDE w:val="0"/>
        <w:autoSpaceDN w:val="0"/>
        <w:adjustRightInd w:val="0"/>
        <w:ind w:left="792"/>
        <w:rPr>
          <w:rFonts w:ascii="Trebuchet MS" w:hAnsi="Trebuchet MS" w:cs="TrebuchetMS"/>
        </w:rPr>
      </w:pPr>
    </w:p>
    <w:p w14:paraId="217B3227" w14:textId="532B9657" w:rsidR="008A51B6" w:rsidRPr="00203389" w:rsidRDefault="008A51B6" w:rsidP="00A21481">
      <w:pPr>
        <w:pStyle w:val="ListParagraph"/>
        <w:autoSpaceDE w:val="0"/>
        <w:autoSpaceDN w:val="0"/>
        <w:adjustRightInd w:val="0"/>
        <w:ind w:left="792"/>
        <w:rPr>
          <w:rFonts w:ascii="Trebuchet MS" w:hAnsi="Trebuchet MS" w:cs="TrebuchetMS"/>
        </w:rPr>
      </w:pPr>
      <w:r w:rsidRPr="00203389">
        <w:rPr>
          <w:rFonts w:ascii="Trebuchet MS" w:hAnsi="Trebuchet MS" w:cs="TrebuchetMS"/>
        </w:rPr>
        <w:t>Reading Arts offer a wide</w:t>
      </w:r>
      <w:r w:rsidR="003C7FD9" w:rsidRPr="00203389">
        <w:rPr>
          <w:rFonts w:ascii="Trebuchet MS" w:hAnsi="Trebuchet MS" w:cs="TrebuchetMS"/>
        </w:rPr>
        <w:t>-</w:t>
      </w:r>
      <w:r w:rsidRPr="00203389">
        <w:rPr>
          <w:rFonts w:ascii="Trebuchet MS" w:hAnsi="Trebuchet MS" w:cs="TrebuchetMS"/>
        </w:rPr>
        <w:t>ranging programme of events and performances across a range of venues, the key ones being the Hexagon Theatre and South Street Arts Centre. Reading Town Hall and Museum has undergone recent refurbishment work and includes the town’s museum, events space, registry office and a programme of activities. Reading Museum is an Arts Council National Portfolio Organisation in partnership with the Museum of English Rural Life, and also provides access to the Abbey Ruins and Abbey Gateway sites.</w:t>
      </w:r>
    </w:p>
    <w:p w14:paraId="3E5482BF" w14:textId="77777777" w:rsidR="00BB7E2D" w:rsidRPr="00203389" w:rsidRDefault="00BB7E2D" w:rsidP="00A21481">
      <w:pPr>
        <w:pStyle w:val="ListParagraph"/>
        <w:autoSpaceDE w:val="0"/>
        <w:autoSpaceDN w:val="0"/>
        <w:adjustRightInd w:val="0"/>
        <w:ind w:left="792"/>
        <w:rPr>
          <w:rFonts w:ascii="Trebuchet MS" w:hAnsi="Trebuchet MS" w:cs="TrebuchetMS"/>
        </w:rPr>
      </w:pPr>
    </w:p>
    <w:p w14:paraId="2ECD6286" w14:textId="1AE0EE6C" w:rsidR="008A51B6" w:rsidRDefault="008A51B6" w:rsidP="00A21481">
      <w:pPr>
        <w:pStyle w:val="ListParagraph"/>
        <w:autoSpaceDE w:val="0"/>
        <w:autoSpaceDN w:val="0"/>
        <w:adjustRightInd w:val="0"/>
        <w:ind w:left="792"/>
        <w:rPr>
          <w:rFonts w:ascii="Trebuchet MS" w:hAnsi="Trebuchet MS" w:cs="TrebuchetMS"/>
        </w:rPr>
      </w:pPr>
      <w:r w:rsidRPr="00203389">
        <w:rPr>
          <w:rFonts w:ascii="Trebuchet MS" w:hAnsi="Trebuchet MS" w:cs="TrebuchetMS"/>
        </w:rPr>
        <w:t>New Directions is the Adult and Community Learning Service for Reading, based at a centre in South Reading</w:t>
      </w:r>
      <w:r w:rsidR="00BB7E2D" w:rsidRPr="00203389">
        <w:rPr>
          <w:rFonts w:ascii="Trebuchet MS" w:hAnsi="Trebuchet MS" w:cs="TrebuchetMS"/>
        </w:rPr>
        <w:t xml:space="preserve"> and </w:t>
      </w:r>
      <w:r w:rsidRPr="00203389">
        <w:rPr>
          <w:rFonts w:ascii="Trebuchet MS" w:hAnsi="Trebuchet MS" w:cs="TrebuchetMS"/>
        </w:rPr>
        <w:t>Berkshire Record Office is run by Reading Borough Council on behalf of all the Berkshire unitaries and provides the County archive service as well as a Modern Records function.</w:t>
      </w:r>
    </w:p>
    <w:p w14:paraId="42277688" w14:textId="7EFB1C50" w:rsidR="00304C4C" w:rsidRDefault="00304C4C" w:rsidP="00A21481">
      <w:pPr>
        <w:pStyle w:val="ListParagraph"/>
        <w:autoSpaceDE w:val="0"/>
        <w:autoSpaceDN w:val="0"/>
        <w:adjustRightInd w:val="0"/>
        <w:ind w:left="792"/>
        <w:rPr>
          <w:rFonts w:ascii="Trebuchet MS" w:hAnsi="Trebuchet MS" w:cs="TrebuchetMS"/>
        </w:rPr>
      </w:pPr>
    </w:p>
    <w:p w14:paraId="24E6D7EF" w14:textId="2A41A635"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Assistant Director: Donna Pentelow</w:t>
      </w:r>
    </w:p>
    <w:p w14:paraId="46F6AA04" w14:textId="763F7AA1"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Email:</w:t>
      </w:r>
      <w:r w:rsidR="00066EDE">
        <w:rPr>
          <w:rFonts w:ascii="Trebuchet MS" w:hAnsi="Trebuchet MS" w:cs="TrebuchetMS"/>
        </w:rPr>
        <w:t xml:space="preserve"> </w:t>
      </w:r>
      <w:hyperlink r:id="rId33" w:history="1">
        <w:r w:rsidR="00066EDE" w:rsidRPr="001C3124">
          <w:rPr>
            <w:rStyle w:val="Hyperlink"/>
            <w:rFonts w:ascii="Trebuchet MS" w:hAnsi="Trebuchet MS" w:cs="TrebuchetMS"/>
          </w:rPr>
          <w:t>Donna.Pentelow@reading.gov.uk</w:t>
        </w:r>
      </w:hyperlink>
    </w:p>
    <w:p w14:paraId="027A3243" w14:textId="77777777" w:rsidR="00304C4C" w:rsidRPr="00203389" w:rsidRDefault="00304C4C" w:rsidP="00A21481">
      <w:pPr>
        <w:pStyle w:val="ListParagraph"/>
        <w:autoSpaceDE w:val="0"/>
        <w:autoSpaceDN w:val="0"/>
        <w:adjustRightInd w:val="0"/>
        <w:ind w:left="792"/>
        <w:rPr>
          <w:rFonts w:ascii="Trebuchet MS" w:hAnsi="Trebuchet MS" w:cs="TrebuchetMS"/>
        </w:rPr>
      </w:pPr>
    </w:p>
    <w:p w14:paraId="64724714" w14:textId="77777777" w:rsidR="00A00E47" w:rsidRPr="00203389" w:rsidRDefault="00A00E47">
      <w:pPr>
        <w:rPr>
          <w:rFonts w:ascii="Trebuchet MS" w:eastAsia="Times New Roman" w:hAnsi="Trebuchet MS" w:cs="TrebuchetMS"/>
          <w:b/>
          <w:sz w:val="24"/>
          <w:szCs w:val="24"/>
        </w:rPr>
      </w:pPr>
      <w:r w:rsidRPr="00203389">
        <w:rPr>
          <w:rFonts w:ascii="Trebuchet MS" w:hAnsi="Trebuchet MS" w:cs="TrebuchetMS"/>
          <w:b/>
          <w:sz w:val="24"/>
          <w:szCs w:val="24"/>
        </w:rPr>
        <w:br w:type="page"/>
      </w:r>
    </w:p>
    <w:tbl>
      <w:tblPr>
        <w:tblStyle w:val="TableGrid"/>
        <w:tblW w:w="0" w:type="auto"/>
        <w:jc w:val="center"/>
        <w:tblLook w:val="04A0" w:firstRow="1" w:lastRow="0" w:firstColumn="1" w:lastColumn="0" w:noHBand="0" w:noVBand="1"/>
      </w:tblPr>
      <w:tblGrid>
        <w:gridCol w:w="4248"/>
        <w:gridCol w:w="1411"/>
        <w:gridCol w:w="2137"/>
      </w:tblGrid>
      <w:tr w:rsidR="005231F6" w:rsidRPr="00203389" w14:paraId="396B1D4A" w14:textId="77777777" w:rsidTr="005231F6">
        <w:trPr>
          <w:jc w:val="center"/>
        </w:trPr>
        <w:tc>
          <w:tcPr>
            <w:tcW w:w="4248" w:type="dxa"/>
          </w:tcPr>
          <w:p w14:paraId="0F1DC394" w14:textId="77777777" w:rsidR="005231F6" w:rsidRPr="00203389" w:rsidRDefault="005231F6" w:rsidP="00D55A0D">
            <w:pPr>
              <w:pStyle w:val="ListParagraph"/>
              <w:autoSpaceDE w:val="0"/>
              <w:autoSpaceDN w:val="0"/>
              <w:adjustRightInd w:val="0"/>
              <w:ind w:left="0"/>
              <w:rPr>
                <w:rFonts w:ascii="Trebuchet MS" w:hAnsi="Trebuchet MS" w:cs="TrebuchetMS"/>
                <w:b/>
              </w:rPr>
            </w:pPr>
            <w:r w:rsidRPr="00203389">
              <w:rPr>
                <w:rFonts w:ascii="Trebuchet MS" w:hAnsi="Trebuchet MS" w:cs="TrebuchetMS"/>
                <w:b/>
              </w:rPr>
              <w:lastRenderedPageBreak/>
              <w:br w:type="page"/>
              <w:t>Service Area</w:t>
            </w:r>
          </w:p>
        </w:tc>
        <w:tc>
          <w:tcPr>
            <w:tcW w:w="1411" w:type="dxa"/>
          </w:tcPr>
          <w:p w14:paraId="665190D3" w14:textId="32163D20" w:rsidR="005231F6" w:rsidRPr="00203389" w:rsidRDefault="005231F6" w:rsidP="00A00E47">
            <w:pPr>
              <w:pStyle w:val="ListParagraph"/>
              <w:autoSpaceDE w:val="0"/>
              <w:autoSpaceDN w:val="0"/>
              <w:adjustRightInd w:val="0"/>
              <w:ind w:left="0"/>
              <w:jc w:val="right"/>
              <w:rPr>
                <w:rFonts w:ascii="Trebuchet MS" w:hAnsi="Trebuchet MS" w:cs="TrebuchetMS"/>
                <w:b/>
              </w:rPr>
            </w:pPr>
            <w:r>
              <w:rPr>
                <w:rFonts w:ascii="Trebuchet MS" w:hAnsi="Trebuchet MS" w:cs="TrebuchetMS"/>
                <w:b/>
              </w:rPr>
              <w:t>FTE</w:t>
            </w:r>
          </w:p>
        </w:tc>
        <w:tc>
          <w:tcPr>
            <w:tcW w:w="2137" w:type="dxa"/>
          </w:tcPr>
          <w:p w14:paraId="03E4BB2B" w14:textId="0646D477" w:rsidR="005231F6" w:rsidRPr="00203389" w:rsidRDefault="005231F6" w:rsidP="00A00E47">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78ED0F26" w14:textId="77777777" w:rsidR="005231F6" w:rsidRPr="00203389" w:rsidRDefault="005231F6" w:rsidP="00D55A0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5231F6" w:rsidRPr="00203389" w14:paraId="6F203FC0" w14:textId="77777777" w:rsidTr="005231F6">
        <w:trPr>
          <w:jc w:val="center"/>
        </w:trPr>
        <w:tc>
          <w:tcPr>
            <w:tcW w:w="4248" w:type="dxa"/>
            <w:vAlign w:val="bottom"/>
          </w:tcPr>
          <w:p w14:paraId="5D4F7CB8"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Arts and Theatre</w:t>
            </w:r>
          </w:p>
        </w:tc>
        <w:tc>
          <w:tcPr>
            <w:tcW w:w="1411" w:type="dxa"/>
          </w:tcPr>
          <w:p w14:paraId="15E967FA" w14:textId="21946B63" w:rsidR="005231F6" w:rsidRPr="00203389" w:rsidRDefault="006C1723" w:rsidP="003C7FD9">
            <w:pPr>
              <w:jc w:val="right"/>
              <w:rPr>
                <w:rFonts w:ascii="Trebuchet MS" w:hAnsi="Trebuchet MS"/>
                <w:color w:val="000000"/>
                <w:sz w:val="24"/>
                <w:szCs w:val="24"/>
              </w:rPr>
            </w:pPr>
            <w:r>
              <w:rPr>
                <w:rFonts w:ascii="Trebuchet MS" w:hAnsi="Trebuchet MS"/>
                <w:color w:val="000000"/>
                <w:sz w:val="24"/>
                <w:szCs w:val="24"/>
              </w:rPr>
              <w:t>26.7</w:t>
            </w:r>
          </w:p>
        </w:tc>
        <w:tc>
          <w:tcPr>
            <w:tcW w:w="2137" w:type="dxa"/>
            <w:vAlign w:val="bottom"/>
          </w:tcPr>
          <w:p w14:paraId="4D707AB5" w14:textId="622DE650" w:rsidR="005231F6" w:rsidRPr="00203389" w:rsidRDefault="005231F6" w:rsidP="003C7FD9">
            <w:pPr>
              <w:jc w:val="right"/>
              <w:rPr>
                <w:rFonts w:ascii="Trebuchet MS" w:hAnsi="Trebuchet MS"/>
                <w:sz w:val="24"/>
                <w:szCs w:val="24"/>
              </w:rPr>
            </w:pPr>
            <w:r w:rsidRPr="00203389">
              <w:rPr>
                <w:rFonts w:ascii="Trebuchet MS" w:hAnsi="Trebuchet MS"/>
                <w:color w:val="000000"/>
                <w:sz w:val="24"/>
                <w:szCs w:val="24"/>
              </w:rPr>
              <w:t xml:space="preserve">211 </w:t>
            </w:r>
          </w:p>
        </w:tc>
      </w:tr>
      <w:tr w:rsidR="005231F6" w:rsidRPr="00203389" w14:paraId="220BF589" w14:textId="77777777" w:rsidTr="005231F6">
        <w:trPr>
          <w:jc w:val="center"/>
        </w:trPr>
        <w:tc>
          <w:tcPr>
            <w:tcW w:w="4248" w:type="dxa"/>
            <w:vAlign w:val="bottom"/>
          </w:tcPr>
          <w:p w14:paraId="433AAC53"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Leisure and Recreation</w:t>
            </w:r>
          </w:p>
        </w:tc>
        <w:tc>
          <w:tcPr>
            <w:tcW w:w="1411" w:type="dxa"/>
          </w:tcPr>
          <w:p w14:paraId="4E3346C3" w14:textId="288B78C2" w:rsidR="005231F6" w:rsidRPr="00203389" w:rsidRDefault="006C1723" w:rsidP="003C7FD9">
            <w:pPr>
              <w:jc w:val="right"/>
              <w:rPr>
                <w:rFonts w:ascii="Trebuchet MS" w:hAnsi="Trebuchet MS"/>
                <w:color w:val="000000"/>
                <w:sz w:val="24"/>
                <w:szCs w:val="24"/>
              </w:rPr>
            </w:pPr>
            <w:r>
              <w:rPr>
                <w:rFonts w:ascii="Trebuchet MS" w:hAnsi="Trebuchet MS"/>
                <w:color w:val="000000"/>
                <w:sz w:val="24"/>
                <w:szCs w:val="24"/>
              </w:rPr>
              <w:t>67.5</w:t>
            </w:r>
          </w:p>
        </w:tc>
        <w:tc>
          <w:tcPr>
            <w:tcW w:w="2137" w:type="dxa"/>
            <w:vAlign w:val="bottom"/>
          </w:tcPr>
          <w:p w14:paraId="3CF1C47E" w14:textId="36469E4A" w:rsidR="005231F6" w:rsidRPr="00203389" w:rsidRDefault="005231F6" w:rsidP="003C7FD9">
            <w:pPr>
              <w:jc w:val="right"/>
              <w:rPr>
                <w:rFonts w:ascii="Trebuchet MS" w:hAnsi="Trebuchet MS"/>
                <w:sz w:val="24"/>
                <w:szCs w:val="24"/>
              </w:rPr>
            </w:pPr>
            <w:r w:rsidRPr="00203389">
              <w:rPr>
                <w:rFonts w:ascii="Trebuchet MS" w:hAnsi="Trebuchet MS"/>
                <w:color w:val="000000"/>
                <w:sz w:val="24"/>
                <w:szCs w:val="24"/>
              </w:rPr>
              <w:t xml:space="preserve">1,512 </w:t>
            </w:r>
          </w:p>
        </w:tc>
      </w:tr>
      <w:tr w:rsidR="005231F6" w:rsidRPr="00203389" w14:paraId="328F51B0" w14:textId="77777777" w:rsidTr="005231F6">
        <w:trPr>
          <w:jc w:val="center"/>
        </w:trPr>
        <w:tc>
          <w:tcPr>
            <w:tcW w:w="4248" w:type="dxa"/>
            <w:vAlign w:val="bottom"/>
          </w:tcPr>
          <w:p w14:paraId="3FD7417E"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Town Hall and Museum</w:t>
            </w:r>
          </w:p>
        </w:tc>
        <w:tc>
          <w:tcPr>
            <w:tcW w:w="1411" w:type="dxa"/>
          </w:tcPr>
          <w:p w14:paraId="339B1E6B" w14:textId="450A1786" w:rsidR="005231F6" w:rsidRPr="00203389" w:rsidRDefault="006C1723" w:rsidP="003C7FD9">
            <w:pPr>
              <w:jc w:val="right"/>
              <w:rPr>
                <w:rFonts w:ascii="Trebuchet MS" w:hAnsi="Trebuchet MS"/>
                <w:color w:val="000000"/>
                <w:sz w:val="24"/>
                <w:szCs w:val="24"/>
              </w:rPr>
            </w:pPr>
            <w:r>
              <w:rPr>
                <w:rFonts w:ascii="Trebuchet MS" w:hAnsi="Trebuchet MS"/>
                <w:color w:val="000000"/>
                <w:sz w:val="24"/>
                <w:szCs w:val="24"/>
              </w:rPr>
              <w:t>37.5</w:t>
            </w:r>
          </w:p>
        </w:tc>
        <w:tc>
          <w:tcPr>
            <w:tcW w:w="2137" w:type="dxa"/>
            <w:vAlign w:val="bottom"/>
          </w:tcPr>
          <w:p w14:paraId="3FF84582" w14:textId="202E846D" w:rsidR="005231F6" w:rsidRPr="00203389" w:rsidRDefault="005231F6" w:rsidP="003C7FD9">
            <w:pPr>
              <w:jc w:val="right"/>
              <w:rPr>
                <w:rFonts w:ascii="Trebuchet MS" w:hAnsi="Trebuchet MS"/>
                <w:sz w:val="24"/>
                <w:szCs w:val="24"/>
              </w:rPr>
            </w:pPr>
            <w:r w:rsidRPr="00203389">
              <w:rPr>
                <w:rFonts w:ascii="Trebuchet MS" w:hAnsi="Trebuchet MS"/>
                <w:color w:val="000000"/>
                <w:sz w:val="24"/>
                <w:szCs w:val="24"/>
              </w:rPr>
              <w:t xml:space="preserve">983 </w:t>
            </w:r>
          </w:p>
        </w:tc>
      </w:tr>
      <w:tr w:rsidR="005231F6" w:rsidRPr="00203389" w14:paraId="45A54AC8" w14:textId="77777777" w:rsidTr="005231F6">
        <w:trPr>
          <w:jc w:val="center"/>
        </w:trPr>
        <w:tc>
          <w:tcPr>
            <w:tcW w:w="4248" w:type="dxa"/>
            <w:vAlign w:val="bottom"/>
          </w:tcPr>
          <w:p w14:paraId="3F3D8F06"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Libraries</w:t>
            </w:r>
          </w:p>
        </w:tc>
        <w:tc>
          <w:tcPr>
            <w:tcW w:w="1411" w:type="dxa"/>
          </w:tcPr>
          <w:p w14:paraId="27EF5924" w14:textId="5E99E5D0" w:rsidR="005231F6" w:rsidRPr="00203389" w:rsidRDefault="006C1723" w:rsidP="003C7FD9">
            <w:pPr>
              <w:jc w:val="right"/>
              <w:rPr>
                <w:rFonts w:ascii="Trebuchet MS" w:hAnsi="Trebuchet MS"/>
                <w:color w:val="000000"/>
                <w:sz w:val="24"/>
                <w:szCs w:val="24"/>
              </w:rPr>
            </w:pPr>
            <w:r>
              <w:rPr>
                <w:rFonts w:ascii="Trebuchet MS" w:hAnsi="Trebuchet MS"/>
                <w:color w:val="000000"/>
                <w:sz w:val="24"/>
                <w:szCs w:val="24"/>
              </w:rPr>
              <w:t>22.6</w:t>
            </w:r>
          </w:p>
        </w:tc>
        <w:tc>
          <w:tcPr>
            <w:tcW w:w="2137" w:type="dxa"/>
            <w:vAlign w:val="bottom"/>
          </w:tcPr>
          <w:p w14:paraId="37A4BAF6" w14:textId="60EABA06" w:rsidR="005231F6" w:rsidRPr="00203389" w:rsidRDefault="005231F6" w:rsidP="003C7FD9">
            <w:pPr>
              <w:jc w:val="right"/>
              <w:rPr>
                <w:rFonts w:ascii="Trebuchet MS" w:hAnsi="Trebuchet MS"/>
                <w:sz w:val="24"/>
                <w:szCs w:val="24"/>
              </w:rPr>
            </w:pPr>
            <w:r w:rsidRPr="00203389">
              <w:rPr>
                <w:rFonts w:ascii="Trebuchet MS" w:hAnsi="Trebuchet MS"/>
                <w:color w:val="000000"/>
                <w:sz w:val="24"/>
                <w:szCs w:val="24"/>
              </w:rPr>
              <w:t xml:space="preserve">1,034 </w:t>
            </w:r>
          </w:p>
        </w:tc>
      </w:tr>
      <w:tr w:rsidR="005231F6" w:rsidRPr="00203389" w14:paraId="6B8AA60A" w14:textId="77777777" w:rsidTr="005231F6">
        <w:trPr>
          <w:jc w:val="center"/>
        </w:trPr>
        <w:tc>
          <w:tcPr>
            <w:tcW w:w="4248" w:type="dxa"/>
            <w:vAlign w:val="bottom"/>
          </w:tcPr>
          <w:p w14:paraId="7132A535"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New Directions/Adult Education</w:t>
            </w:r>
          </w:p>
        </w:tc>
        <w:tc>
          <w:tcPr>
            <w:tcW w:w="1411" w:type="dxa"/>
          </w:tcPr>
          <w:p w14:paraId="1725EF6A" w14:textId="6074AB64" w:rsidR="005231F6" w:rsidRPr="00203389" w:rsidRDefault="006C1723" w:rsidP="003C7FD9">
            <w:pPr>
              <w:jc w:val="right"/>
              <w:rPr>
                <w:rFonts w:ascii="Trebuchet MS" w:hAnsi="Trebuchet MS"/>
                <w:color w:val="000000"/>
                <w:sz w:val="24"/>
                <w:szCs w:val="24"/>
              </w:rPr>
            </w:pPr>
            <w:r>
              <w:rPr>
                <w:rFonts w:ascii="Trebuchet MS" w:hAnsi="Trebuchet MS"/>
                <w:color w:val="000000"/>
                <w:sz w:val="24"/>
                <w:szCs w:val="24"/>
              </w:rPr>
              <w:t>27.2</w:t>
            </w:r>
          </w:p>
        </w:tc>
        <w:tc>
          <w:tcPr>
            <w:tcW w:w="2137" w:type="dxa"/>
            <w:vAlign w:val="bottom"/>
          </w:tcPr>
          <w:p w14:paraId="3EF8D831" w14:textId="243B6F34" w:rsidR="005231F6" w:rsidRPr="00203389" w:rsidRDefault="005231F6" w:rsidP="003C7FD9">
            <w:pPr>
              <w:jc w:val="right"/>
              <w:rPr>
                <w:rFonts w:ascii="Trebuchet MS" w:hAnsi="Trebuchet MS"/>
                <w:sz w:val="24"/>
                <w:szCs w:val="24"/>
              </w:rPr>
            </w:pPr>
            <w:r w:rsidRPr="00203389">
              <w:rPr>
                <w:rFonts w:ascii="Trebuchet MS" w:hAnsi="Trebuchet MS"/>
                <w:color w:val="000000"/>
                <w:sz w:val="24"/>
                <w:szCs w:val="24"/>
              </w:rPr>
              <w:t xml:space="preserve">51 </w:t>
            </w:r>
          </w:p>
        </w:tc>
      </w:tr>
      <w:tr w:rsidR="005231F6" w:rsidRPr="00203389" w14:paraId="284D61D0" w14:textId="77777777" w:rsidTr="005231F6">
        <w:trPr>
          <w:jc w:val="center"/>
        </w:trPr>
        <w:tc>
          <w:tcPr>
            <w:tcW w:w="4248" w:type="dxa"/>
            <w:vAlign w:val="bottom"/>
          </w:tcPr>
          <w:p w14:paraId="4110D075"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Archives</w:t>
            </w:r>
          </w:p>
        </w:tc>
        <w:tc>
          <w:tcPr>
            <w:tcW w:w="1411" w:type="dxa"/>
          </w:tcPr>
          <w:p w14:paraId="358633D6" w14:textId="1D658BA3" w:rsidR="005231F6" w:rsidRPr="00203389" w:rsidRDefault="006C1723" w:rsidP="003C7FD9">
            <w:pPr>
              <w:jc w:val="right"/>
              <w:rPr>
                <w:rFonts w:ascii="Trebuchet MS" w:hAnsi="Trebuchet MS"/>
                <w:color w:val="000000"/>
                <w:sz w:val="24"/>
                <w:szCs w:val="24"/>
              </w:rPr>
            </w:pPr>
            <w:r>
              <w:rPr>
                <w:rFonts w:ascii="Trebuchet MS" w:hAnsi="Trebuchet MS"/>
                <w:color w:val="000000"/>
                <w:sz w:val="24"/>
                <w:szCs w:val="24"/>
              </w:rPr>
              <w:t>20.6</w:t>
            </w:r>
          </w:p>
        </w:tc>
        <w:tc>
          <w:tcPr>
            <w:tcW w:w="2137" w:type="dxa"/>
            <w:vAlign w:val="bottom"/>
          </w:tcPr>
          <w:p w14:paraId="3D19F80A" w14:textId="255E80F6" w:rsidR="005231F6" w:rsidRPr="00203389" w:rsidRDefault="005231F6" w:rsidP="003C7FD9">
            <w:pPr>
              <w:jc w:val="right"/>
              <w:rPr>
                <w:rFonts w:ascii="Trebuchet MS" w:hAnsi="Trebuchet MS"/>
                <w:sz w:val="24"/>
                <w:szCs w:val="24"/>
              </w:rPr>
            </w:pPr>
            <w:r w:rsidRPr="00203389">
              <w:rPr>
                <w:rFonts w:ascii="Trebuchet MS" w:hAnsi="Trebuchet MS"/>
                <w:color w:val="000000"/>
                <w:sz w:val="24"/>
                <w:szCs w:val="24"/>
              </w:rPr>
              <w:t xml:space="preserve">180 </w:t>
            </w:r>
          </w:p>
        </w:tc>
      </w:tr>
      <w:tr w:rsidR="005231F6" w:rsidRPr="00203389" w14:paraId="21C48096" w14:textId="77777777" w:rsidTr="005231F6">
        <w:trPr>
          <w:jc w:val="center"/>
        </w:trPr>
        <w:tc>
          <w:tcPr>
            <w:tcW w:w="4248" w:type="dxa"/>
            <w:vAlign w:val="bottom"/>
          </w:tcPr>
          <w:p w14:paraId="3BAE3BA9" w14:textId="77777777" w:rsidR="005231F6" w:rsidRPr="00203389" w:rsidRDefault="005231F6" w:rsidP="003C7FD9">
            <w:pPr>
              <w:rPr>
                <w:rFonts w:ascii="Trebuchet MS" w:hAnsi="Trebuchet MS" w:cs="Arial"/>
                <w:b/>
                <w:sz w:val="24"/>
                <w:szCs w:val="24"/>
              </w:rPr>
            </w:pPr>
            <w:r w:rsidRPr="00203389">
              <w:rPr>
                <w:rFonts w:ascii="Trebuchet MS" w:hAnsi="Trebuchet MS" w:cs="Arial"/>
                <w:b/>
                <w:sz w:val="24"/>
                <w:szCs w:val="24"/>
              </w:rPr>
              <w:t>Total</w:t>
            </w:r>
          </w:p>
        </w:tc>
        <w:tc>
          <w:tcPr>
            <w:tcW w:w="1411" w:type="dxa"/>
          </w:tcPr>
          <w:p w14:paraId="4A226968" w14:textId="4F5BC10D" w:rsidR="005231F6" w:rsidRPr="00203389" w:rsidRDefault="006C1723" w:rsidP="003C7FD9">
            <w:pPr>
              <w:jc w:val="right"/>
              <w:rPr>
                <w:rFonts w:ascii="Trebuchet MS" w:hAnsi="Trebuchet MS"/>
                <w:b/>
                <w:bCs/>
                <w:sz w:val="24"/>
                <w:szCs w:val="24"/>
              </w:rPr>
            </w:pPr>
            <w:r>
              <w:rPr>
                <w:rFonts w:ascii="Trebuchet MS" w:hAnsi="Trebuchet MS"/>
                <w:b/>
                <w:bCs/>
                <w:sz w:val="24"/>
                <w:szCs w:val="24"/>
              </w:rPr>
              <w:t>202.1</w:t>
            </w:r>
          </w:p>
        </w:tc>
        <w:tc>
          <w:tcPr>
            <w:tcW w:w="2137" w:type="dxa"/>
            <w:vAlign w:val="center"/>
          </w:tcPr>
          <w:p w14:paraId="263386BB" w14:textId="787F63BE" w:rsidR="005231F6" w:rsidRPr="00203389" w:rsidRDefault="005231F6" w:rsidP="003C7FD9">
            <w:pPr>
              <w:jc w:val="right"/>
              <w:rPr>
                <w:rFonts w:ascii="Trebuchet MS" w:hAnsi="Trebuchet MS"/>
                <w:b/>
                <w:sz w:val="24"/>
                <w:szCs w:val="24"/>
              </w:rPr>
            </w:pPr>
            <w:r w:rsidRPr="00203389">
              <w:rPr>
                <w:rFonts w:ascii="Trebuchet MS" w:hAnsi="Trebuchet MS"/>
                <w:b/>
                <w:bCs/>
                <w:sz w:val="24"/>
                <w:szCs w:val="24"/>
              </w:rPr>
              <w:t xml:space="preserve">3,971 </w:t>
            </w:r>
          </w:p>
        </w:tc>
      </w:tr>
    </w:tbl>
    <w:p w14:paraId="0A85CD5E" w14:textId="77777777" w:rsidR="00D55A0D" w:rsidRPr="00203389" w:rsidRDefault="00D55A0D" w:rsidP="00D55A0D">
      <w:pPr>
        <w:pStyle w:val="ListParagraph"/>
        <w:autoSpaceDE w:val="0"/>
        <w:autoSpaceDN w:val="0"/>
        <w:adjustRightInd w:val="0"/>
        <w:ind w:left="792"/>
        <w:rPr>
          <w:rFonts w:ascii="Trebuchet MS" w:hAnsi="Trebuchet MS" w:cs="TrebuchetMS"/>
        </w:rPr>
      </w:pPr>
    </w:p>
    <w:p w14:paraId="4A243E94" w14:textId="77777777" w:rsidR="00EC0129" w:rsidRPr="00203389" w:rsidRDefault="00EC0129" w:rsidP="00D55A0D">
      <w:pPr>
        <w:pStyle w:val="ListParagraph"/>
        <w:autoSpaceDE w:val="0"/>
        <w:autoSpaceDN w:val="0"/>
        <w:adjustRightInd w:val="0"/>
        <w:ind w:left="792"/>
        <w:rPr>
          <w:rFonts w:ascii="Trebuchet MS" w:hAnsi="Trebuchet MS" w:cs="TrebuchetMS"/>
        </w:rPr>
      </w:pPr>
    </w:p>
    <w:tbl>
      <w:tblPr>
        <w:tblStyle w:val="TableGrid"/>
        <w:tblW w:w="0" w:type="auto"/>
        <w:jc w:val="center"/>
        <w:tblLook w:val="04A0" w:firstRow="1" w:lastRow="0" w:firstColumn="1" w:lastColumn="0" w:noHBand="0" w:noVBand="1"/>
      </w:tblPr>
      <w:tblGrid>
        <w:gridCol w:w="4626"/>
        <w:gridCol w:w="3161"/>
      </w:tblGrid>
      <w:tr w:rsidR="009E15F6" w:rsidRPr="00203389" w14:paraId="7CD28544" w14:textId="77777777" w:rsidTr="00D55A0D">
        <w:trPr>
          <w:jc w:val="center"/>
        </w:trPr>
        <w:tc>
          <w:tcPr>
            <w:tcW w:w="4626" w:type="dxa"/>
          </w:tcPr>
          <w:p w14:paraId="6B818CC7" w14:textId="77777777" w:rsidR="00D55A0D" w:rsidRPr="00203389" w:rsidRDefault="00D55A0D" w:rsidP="00D55A0D">
            <w:pPr>
              <w:pStyle w:val="ListParagraph"/>
              <w:autoSpaceDE w:val="0"/>
              <w:autoSpaceDN w:val="0"/>
              <w:adjustRightInd w:val="0"/>
              <w:ind w:left="0"/>
              <w:rPr>
                <w:rFonts w:ascii="Trebuchet MS" w:hAnsi="Trebuchet MS" w:cs="TrebuchetMS"/>
                <w:b/>
              </w:rPr>
            </w:pPr>
            <w:r w:rsidRPr="00203389">
              <w:rPr>
                <w:rFonts w:ascii="Trebuchet MS" w:hAnsi="Trebuchet MS" w:cs="TrebuchetMS"/>
                <w:b/>
              </w:rPr>
              <w:t>Subjective Analysis</w:t>
            </w:r>
          </w:p>
        </w:tc>
        <w:tc>
          <w:tcPr>
            <w:tcW w:w="3161" w:type="dxa"/>
          </w:tcPr>
          <w:p w14:paraId="6402A667" w14:textId="1A6E28AF" w:rsidR="00A00E47" w:rsidRPr="00203389" w:rsidRDefault="00A00E47" w:rsidP="00A00E47">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54B69DDA" w14:textId="77777777" w:rsidR="00D55A0D" w:rsidRPr="00203389" w:rsidRDefault="00D55A0D" w:rsidP="00D55A0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3C7FD9" w:rsidRPr="00203389" w14:paraId="40CE41EC" w14:textId="77777777" w:rsidTr="00630BBC">
        <w:trPr>
          <w:jc w:val="center"/>
        </w:trPr>
        <w:tc>
          <w:tcPr>
            <w:tcW w:w="4626" w:type="dxa"/>
          </w:tcPr>
          <w:p w14:paraId="334F7013"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bottom"/>
          </w:tcPr>
          <w:p w14:paraId="098B51D0" w14:textId="5B0B6572"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6,854 </w:t>
            </w:r>
          </w:p>
        </w:tc>
      </w:tr>
      <w:tr w:rsidR="003C7FD9" w:rsidRPr="00203389" w14:paraId="2C9C3C6C" w14:textId="77777777" w:rsidTr="00630BBC">
        <w:trPr>
          <w:jc w:val="center"/>
        </w:trPr>
        <w:tc>
          <w:tcPr>
            <w:tcW w:w="4626" w:type="dxa"/>
          </w:tcPr>
          <w:p w14:paraId="43C3DEC4"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4C45CB7C" w14:textId="2A970563"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1,932 </w:t>
            </w:r>
          </w:p>
        </w:tc>
      </w:tr>
      <w:tr w:rsidR="003C7FD9" w:rsidRPr="00203389" w14:paraId="2F01405F" w14:textId="77777777" w:rsidTr="00630BBC">
        <w:trPr>
          <w:jc w:val="center"/>
        </w:trPr>
        <w:tc>
          <w:tcPr>
            <w:tcW w:w="4626" w:type="dxa"/>
          </w:tcPr>
          <w:p w14:paraId="00C6D60D"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670E69E4" w14:textId="35C6A691"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27 </w:t>
            </w:r>
          </w:p>
        </w:tc>
      </w:tr>
      <w:tr w:rsidR="003C7FD9" w:rsidRPr="00203389" w14:paraId="5519DAA6" w14:textId="77777777" w:rsidTr="00630BBC">
        <w:trPr>
          <w:jc w:val="center"/>
        </w:trPr>
        <w:tc>
          <w:tcPr>
            <w:tcW w:w="4626" w:type="dxa"/>
          </w:tcPr>
          <w:p w14:paraId="5E0F5B12"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tcBorders>
              <w:top w:val="nil"/>
              <w:left w:val="single" w:sz="4" w:space="0" w:color="auto"/>
              <w:bottom w:val="single" w:sz="4" w:space="0" w:color="auto"/>
              <w:right w:val="single" w:sz="4" w:space="0" w:color="auto"/>
            </w:tcBorders>
            <w:shd w:val="clear" w:color="auto" w:fill="auto"/>
            <w:vAlign w:val="bottom"/>
          </w:tcPr>
          <w:p w14:paraId="0E25A439" w14:textId="538DBADE"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1,149 </w:t>
            </w:r>
          </w:p>
        </w:tc>
      </w:tr>
      <w:tr w:rsidR="003C7FD9" w:rsidRPr="00203389" w14:paraId="114F756F" w14:textId="77777777" w:rsidTr="00630BBC">
        <w:trPr>
          <w:jc w:val="center"/>
        </w:trPr>
        <w:tc>
          <w:tcPr>
            <w:tcW w:w="4626" w:type="dxa"/>
          </w:tcPr>
          <w:p w14:paraId="5BE5F821"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206D046C" w14:textId="55F33CD3"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734 </w:t>
            </w:r>
          </w:p>
        </w:tc>
      </w:tr>
      <w:tr w:rsidR="003C7FD9" w:rsidRPr="00203389" w14:paraId="70B29049" w14:textId="77777777" w:rsidTr="00630BBC">
        <w:trPr>
          <w:jc w:val="center"/>
        </w:trPr>
        <w:tc>
          <w:tcPr>
            <w:tcW w:w="4626" w:type="dxa"/>
          </w:tcPr>
          <w:p w14:paraId="3058E0C4"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5CB396F1" w14:textId="660FF672"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0 </w:t>
            </w:r>
          </w:p>
        </w:tc>
      </w:tr>
      <w:tr w:rsidR="003C7FD9" w:rsidRPr="00203389" w14:paraId="06D2FF39" w14:textId="77777777" w:rsidTr="00630BBC">
        <w:trPr>
          <w:jc w:val="center"/>
        </w:trPr>
        <w:tc>
          <w:tcPr>
            <w:tcW w:w="4626" w:type="dxa"/>
          </w:tcPr>
          <w:p w14:paraId="0D564093"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tcBorders>
              <w:top w:val="nil"/>
              <w:left w:val="single" w:sz="4" w:space="0" w:color="auto"/>
              <w:bottom w:val="single" w:sz="4" w:space="0" w:color="auto"/>
              <w:right w:val="single" w:sz="4" w:space="0" w:color="auto"/>
            </w:tcBorders>
            <w:shd w:val="clear" w:color="auto" w:fill="auto"/>
            <w:vAlign w:val="center"/>
          </w:tcPr>
          <w:p w14:paraId="40F80B36" w14:textId="5E316A48" w:rsidR="003C7FD9" w:rsidRPr="00203389" w:rsidRDefault="003C7FD9" w:rsidP="003C7FD9">
            <w:pPr>
              <w:jc w:val="right"/>
              <w:rPr>
                <w:rFonts w:ascii="Trebuchet MS" w:hAnsi="Trebuchet MS"/>
                <w:b/>
                <w:bCs/>
                <w:sz w:val="24"/>
                <w:szCs w:val="24"/>
              </w:rPr>
            </w:pPr>
            <w:r w:rsidRPr="00203389">
              <w:rPr>
                <w:rFonts w:ascii="Trebuchet MS" w:hAnsi="Trebuchet MS"/>
                <w:b/>
                <w:bCs/>
                <w:sz w:val="24"/>
                <w:szCs w:val="24"/>
              </w:rPr>
              <w:t xml:space="preserve">10,696 </w:t>
            </w:r>
          </w:p>
        </w:tc>
      </w:tr>
      <w:tr w:rsidR="003C7FD9" w:rsidRPr="00203389" w14:paraId="7A500DD4" w14:textId="77777777" w:rsidTr="00630BBC">
        <w:trPr>
          <w:jc w:val="center"/>
        </w:trPr>
        <w:tc>
          <w:tcPr>
            <w:tcW w:w="4626" w:type="dxa"/>
          </w:tcPr>
          <w:p w14:paraId="6795D0B2"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p>
        </w:tc>
        <w:tc>
          <w:tcPr>
            <w:tcW w:w="3161" w:type="dxa"/>
            <w:tcBorders>
              <w:top w:val="nil"/>
              <w:left w:val="single" w:sz="4" w:space="0" w:color="auto"/>
              <w:bottom w:val="single" w:sz="4" w:space="0" w:color="auto"/>
              <w:right w:val="single" w:sz="4" w:space="0" w:color="auto"/>
            </w:tcBorders>
            <w:shd w:val="clear" w:color="auto" w:fill="auto"/>
            <w:vAlign w:val="center"/>
          </w:tcPr>
          <w:p w14:paraId="79743632" w14:textId="7B6B34E8" w:rsidR="003C7FD9" w:rsidRPr="00203389" w:rsidRDefault="003C7FD9" w:rsidP="003C7FD9">
            <w:pPr>
              <w:jc w:val="right"/>
              <w:rPr>
                <w:rFonts w:ascii="Trebuchet MS" w:hAnsi="Trebuchet MS"/>
                <w:sz w:val="24"/>
                <w:szCs w:val="24"/>
              </w:rPr>
            </w:pPr>
            <w:r w:rsidRPr="00203389">
              <w:rPr>
                <w:rFonts w:ascii="Trebuchet MS" w:hAnsi="Trebuchet MS"/>
                <w:sz w:val="24"/>
                <w:szCs w:val="24"/>
              </w:rPr>
              <w:t> </w:t>
            </w:r>
          </w:p>
        </w:tc>
      </w:tr>
      <w:tr w:rsidR="003C7FD9" w:rsidRPr="00203389" w14:paraId="07D5BBF0" w14:textId="77777777" w:rsidTr="00630BBC">
        <w:trPr>
          <w:jc w:val="center"/>
        </w:trPr>
        <w:tc>
          <w:tcPr>
            <w:tcW w:w="4626" w:type="dxa"/>
          </w:tcPr>
          <w:p w14:paraId="6C2F6CFB"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tcBorders>
              <w:top w:val="nil"/>
              <w:left w:val="single" w:sz="4" w:space="0" w:color="auto"/>
              <w:bottom w:val="single" w:sz="4" w:space="0" w:color="auto"/>
              <w:right w:val="single" w:sz="4" w:space="0" w:color="auto"/>
            </w:tcBorders>
            <w:shd w:val="clear" w:color="auto" w:fill="auto"/>
            <w:vAlign w:val="bottom"/>
          </w:tcPr>
          <w:p w14:paraId="7274D9D5" w14:textId="6D0FD88C"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0 </w:t>
            </w:r>
          </w:p>
        </w:tc>
      </w:tr>
      <w:tr w:rsidR="003C7FD9" w:rsidRPr="00203389" w14:paraId="546863D4" w14:textId="77777777" w:rsidTr="00630BBC">
        <w:trPr>
          <w:jc w:val="center"/>
        </w:trPr>
        <w:tc>
          <w:tcPr>
            <w:tcW w:w="4626" w:type="dxa"/>
          </w:tcPr>
          <w:p w14:paraId="2D97ADE5"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2EF6FD83" w14:textId="7BCEB2EF" w:rsidR="003C7FD9" w:rsidRPr="00203389" w:rsidRDefault="003C7FD9" w:rsidP="003C7FD9">
            <w:pPr>
              <w:jc w:val="right"/>
              <w:rPr>
                <w:rFonts w:ascii="Trebuchet MS" w:hAnsi="Trebuchet MS"/>
                <w:sz w:val="24"/>
                <w:szCs w:val="24"/>
              </w:rPr>
            </w:pPr>
            <w:r w:rsidRPr="00203389">
              <w:rPr>
                <w:rFonts w:ascii="Trebuchet MS" w:hAnsi="Trebuchet MS"/>
                <w:color w:val="FF0000"/>
                <w:sz w:val="24"/>
                <w:szCs w:val="24"/>
              </w:rPr>
              <w:t>(2,141)</w:t>
            </w:r>
          </w:p>
        </w:tc>
      </w:tr>
      <w:tr w:rsidR="003C7FD9" w:rsidRPr="00203389" w14:paraId="5EF4A020" w14:textId="77777777" w:rsidTr="00630BBC">
        <w:trPr>
          <w:jc w:val="center"/>
        </w:trPr>
        <w:tc>
          <w:tcPr>
            <w:tcW w:w="4626" w:type="dxa"/>
          </w:tcPr>
          <w:p w14:paraId="43CAA2AB"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tcBorders>
              <w:top w:val="nil"/>
              <w:left w:val="single" w:sz="4" w:space="0" w:color="auto"/>
              <w:bottom w:val="single" w:sz="4" w:space="0" w:color="auto"/>
              <w:right w:val="single" w:sz="4" w:space="0" w:color="auto"/>
            </w:tcBorders>
            <w:shd w:val="clear" w:color="auto" w:fill="auto"/>
            <w:vAlign w:val="bottom"/>
          </w:tcPr>
          <w:p w14:paraId="4FCF4E1D" w14:textId="58C29F02" w:rsidR="003C7FD9" w:rsidRPr="00203389" w:rsidRDefault="003C7FD9" w:rsidP="003C7FD9">
            <w:pPr>
              <w:jc w:val="right"/>
              <w:rPr>
                <w:rFonts w:ascii="Trebuchet MS" w:hAnsi="Trebuchet MS"/>
                <w:sz w:val="24"/>
                <w:szCs w:val="24"/>
              </w:rPr>
            </w:pPr>
            <w:r w:rsidRPr="00203389">
              <w:rPr>
                <w:rFonts w:ascii="Trebuchet MS" w:hAnsi="Trebuchet MS"/>
                <w:color w:val="FF0000"/>
                <w:sz w:val="24"/>
                <w:szCs w:val="24"/>
              </w:rPr>
              <w:t>(4,584)</w:t>
            </w:r>
          </w:p>
        </w:tc>
      </w:tr>
      <w:tr w:rsidR="003C7FD9" w:rsidRPr="00203389" w14:paraId="381E35C1" w14:textId="77777777" w:rsidTr="00630BBC">
        <w:trPr>
          <w:jc w:val="center"/>
        </w:trPr>
        <w:tc>
          <w:tcPr>
            <w:tcW w:w="4626" w:type="dxa"/>
          </w:tcPr>
          <w:p w14:paraId="69AFD38C"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tcBorders>
              <w:top w:val="nil"/>
              <w:left w:val="single" w:sz="4" w:space="0" w:color="auto"/>
              <w:bottom w:val="single" w:sz="4" w:space="0" w:color="auto"/>
              <w:right w:val="single" w:sz="4" w:space="0" w:color="auto"/>
            </w:tcBorders>
            <w:shd w:val="clear" w:color="auto" w:fill="auto"/>
            <w:vAlign w:val="center"/>
          </w:tcPr>
          <w:p w14:paraId="19539F97" w14:textId="6634B506" w:rsidR="003C7FD9" w:rsidRPr="00203389" w:rsidRDefault="003C7FD9" w:rsidP="003C7FD9">
            <w:pPr>
              <w:jc w:val="right"/>
              <w:rPr>
                <w:rFonts w:ascii="Trebuchet MS" w:hAnsi="Trebuchet MS"/>
                <w:b/>
                <w:bCs/>
                <w:sz w:val="24"/>
                <w:szCs w:val="24"/>
              </w:rPr>
            </w:pPr>
            <w:r w:rsidRPr="00203389">
              <w:rPr>
                <w:rFonts w:ascii="Trebuchet MS" w:hAnsi="Trebuchet MS"/>
                <w:b/>
                <w:bCs/>
                <w:color w:val="FF0000"/>
                <w:sz w:val="24"/>
                <w:szCs w:val="24"/>
              </w:rPr>
              <w:t>(6,725)</w:t>
            </w:r>
          </w:p>
        </w:tc>
      </w:tr>
      <w:tr w:rsidR="003C7FD9" w:rsidRPr="00203389" w14:paraId="63144AA8" w14:textId="77777777" w:rsidTr="00630BBC">
        <w:trPr>
          <w:jc w:val="center"/>
        </w:trPr>
        <w:tc>
          <w:tcPr>
            <w:tcW w:w="4626" w:type="dxa"/>
          </w:tcPr>
          <w:p w14:paraId="7A00F50B"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p>
        </w:tc>
        <w:tc>
          <w:tcPr>
            <w:tcW w:w="3161" w:type="dxa"/>
            <w:tcBorders>
              <w:top w:val="nil"/>
              <w:left w:val="single" w:sz="4" w:space="0" w:color="auto"/>
              <w:bottom w:val="single" w:sz="4" w:space="0" w:color="auto"/>
              <w:right w:val="single" w:sz="4" w:space="0" w:color="auto"/>
            </w:tcBorders>
            <w:shd w:val="clear" w:color="auto" w:fill="auto"/>
            <w:vAlign w:val="center"/>
          </w:tcPr>
          <w:p w14:paraId="11C58F39" w14:textId="3038AFD7" w:rsidR="003C7FD9" w:rsidRPr="00203389" w:rsidRDefault="003C7FD9" w:rsidP="003C7FD9">
            <w:pPr>
              <w:jc w:val="right"/>
              <w:rPr>
                <w:rFonts w:ascii="Trebuchet MS" w:hAnsi="Trebuchet MS"/>
                <w:b/>
                <w:bCs/>
                <w:sz w:val="24"/>
                <w:szCs w:val="24"/>
              </w:rPr>
            </w:pPr>
            <w:r w:rsidRPr="00203389">
              <w:rPr>
                <w:rFonts w:ascii="Trebuchet MS" w:hAnsi="Trebuchet MS"/>
                <w:sz w:val="24"/>
                <w:szCs w:val="24"/>
              </w:rPr>
              <w:t> </w:t>
            </w:r>
          </w:p>
        </w:tc>
      </w:tr>
      <w:tr w:rsidR="003C7FD9" w:rsidRPr="00203389" w14:paraId="2B166E76" w14:textId="77777777" w:rsidTr="00630BBC">
        <w:trPr>
          <w:jc w:val="center"/>
        </w:trPr>
        <w:tc>
          <w:tcPr>
            <w:tcW w:w="4626" w:type="dxa"/>
          </w:tcPr>
          <w:p w14:paraId="1C80FDC7"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tcBorders>
              <w:top w:val="nil"/>
              <w:left w:val="single" w:sz="4" w:space="0" w:color="auto"/>
              <w:bottom w:val="single" w:sz="4" w:space="0" w:color="auto"/>
              <w:right w:val="single" w:sz="4" w:space="0" w:color="auto"/>
            </w:tcBorders>
            <w:shd w:val="clear" w:color="auto" w:fill="auto"/>
            <w:vAlign w:val="center"/>
          </w:tcPr>
          <w:p w14:paraId="1B94809B" w14:textId="6F15E8C0" w:rsidR="003C7FD9" w:rsidRPr="00203389" w:rsidRDefault="003C7FD9" w:rsidP="003C7FD9">
            <w:pPr>
              <w:jc w:val="right"/>
              <w:rPr>
                <w:rFonts w:ascii="Trebuchet MS" w:hAnsi="Trebuchet MS"/>
                <w:b/>
                <w:bCs/>
                <w:sz w:val="24"/>
                <w:szCs w:val="24"/>
              </w:rPr>
            </w:pPr>
            <w:r w:rsidRPr="00203389">
              <w:rPr>
                <w:rFonts w:ascii="Trebuchet MS" w:hAnsi="Trebuchet MS"/>
                <w:b/>
                <w:bCs/>
                <w:sz w:val="24"/>
                <w:szCs w:val="24"/>
              </w:rPr>
              <w:t>3,971</w:t>
            </w:r>
          </w:p>
        </w:tc>
      </w:tr>
    </w:tbl>
    <w:p w14:paraId="16986888" w14:textId="77777777" w:rsidR="00B3407C" w:rsidRPr="00203389" w:rsidRDefault="00B3407C" w:rsidP="007A5134">
      <w:pPr>
        <w:pStyle w:val="ListParagraph"/>
        <w:autoSpaceDE w:val="0"/>
        <w:autoSpaceDN w:val="0"/>
        <w:adjustRightInd w:val="0"/>
        <w:ind w:left="792"/>
        <w:rPr>
          <w:rFonts w:ascii="Trebuchet MS" w:hAnsi="Trebuchet MS" w:cs="TrebuchetMS"/>
        </w:rPr>
      </w:pPr>
    </w:p>
    <w:p w14:paraId="6FEEDDB4" w14:textId="77777777" w:rsidR="00B3407C" w:rsidRPr="00203389" w:rsidRDefault="00B3407C" w:rsidP="007A5134">
      <w:pPr>
        <w:pStyle w:val="ListParagraph"/>
        <w:autoSpaceDE w:val="0"/>
        <w:autoSpaceDN w:val="0"/>
        <w:adjustRightInd w:val="0"/>
        <w:ind w:left="792"/>
        <w:rPr>
          <w:rFonts w:ascii="Trebuchet MS" w:hAnsi="Trebuchet MS" w:cs="TrebuchetMS"/>
        </w:rPr>
      </w:pPr>
    </w:p>
    <w:p w14:paraId="39BC3A5A" w14:textId="77777777" w:rsidR="002D4BB2" w:rsidRPr="00203389" w:rsidRDefault="002D4BB2">
      <w:pPr>
        <w:rPr>
          <w:rFonts w:ascii="Trebuchet MS" w:eastAsia="Times New Roman" w:hAnsi="Trebuchet MS" w:cs="TrebuchetMS"/>
          <w:b/>
          <w:sz w:val="24"/>
          <w:szCs w:val="24"/>
        </w:rPr>
      </w:pPr>
      <w:r w:rsidRPr="00203389">
        <w:rPr>
          <w:rFonts w:ascii="Trebuchet MS" w:hAnsi="Trebuchet MS" w:cs="TrebuchetMS"/>
          <w:b/>
          <w:sz w:val="24"/>
          <w:szCs w:val="24"/>
        </w:rPr>
        <w:br w:type="page"/>
      </w:r>
    </w:p>
    <w:p w14:paraId="05176132" w14:textId="77777777" w:rsidR="00A00E47" w:rsidRPr="00203389" w:rsidRDefault="002D4BB2" w:rsidP="00A00E47">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lastRenderedPageBreak/>
        <w:t>Environmental and Commercial Services</w:t>
      </w:r>
    </w:p>
    <w:p w14:paraId="6CF86E1D" w14:textId="77777777" w:rsidR="00A00E47" w:rsidRPr="00203389" w:rsidRDefault="00A00E47" w:rsidP="00A00E47">
      <w:pPr>
        <w:pStyle w:val="ListParagraph"/>
        <w:autoSpaceDE w:val="0"/>
        <w:autoSpaceDN w:val="0"/>
        <w:adjustRightInd w:val="0"/>
        <w:ind w:left="792"/>
        <w:rPr>
          <w:rFonts w:ascii="Trebuchet MS" w:hAnsi="Trebuchet MS" w:cs="TrebuchetMS"/>
          <w:b/>
        </w:rPr>
      </w:pPr>
    </w:p>
    <w:p w14:paraId="107DA194" w14:textId="3411C059" w:rsidR="002A26CA" w:rsidRPr="00203389" w:rsidRDefault="002A26CA" w:rsidP="002A26CA">
      <w:pPr>
        <w:pStyle w:val="ListParagraph"/>
        <w:rPr>
          <w:rFonts w:ascii="Trebuchet MS" w:hAnsi="Trebuchet MS" w:cs="TrebuchetMS"/>
        </w:rPr>
      </w:pPr>
      <w:r w:rsidRPr="00203389">
        <w:rPr>
          <w:rFonts w:ascii="Trebuchet MS" w:hAnsi="Trebuchet MS" w:cs="TrebuchetMS"/>
        </w:rPr>
        <w:t xml:space="preserve">Street Care Services deliver a range of statutory services on the public highway that includes Highway maintenance, potholes repairs, street furniture, drainage, road marking, street lighting, bridge maintenance and road &amp; footway resurfacing programmes, in accordance with the Highway Infrastructure: Code of Practice, as well as a Street Cleansing Service that operates all year round. This includes Commercial Centre cleansing, road sweeping, maintaining public litter bins, fly tipping &amp; graffiti removal. The service also carries out extensive commercial works including small highway road improvements, car parks, vehicle crossings and other schemes for a range of Council and private clients. </w:t>
      </w:r>
    </w:p>
    <w:p w14:paraId="3EAC679C" w14:textId="77777777" w:rsidR="002A26CA" w:rsidRPr="00203389" w:rsidRDefault="002A26CA" w:rsidP="002A26CA">
      <w:pPr>
        <w:pStyle w:val="ListParagraph"/>
        <w:rPr>
          <w:rFonts w:ascii="Trebuchet MS" w:hAnsi="Trebuchet MS" w:cs="TrebuchetMS"/>
        </w:rPr>
      </w:pPr>
    </w:p>
    <w:p w14:paraId="770F9207" w14:textId="4A336497" w:rsidR="002A26CA" w:rsidRPr="00203389" w:rsidRDefault="002A26CA" w:rsidP="002A26CA">
      <w:pPr>
        <w:pStyle w:val="ListParagraph"/>
        <w:rPr>
          <w:rFonts w:ascii="Trebuchet MS" w:hAnsi="Trebuchet MS" w:cs="TrebuchetMS"/>
        </w:rPr>
      </w:pPr>
      <w:r w:rsidRPr="00203389">
        <w:rPr>
          <w:rFonts w:ascii="Trebuchet MS" w:hAnsi="Trebuchet MS" w:cs="TrebuchetMS"/>
        </w:rPr>
        <w:t>Neighbourhood Service covers a broad range of statutory, discretionary and commercial services including Parks &amp; Open Spaces, Waste Operations and the Neighbourhood Support teams. The services provided include highways grass cutting and tree management, domestic and commercial waste and recycling collections, bin deliveries, bulky waste collections, environmental enforcement as well as sports field, allotments, mooring and children’s playground management. The Parks and Open Spaces team manage all parks and open spaces in the Borough including design and installation of environmental improvements and tree planting. The department also supports and helps progress the Council’s Neighbourhood agenda by promoting schemes such as RAYS (Reading Adopt Your Street) and collaborating with colleagues in the Anti-social Behaviour and Neighbourhood Initiatives team.</w:t>
      </w:r>
    </w:p>
    <w:p w14:paraId="2B6205E3" w14:textId="77777777" w:rsidR="002A26CA" w:rsidRPr="00203389" w:rsidRDefault="002A26CA" w:rsidP="002A26CA">
      <w:pPr>
        <w:pStyle w:val="ListParagraph"/>
        <w:rPr>
          <w:rFonts w:ascii="Trebuchet MS" w:hAnsi="Trebuchet MS" w:cs="TrebuchetMS"/>
        </w:rPr>
      </w:pPr>
    </w:p>
    <w:p w14:paraId="6A88AC4E" w14:textId="3391FBF2" w:rsidR="002A26CA" w:rsidRDefault="002A26CA" w:rsidP="002A26CA">
      <w:pPr>
        <w:pStyle w:val="ListParagraph"/>
        <w:autoSpaceDE w:val="0"/>
        <w:autoSpaceDN w:val="0"/>
        <w:adjustRightInd w:val="0"/>
        <w:ind w:left="792"/>
        <w:rPr>
          <w:rFonts w:ascii="Trebuchet MS" w:hAnsi="Trebuchet MS" w:cs="TrebuchetMS"/>
        </w:rPr>
      </w:pPr>
      <w:r w:rsidRPr="00203389">
        <w:rPr>
          <w:rFonts w:ascii="Trebuchet MS" w:hAnsi="Trebuchet MS" w:cs="TrebuchetMS"/>
        </w:rPr>
        <w:t>The Waste Disposal Service is a joint partnership P</w:t>
      </w:r>
      <w:r w:rsidR="00F74D39">
        <w:rPr>
          <w:rFonts w:ascii="Trebuchet MS" w:hAnsi="Trebuchet MS" w:cs="TrebuchetMS"/>
        </w:rPr>
        <w:t xml:space="preserve">rivate </w:t>
      </w:r>
      <w:r w:rsidRPr="00203389">
        <w:rPr>
          <w:rFonts w:ascii="Trebuchet MS" w:hAnsi="Trebuchet MS" w:cs="TrebuchetMS"/>
        </w:rPr>
        <w:t>F</w:t>
      </w:r>
      <w:r w:rsidR="00F74D39">
        <w:rPr>
          <w:rFonts w:ascii="Trebuchet MS" w:hAnsi="Trebuchet MS" w:cs="TrebuchetMS"/>
        </w:rPr>
        <w:t xml:space="preserve">inance </w:t>
      </w:r>
      <w:r w:rsidRPr="00203389">
        <w:rPr>
          <w:rFonts w:ascii="Trebuchet MS" w:hAnsi="Trebuchet MS" w:cs="TrebuchetMS"/>
        </w:rPr>
        <w:t>I</w:t>
      </w:r>
      <w:r w:rsidR="00F74D39">
        <w:rPr>
          <w:rFonts w:ascii="Trebuchet MS" w:hAnsi="Trebuchet MS" w:cs="TrebuchetMS"/>
        </w:rPr>
        <w:t>nitiative</w:t>
      </w:r>
      <w:r w:rsidRPr="00203389">
        <w:rPr>
          <w:rFonts w:ascii="Trebuchet MS" w:hAnsi="Trebuchet MS" w:cs="TrebuchetMS"/>
        </w:rPr>
        <w:t xml:space="preserve"> contract which commenced in 2006 with a</w:t>
      </w:r>
      <w:r w:rsidR="00F74D39">
        <w:rPr>
          <w:rFonts w:ascii="Trebuchet MS" w:hAnsi="Trebuchet MS" w:cs="TrebuchetMS"/>
        </w:rPr>
        <w:t>n</w:t>
      </w:r>
      <w:r w:rsidRPr="00203389">
        <w:rPr>
          <w:rFonts w:ascii="Trebuchet MS" w:hAnsi="Trebuchet MS" w:cs="TrebuchetMS"/>
        </w:rPr>
        <w:t xml:space="preserve"> end date of 2031. The </w:t>
      </w:r>
      <w:r w:rsidR="0080469C">
        <w:rPr>
          <w:rFonts w:ascii="Trebuchet MS" w:hAnsi="Trebuchet MS" w:cs="TrebuchetMS"/>
        </w:rPr>
        <w:t>Partnership is with</w:t>
      </w:r>
      <w:r w:rsidRPr="00203389">
        <w:rPr>
          <w:rFonts w:ascii="Trebuchet MS" w:hAnsi="Trebuchet MS" w:cs="TrebuchetMS"/>
        </w:rPr>
        <w:t xml:space="preserve"> Bracknell Borough Council</w:t>
      </w:r>
      <w:r w:rsidR="005D7E1B">
        <w:rPr>
          <w:rFonts w:ascii="Trebuchet MS" w:hAnsi="Trebuchet MS" w:cs="TrebuchetMS"/>
        </w:rPr>
        <w:t xml:space="preserve"> and</w:t>
      </w:r>
      <w:r w:rsidRPr="00203389">
        <w:rPr>
          <w:rFonts w:ascii="Trebuchet MS" w:hAnsi="Trebuchet MS" w:cs="TrebuchetMS"/>
        </w:rPr>
        <w:t xml:space="preserve"> Wokingham Borough. </w:t>
      </w:r>
    </w:p>
    <w:p w14:paraId="027B51B4" w14:textId="4FFA1140" w:rsidR="00304C4C" w:rsidRDefault="00304C4C" w:rsidP="002A26CA">
      <w:pPr>
        <w:pStyle w:val="ListParagraph"/>
        <w:autoSpaceDE w:val="0"/>
        <w:autoSpaceDN w:val="0"/>
        <w:adjustRightInd w:val="0"/>
        <w:ind w:left="792"/>
        <w:rPr>
          <w:rFonts w:ascii="Trebuchet MS" w:hAnsi="Trebuchet MS" w:cs="TrebuchetMS"/>
        </w:rPr>
      </w:pPr>
    </w:p>
    <w:p w14:paraId="5F4C47C1" w14:textId="64B07CCB"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Assistant Director: Andy Edwards</w:t>
      </w:r>
    </w:p>
    <w:p w14:paraId="0C699DEB" w14:textId="45AA51AE"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Email:</w:t>
      </w:r>
      <w:r w:rsidR="00066EDE">
        <w:rPr>
          <w:rFonts w:ascii="Trebuchet MS" w:hAnsi="Trebuchet MS" w:cs="TrebuchetMS"/>
        </w:rPr>
        <w:t xml:space="preserve"> </w:t>
      </w:r>
      <w:hyperlink r:id="rId34" w:history="1">
        <w:r w:rsidR="00066EDE" w:rsidRPr="001C3124">
          <w:rPr>
            <w:rStyle w:val="Hyperlink"/>
            <w:rFonts w:ascii="Trebuchet MS" w:hAnsi="Trebuchet MS" w:cs="TrebuchetMS"/>
          </w:rPr>
          <w:t>Andrew.Edwards@reading.gov.uk</w:t>
        </w:r>
      </w:hyperlink>
    </w:p>
    <w:p w14:paraId="47749A32" w14:textId="77777777" w:rsidR="00304C4C" w:rsidRPr="00203389" w:rsidRDefault="00304C4C" w:rsidP="002A26CA">
      <w:pPr>
        <w:pStyle w:val="ListParagraph"/>
        <w:autoSpaceDE w:val="0"/>
        <w:autoSpaceDN w:val="0"/>
        <w:adjustRightInd w:val="0"/>
        <w:ind w:left="792"/>
        <w:rPr>
          <w:rFonts w:ascii="Trebuchet MS" w:hAnsi="Trebuchet MS" w:cs="TrebuchetMS"/>
        </w:rPr>
      </w:pPr>
    </w:p>
    <w:p w14:paraId="0B019A7C" w14:textId="72B5AC96" w:rsidR="00FB795A" w:rsidRPr="00203389" w:rsidRDefault="00FB795A">
      <w:pPr>
        <w:rPr>
          <w:rFonts w:ascii="Trebuchet MS" w:eastAsia="Times New Roman" w:hAnsi="Trebuchet MS" w:cs="TrebuchetMS"/>
          <w:b/>
          <w:sz w:val="24"/>
          <w:szCs w:val="24"/>
        </w:rPr>
      </w:pPr>
      <w:r w:rsidRPr="00203389">
        <w:rPr>
          <w:rFonts w:ascii="Trebuchet MS" w:hAnsi="Trebuchet MS" w:cs="TrebuchetMS"/>
          <w:b/>
        </w:rPr>
        <w:br w:type="page"/>
      </w:r>
    </w:p>
    <w:tbl>
      <w:tblPr>
        <w:tblStyle w:val="TableGrid"/>
        <w:tblW w:w="0" w:type="auto"/>
        <w:jc w:val="center"/>
        <w:tblLook w:val="04A0" w:firstRow="1" w:lastRow="0" w:firstColumn="1" w:lastColumn="0" w:noHBand="0" w:noVBand="1"/>
      </w:tblPr>
      <w:tblGrid>
        <w:gridCol w:w="4248"/>
        <w:gridCol w:w="1400"/>
        <w:gridCol w:w="2148"/>
      </w:tblGrid>
      <w:tr w:rsidR="005231F6" w:rsidRPr="00203389" w14:paraId="7E3EAC8C" w14:textId="77777777" w:rsidTr="005231F6">
        <w:trPr>
          <w:jc w:val="center"/>
        </w:trPr>
        <w:tc>
          <w:tcPr>
            <w:tcW w:w="4248" w:type="dxa"/>
          </w:tcPr>
          <w:p w14:paraId="57903341" w14:textId="77777777" w:rsidR="005231F6" w:rsidRPr="00203389" w:rsidRDefault="005231F6" w:rsidP="002D4BB2">
            <w:pPr>
              <w:pStyle w:val="ListParagraph"/>
              <w:autoSpaceDE w:val="0"/>
              <w:autoSpaceDN w:val="0"/>
              <w:adjustRightInd w:val="0"/>
              <w:ind w:left="0"/>
              <w:rPr>
                <w:rFonts w:ascii="Trebuchet MS" w:hAnsi="Trebuchet MS" w:cs="TrebuchetMS"/>
                <w:b/>
              </w:rPr>
            </w:pPr>
            <w:r w:rsidRPr="00203389">
              <w:rPr>
                <w:rFonts w:ascii="Trebuchet MS" w:hAnsi="Trebuchet MS" w:cs="TrebuchetMS"/>
                <w:b/>
              </w:rPr>
              <w:lastRenderedPageBreak/>
              <w:br w:type="page"/>
              <w:t>Service Area</w:t>
            </w:r>
          </w:p>
        </w:tc>
        <w:tc>
          <w:tcPr>
            <w:tcW w:w="1400" w:type="dxa"/>
          </w:tcPr>
          <w:p w14:paraId="23BD5B85" w14:textId="116CCA2C" w:rsidR="005231F6" w:rsidRPr="00203389" w:rsidRDefault="008E026A" w:rsidP="002D4BB2">
            <w:pPr>
              <w:pStyle w:val="ListParagraph"/>
              <w:autoSpaceDE w:val="0"/>
              <w:autoSpaceDN w:val="0"/>
              <w:adjustRightInd w:val="0"/>
              <w:ind w:left="0"/>
              <w:jc w:val="right"/>
              <w:rPr>
                <w:rFonts w:ascii="Trebuchet MS" w:hAnsi="Trebuchet MS" w:cs="TrebuchetMS"/>
                <w:b/>
              </w:rPr>
            </w:pPr>
            <w:r>
              <w:rPr>
                <w:rFonts w:ascii="Trebuchet MS" w:hAnsi="Trebuchet MS" w:cs="TrebuchetMS"/>
                <w:b/>
              </w:rPr>
              <w:t>FTE</w:t>
            </w:r>
          </w:p>
        </w:tc>
        <w:tc>
          <w:tcPr>
            <w:tcW w:w="2148" w:type="dxa"/>
          </w:tcPr>
          <w:p w14:paraId="520B24E5" w14:textId="7470BADB" w:rsidR="005231F6" w:rsidRPr="00203389" w:rsidRDefault="005231F6"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10934EB2" w14:textId="77777777" w:rsidR="005231F6" w:rsidRPr="00203389" w:rsidRDefault="005231F6"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5231F6" w:rsidRPr="00203389" w14:paraId="753C9016" w14:textId="77777777" w:rsidTr="005231F6">
        <w:trPr>
          <w:jc w:val="center"/>
        </w:trPr>
        <w:tc>
          <w:tcPr>
            <w:tcW w:w="4248" w:type="dxa"/>
            <w:vAlign w:val="bottom"/>
          </w:tcPr>
          <w:p w14:paraId="456E654E"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Neighbourhood Services</w:t>
            </w:r>
          </w:p>
        </w:tc>
        <w:tc>
          <w:tcPr>
            <w:tcW w:w="1400" w:type="dxa"/>
          </w:tcPr>
          <w:p w14:paraId="136D37E1" w14:textId="6A54A972" w:rsidR="005231F6" w:rsidRPr="00203389" w:rsidRDefault="006C1723" w:rsidP="003C7FD9">
            <w:pPr>
              <w:jc w:val="right"/>
              <w:rPr>
                <w:rFonts w:ascii="Trebuchet MS" w:hAnsi="Trebuchet MS"/>
                <w:color w:val="000000"/>
                <w:sz w:val="24"/>
                <w:szCs w:val="24"/>
              </w:rPr>
            </w:pPr>
            <w:r>
              <w:rPr>
                <w:rFonts w:ascii="Trebuchet MS" w:hAnsi="Trebuchet MS"/>
                <w:color w:val="000000"/>
                <w:sz w:val="24"/>
                <w:szCs w:val="24"/>
              </w:rPr>
              <w:t>108.4</w:t>
            </w:r>
          </w:p>
        </w:tc>
        <w:tc>
          <w:tcPr>
            <w:tcW w:w="2148" w:type="dxa"/>
            <w:vAlign w:val="bottom"/>
          </w:tcPr>
          <w:p w14:paraId="37313149" w14:textId="326CCFD0" w:rsidR="005231F6" w:rsidRPr="00203389" w:rsidRDefault="005231F6" w:rsidP="003C7FD9">
            <w:pPr>
              <w:jc w:val="right"/>
              <w:rPr>
                <w:rFonts w:ascii="Trebuchet MS" w:hAnsi="Trebuchet MS"/>
                <w:sz w:val="24"/>
                <w:szCs w:val="24"/>
              </w:rPr>
            </w:pPr>
            <w:r w:rsidRPr="00203389">
              <w:rPr>
                <w:rFonts w:ascii="Trebuchet MS" w:hAnsi="Trebuchet MS"/>
                <w:color w:val="000000"/>
                <w:sz w:val="24"/>
                <w:szCs w:val="24"/>
              </w:rPr>
              <w:t xml:space="preserve">2,717 </w:t>
            </w:r>
          </w:p>
        </w:tc>
      </w:tr>
      <w:tr w:rsidR="005231F6" w:rsidRPr="00203389" w14:paraId="47888C99" w14:textId="77777777" w:rsidTr="005231F6">
        <w:trPr>
          <w:jc w:val="center"/>
        </w:trPr>
        <w:tc>
          <w:tcPr>
            <w:tcW w:w="4248" w:type="dxa"/>
            <w:vAlign w:val="bottom"/>
          </w:tcPr>
          <w:p w14:paraId="2F70A2A4"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RE3 (Waste Disposal)</w:t>
            </w:r>
          </w:p>
        </w:tc>
        <w:tc>
          <w:tcPr>
            <w:tcW w:w="1400" w:type="dxa"/>
          </w:tcPr>
          <w:p w14:paraId="4D25FB83" w14:textId="1C9AF462" w:rsidR="005231F6" w:rsidRPr="00203389" w:rsidRDefault="006C1723" w:rsidP="003C7FD9">
            <w:pPr>
              <w:jc w:val="right"/>
              <w:rPr>
                <w:rFonts w:ascii="Trebuchet MS" w:hAnsi="Trebuchet MS"/>
                <w:color w:val="000000"/>
                <w:sz w:val="24"/>
                <w:szCs w:val="24"/>
              </w:rPr>
            </w:pPr>
            <w:r>
              <w:rPr>
                <w:rFonts w:ascii="Trebuchet MS" w:hAnsi="Trebuchet MS"/>
                <w:color w:val="000000"/>
                <w:sz w:val="24"/>
                <w:szCs w:val="24"/>
              </w:rPr>
              <w:t>4.0</w:t>
            </w:r>
          </w:p>
        </w:tc>
        <w:tc>
          <w:tcPr>
            <w:tcW w:w="2148" w:type="dxa"/>
            <w:vAlign w:val="bottom"/>
          </w:tcPr>
          <w:p w14:paraId="0F1C30CB" w14:textId="600579FE" w:rsidR="005231F6" w:rsidRPr="00203389" w:rsidRDefault="005231F6" w:rsidP="003C7FD9">
            <w:pPr>
              <w:jc w:val="right"/>
              <w:rPr>
                <w:rFonts w:ascii="Trebuchet MS" w:hAnsi="Trebuchet MS"/>
                <w:sz w:val="24"/>
                <w:szCs w:val="24"/>
              </w:rPr>
            </w:pPr>
            <w:r w:rsidRPr="00203389">
              <w:rPr>
                <w:rFonts w:ascii="Trebuchet MS" w:hAnsi="Trebuchet MS"/>
                <w:color w:val="000000"/>
                <w:sz w:val="24"/>
                <w:szCs w:val="24"/>
              </w:rPr>
              <w:t xml:space="preserve">8,948 </w:t>
            </w:r>
          </w:p>
        </w:tc>
      </w:tr>
      <w:tr w:rsidR="005231F6" w:rsidRPr="00203389" w14:paraId="3048989E" w14:textId="77777777" w:rsidTr="005231F6">
        <w:trPr>
          <w:jc w:val="center"/>
        </w:trPr>
        <w:tc>
          <w:tcPr>
            <w:tcW w:w="4248" w:type="dxa"/>
            <w:vAlign w:val="bottom"/>
          </w:tcPr>
          <w:p w14:paraId="5C86B3E7"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Streetcare Services</w:t>
            </w:r>
          </w:p>
        </w:tc>
        <w:tc>
          <w:tcPr>
            <w:tcW w:w="1400" w:type="dxa"/>
          </w:tcPr>
          <w:p w14:paraId="282AE835" w14:textId="19A6AEAA" w:rsidR="005231F6" w:rsidRPr="00203389" w:rsidRDefault="006C1723" w:rsidP="003C7FD9">
            <w:pPr>
              <w:jc w:val="right"/>
              <w:rPr>
                <w:rFonts w:ascii="Trebuchet MS" w:hAnsi="Trebuchet MS"/>
                <w:color w:val="000000"/>
                <w:sz w:val="24"/>
                <w:szCs w:val="24"/>
              </w:rPr>
            </w:pPr>
            <w:r>
              <w:rPr>
                <w:rFonts w:ascii="Trebuchet MS" w:hAnsi="Trebuchet MS"/>
                <w:color w:val="000000"/>
                <w:sz w:val="24"/>
                <w:szCs w:val="24"/>
              </w:rPr>
              <w:t>97.6</w:t>
            </w:r>
          </w:p>
        </w:tc>
        <w:tc>
          <w:tcPr>
            <w:tcW w:w="2148" w:type="dxa"/>
            <w:vAlign w:val="bottom"/>
          </w:tcPr>
          <w:p w14:paraId="36B09B75" w14:textId="452E9C31" w:rsidR="005231F6" w:rsidRPr="00203389" w:rsidRDefault="005231F6" w:rsidP="003C7FD9">
            <w:pPr>
              <w:jc w:val="right"/>
              <w:rPr>
                <w:rFonts w:ascii="Trebuchet MS" w:hAnsi="Trebuchet MS"/>
                <w:sz w:val="24"/>
                <w:szCs w:val="24"/>
              </w:rPr>
            </w:pPr>
            <w:r w:rsidRPr="00203389">
              <w:rPr>
                <w:rFonts w:ascii="Trebuchet MS" w:hAnsi="Trebuchet MS"/>
                <w:color w:val="000000"/>
                <w:sz w:val="24"/>
                <w:szCs w:val="24"/>
              </w:rPr>
              <w:t xml:space="preserve">2,908 </w:t>
            </w:r>
          </w:p>
        </w:tc>
      </w:tr>
      <w:tr w:rsidR="005231F6" w:rsidRPr="00203389" w14:paraId="1D4E0F7C" w14:textId="77777777" w:rsidTr="005231F6">
        <w:trPr>
          <w:jc w:val="center"/>
        </w:trPr>
        <w:tc>
          <w:tcPr>
            <w:tcW w:w="4248" w:type="dxa"/>
            <w:vAlign w:val="bottom"/>
          </w:tcPr>
          <w:p w14:paraId="6C13B951"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Business Development</w:t>
            </w:r>
          </w:p>
        </w:tc>
        <w:tc>
          <w:tcPr>
            <w:tcW w:w="1400" w:type="dxa"/>
          </w:tcPr>
          <w:p w14:paraId="5342F939" w14:textId="2D151C98" w:rsidR="005231F6" w:rsidRPr="00203389" w:rsidRDefault="006C1723" w:rsidP="003C7FD9">
            <w:pPr>
              <w:jc w:val="right"/>
              <w:rPr>
                <w:rFonts w:ascii="Trebuchet MS" w:hAnsi="Trebuchet MS"/>
                <w:color w:val="FF0000"/>
                <w:sz w:val="24"/>
                <w:szCs w:val="24"/>
              </w:rPr>
            </w:pPr>
            <w:r w:rsidRPr="006C1723">
              <w:rPr>
                <w:rFonts w:ascii="Trebuchet MS" w:hAnsi="Trebuchet MS"/>
                <w:sz w:val="24"/>
                <w:szCs w:val="24"/>
              </w:rPr>
              <w:t>2.7</w:t>
            </w:r>
          </w:p>
        </w:tc>
        <w:tc>
          <w:tcPr>
            <w:tcW w:w="2148" w:type="dxa"/>
            <w:vAlign w:val="bottom"/>
          </w:tcPr>
          <w:p w14:paraId="4BB9430C" w14:textId="111AFC05" w:rsidR="005231F6" w:rsidRPr="00203389" w:rsidRDefault="005231F6" w:rsidP="003C7FD9">
            <w:pPr>
              <w:jc w:val="right"/>
              <w:rPr>
                <w:rFonts w:ascii="Trebuchet MS" w:hAnsi="Trebuchet MS"/>
                <w:sz w:val="24"/>
                <w:szCs w:val="24"/>
              </w:rPr>
            </w:pPr>
            <w:r w:rsidRPr="00203389">
              <w:rPr>
                <w:rFonts w:ascii="Trebuchet MS" w:hAnsi="Trebuchet MS"/>
                <w:color w:val="FF0000"/>
                <w:sz w:val="24"/>
                <w:szCs w:val="24"/>
              </w:rPr>
              <w:t>(299)</w:t>
            </w:r>
          </w:p>
        </w:tc>
      </w:tr>
      <w:tr w:rsidR="005231F6" w:rsidRPr="00203389" w14:paraId="10487713" w14:textId="77777777" w:rsidTr="005231F6">
        <w:trPr>
          <w:jc w:val="center"/>
        </w:trPr>
        <w:tc>
          <w:tcPr>
            <w:tcW w:w="4248" w:type="dxa"/>
            <w:vAlign w:val="bottom"/>
          </w:tcPr>
          <w:p w14:paraId="56B4BFA5" w14:textId="77777777" w:rsidR="005231F6" w:rsidRPr="00203389" w:rsidRDefault="005231F6" w:rsidP="003C7FD9">
            <w:pPr>
              <w:rPr>
                <w:rFonts w:ascii="Trebuchet MS" w:hAnsi="Trebuchet MS" w:cs="Arial"/>
                <w:b/>
                <w:sz w:val="24"/>
                <w:szCs w:val="24"/>
              </w:rPr>
            </w:pPr>
            <w:r w:rsidRPr="00203389">
              <w:rPr>
                <w:rFonts w:ascii="Trebuchet MS" w:hAnsi="Trebuchet MS" w:cs="Arial"/>
                <w:b/>
                <w:sz w:val="24"/>
                <w:szCs w:val="24"/>
              </w:rPr>
              <w:t>Total</w:t>
            </w:r>
          </w:p>
        </w:tc>
        <w:tc>
          <w:tcPr>
            <w:tcW w:w="1400" w:type="dxa"/>
          </w:tcPr>
          <w:p w14:paraId="3796DC9E" w14:textId="2BA58ADF" w:rsidR="005231F6" w:rsidRPr="00203389" w:rsidRDefault="006C1723" w:rsidP="003C7FD9">
            <w:pPr>
              <w:jc w:val="right"/>
              <w:rPr>
                <w:rFonts w:ascii="Trebuchet MS" w:hAnsi="Trebuchet MS"/>
                <w:b/>
                <w:bCs/>
                <w:sz w:val="24"/>
                <w:szCs w:val="24"/>
              </w:rPr>
            </w:pPr>
            <w:r>
              <w:rPr>
                <w:rFonts w:ascii="Trebuchet MS" w:hAnsi="Trebuchet MS"/>
                <w:b/>
                <w:bCs/>
                <w:sz w:val="24"/>
                <w:szCs w:val="24"/>
              </w:rPr>
              <w:t>212.7</w:t>
            </w:r>
          </w:p>
        </w:tc>
        <w:tc>
          <w:tcPr>
            <w:tcW w:w="2148" w:type="dxa"/>
            <w:vAlign w:val="center"/>
          </w:tcPr>
          <w:p w14:paraId="6F28EE3C" w14:textId="4B5FDC65" w:rsidR="005231F6" w:rsidRPr="00203389" w:rsidRDefault="005231F6" w:rsidP="003C7FD9">
            <w:pPr>
              <w:jc w:val="right"/>
              <w:rPr>
                <w:rFonts w:ascii="Trebuchet MS" w:hAnsi="Trebuchet MS"/>
                <w:b/>
                <w:sz w:val="24"/>
                <w:szCs w:val="24"/>
              </w:rPr>
            </w:pPr>
            <w:r w:rsidRPr="00203389">
              <w:rPr>
                <w:rFonts w:ascii="Trebuchet MS" w:hAnsi="Trebuchet MS"/>
                <w:b/>
                <w:bCs/>
                <w:sz w:val="24"/>
                <w:szCs w:val="24"/>
              </w:rPr>
              <w:t xml:space="preserve">14,275 </w:t>
            </w:r>
          </w:p>
        </w:tc>
      </w:tr>
    </w:tbl>
    <w:p w14:paraId="470CD05F" w14:textId="77777777" w:rsidR="00A00E47" w:rsidRPr="00203389" w:rsidRDefault="00A00E47" w:rsidP="00A00E47">
      <w:pPr>
        <w:pStyle w:val="ListParagraph"/>
        <w:autoSpaceDE w:val="0"/>
        <w:autoSpaceDN w:val="0"/>
        <w:adjustRightInd w:val="0"/>
        <w:ind w:left="792"/>
        <w:rPr>
          <w:rFonts w:ascii="Trebuchet MS" w:hAnsi="Trebuchet MS" w:cs="TrebuchetMS"/>
        </w:rPr>
      </w:pPr>
    </w:p>
    <w:p w14:paraId="51A29664" w14:textId="77777777" w:rsidR="00A00E47" w:rsidRPr="00203389" w:rsidRDefault="00A00E47" w:rsidP="00A00E47">
      <w:pPr>
        <w:pStyle w:val="ListParagraph"/>
        <w:autoSpaceDE w:val="0"/>
        <w:autoSpaceDN w:val="0"/>
        <w:adjustRightInd w:val="0"/>
        <w:ind w:left="792"/>
        <w:rPr>
          <w:rFonts w:ascii="Trebuchet MS" w:hAnsi="Trebuchet MS" w:cs="TrebuchetMS"/>
        </w:rPr>
      </w:pPr>
    </w:p>
    <w:tbl>
      <w:tblPr>
        <w:tblStyle w:val="TableGrid"/>
        <w:tblW w:w="0" w:type="auto"/>
        <w:jc w:val="center"/>
        <w:tblLook w:val="04A0" w:firstRow="1" w:lastRow="0" w:firstColumn="1" w:lastColumn="0" w:noHBand="0" w:noVBand="1"/>
      </w:tblPr>
      <w:tblGrid>
        <w:gridCol w:w="4626"/>
        <w:gridCol w:w="3161"/>
      </w:tblGrid>
      <w:tr w:rsidR="00A00E47" w:rsidRPr="00203389" w14:paraId="1B792295" w14:textId="77777777" w:rsidTr="002D4BB2">
        <w:trPr>
          <w:jc w:val="center"/>
        </w:trPr>
        <w:tc>
          <w:tcPr>
            <w:tcW w:w="4626" w:type="dxa"/>
          </w:tcPr>
          <w:p w14:paraId="657057E9" w14:textId="77777777" w:rsidR="00A00E47" w:rsidRPr="00203389" w:rsidRDefault="00A00E47" w:rsidP="002D4BB2">
            <w:pPr>
              <w:pStyle w:val="ListParagraph"/>
              <w:autoSpaceDE w:val="0"/>
              <w:autoSpaceDN w:val="0"/>
              <w:adjustRightInd w:val="0"/>
              <w:ind w:left="0"/>
              <w:rPr>
                <w:rFonts w:ascii="Trebuchet MS" w:hAnsi="Trebuchet MS" w:cs="TrebuchetMS"/>
                <w:b/>
              </w:rPr>
            </w:pPr>
            <w:r w:rsidRPr="00203389">
              <w:rPr>
                <w:rFonts w:ascii="Trebuchet MS" w:hAnsi="Trebuchet MS" w:cs="TrebuchetMS"/>
                <w:b/>
              </w:rPr>
              <w:t>Subjective Analysis</w:t>
            </w:r>
          </w:p>
        </w:tc>
        <w:tc>
          <w:tcPr>
            <w:tcW w:w="3161" w:type="dxa"/>
          </w:tcPr>
          <w:p w14:paraId="21E980D4" w14:textId="07D8AA71" w:rsidR="00A00E47" w:rsidRPr="00203389" w:rsidRDefault="00A00E47"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1600102C" w14:textId="77777777" w:rsidR="00A00E47" w:rsidRPr="00203389" w:rsidRDefault="00A00E47"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3C7FD9" w:rsidRPr="00203389" w14:paraId="6092B82A" w14:textId="77777777" w:rsidTr="00630BBC">
        <w:trPr>
          <w:jc w:val="center"/>
        </w:trPr>
        <w:tc>
          <w:tcPr>
            <w:tcW w:w="4626" w:type="dxa"/>
          </w:tcPr>
          <w:p w14:paraId="11306342"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vAlign w:val="bottom"/>
          </w:tcPr>
          <w:p w14:paraId="085C8624" w14:textId="038EF96D"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8,192 </w:t>
            </w:r>
          </w:p>
        </w:tc>
      </w:tr>
      <w:tr w:rsidR="003C7FD9" w:rsidRPr="00203389" w14:paraId="39F7E585" w14:textId="77777777" w:rsidTr="00630BBC">
        <w:trPr>
          <w:jc w:val="center"/>
        </w:trPr>
        <w:tc>
          <w:tcPr>
            <w:tcW w:w="4626" w:type="dxa"/>
          </w:tcPr>
          <w:p w14:paraId="77B02016"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vAlign w:val="bottom"/>
          </w:tcPr>
          <w:p w14:paraId="3ACBDD5C" w14:textId="1F0375FC"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2,075 </w:t>
            </w:r>
          </w:p>
        </w:tc>
      </w:tr>
      <w:tr w:rsidR="003C7FD9" w:rsidRPr="00203389" w14:paraId="5EFDFEBC" w14:textId="77777777" w:rsidTr="00630BBC">
        <w:trPr>
          <w:jc w:val="center"/>
        </w:trPr>
        <w:tc>
          <w:tcPr>
            <w:tcW w:w="4626" w:type="dxa"/>
          </w:tcPr>
          <w:p w14:paraId="762CE3A6"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vAlign w:val="bottom"/>
          </w:tcPr>
          <w:p w14:paraId="33264A52" w14:textId="62D1FE8A"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20 </w:t>
            </w:r>
          </w:p>
        </w:tc>
      </w:tr>
      <w:tr w:rsidR="003C7FD9" w:rsidRPr="00203389" w14:paraId="25CF4D18" w14:textId="77777777" w:rsidTr="00630BBC">
        <w:trPr>
          <w:jc w:val="center"/>
        </w:trPr>
        <w:tc>
          <w:tcPr>
            <w:tcW w:w="4626" w:type="dxa"/>
          </w:tcPr>
          <w:p w14:paraId="51224F0F"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vAlign w:val="bottom"/>
          </w:tcPr>
          <w:p w14:paraId="2C3FC758" w14:textId="2D1EE49A"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10,914 </w:t>
            </w:r>
          </w:p>
        </w:tc>
      </w:tr>
      <w:tr w:rsidR="003C7FD9" w:rsidRPr="00203389" w14:paraId="546456C2" w14:textId="77777777" w:rsidTr="00630BBC">
        <w:trPr>
          <w:jc w:val="center"/>
        </w:trPr>
        <w:tc>
          <w:tcPr>
            <w:tcW w:w="4626" w:type="dxa"/>
          </w:tcPr>
          <w:p w14:paraId="1CCD4832"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vAlign w:val="bottom"/>
          </w:tcPr>
          <w:p w14:paraId="0A575BAB" w14:textId="1534B413"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1,225 </w:t>
            </w:r>
          </w:p>
        </w:tc>
      </w:tr>
      <w:tr w:rsidR="003C7FD9" w:rsidRPr="00203389" w14:paraId="502C308D" w14:textId="77777777" w:rsidTr="00630BBC">
        <w:trPr>
          <w:jc w:val="center"/>
        </w:trPr>
        <w:tc>
          <w:tcPr>
            <w:tcW w:w="4626" w:type="dxa"/>
          </w:tcPr>
          <w:p w14:paraId="28612DB0"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vAlign w:val="bottom"/>
          </w:tcPr>
          <w:p w14:paraId="33229147" w14:textId="21ED055C" w:rsidR="003C7FD9" w:rsidRPr="00203389" w:rsidRDefault="003C7FD9" w:rsidP="003C7FD9">
            <w:pPr>
              <w:jc w:val="right"/>
              <w:rPr>
                <w:rFonts w:ascii="Trebuchet MS" w:hAnsi="Trebuchet MS"/>
                <w:sz w:val="24"/>
                <w:szCs w:val="24"/>
              </w:rPr>
            </w:pPr>
            <w:r w:rsidRPr="00203389">
              <w:rPr>
                <w:rFonts w:ascii="Trebuchet MS" w:hAnsi="Trebuchet MS"/>
                <w:color w:val="FF0000"/>
                <w:sz w:val="24"/>
                <w:szCs w:val="24"/>
              </w:rPr>
              <w:t>(37)</w:t>
            </w:r>
          </w:p>
        </w:tc>
      </w:tr>
      <w:tr w:rsidR="003C7FD9" w:rsidRPr="00203389" w14:paraId="286B60C9" w14:textId="77777777" w:rsidTr="002D4BB2">
        <w:trPr>
          <w:jc w:val="center"/>
        </w:trPr>
        <w:tc>
          <w:tcPr>
            <w:tcW w:w="4626" w:type="dxa"/>
          </w:tcPr>
          <w:p w14:paraId="4A4F704E"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vAlign w:val="center"/>
          </w:tcPr>
          <w:p w14:paraId="64944D6E" w14:textId="1CF366B4" w:rsidR="003C7FD9" w:rsidRPr="00203389" w:rsidRDefault="003C7FD9" w:rsidP="003C7FD9">
            <w:pPr>
              <w:jc w:val="right"/>
              <w:rPr>
                <w:rFonts w:ascii="Trebuchet MS" w:hAnsi="Trebuchet MS"/>
                <w:b/>
                <w:bCs/>
                <w:sz w:val="24"/>
                <w:szCs w:val="24"/>
              </w:rPr>
            </w:pPr>
            <w:r w:rsidRPr="00203389">
              <w:rPr>
                <w:rFonts w:ascii="Trebuchet MS" w:hAnsi="Trebuchet MS"/>
                <w:b/>
                <w:bCs/>
                <w:sz w:val="24"/>
                <w:szCs w:val="24"/>
              </w:rPr>
              <w:t xml:space="preserve">22,388 </w:t>
            </w:r>
          </w:p>
        </w:tc>
      </w:tr>
      <w:tr w:rsidR="003C7FD9" w:rsidRPr="00203389" w14:paraId="1C581E45" w14:textId="77777777" w:rsidTr="002D4BB2">
        <w:trPr>
          <w:jc w:val="center"/>
        </w:trPr>
        <w:tc>
          <w:tcPr>
            <w:tcW w:w="4626" w:type="dxa"/>
          </w:tcPr>
          <w:p w14:paraId="3A6CC11B"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p>
        </w:tc>
        <w:tc>
          <w:tcPr>
            <w:tcW w:w="3161" w:type="dxa"/>
            <w:vAlign w:val="center"/>
          </w:tcPr>
          <w:p w14:paraId="79390A96" w14:textId="40B7B76C" w:rsidR="003C7FD9" w:rsidRPr="00203389" w:rsidRDefault="003C7FD9" w:rsidP="003C7FD9">
            <w:pPr>
              <w:jc w:val="right"/>
              <w:rPr>
                <w:rFonts w:ascii="Trebuchet MS" w:hAnsi="Trebuchet MS"/>
                <w:sz w:val="24"/>
                <w:szCs w:val="24"/>
              </w:rPr>
            </w:pPr>
            <w:r w:rsidRPr="00203389">
              <w:rPr>
                <w:rFonts w:ascii="Trebuchet MS" w:hAnsi="Trebuchet MS"/>
                <w:sz w:val="24"/>
                <w:szCs w:val="24"/>
              </w:rPr>
              <w:t> </w:t>
            </w:r>
          </w:p>
        </w:tc>
      </w:tr>
      <w:tr w:rsidR="003C7FD9" w:rsidRPr="00203389" w14:paraId="7E496F7B" w14:textId="77777777" w:rsidTr="00630BBC">
        <w:trPr>
          <w:jc w:val="center"/>
        </w:trPr>
        <w:tc>
          <w:tcPr>
            <w:tcW w:w="4626" w:type="dxa"/>
          </w:tcPr>
          <w:p w14:paraId="7B8E079E"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vAlign w:val="bottom"/>
          </w:tcPr>
          <w:p w14:paraId="12C72E57" w14:textId="63046E44" w:rsidR="003C7FD9" w:rsidRPr="00203389" w:rsidRDefault="003C7FD9" w:rsidP="003C7FD9">
            <w:pPr>
              <w:jc w:val="right"/>
              <w:rPr>
                <w:rFonts w:ascii="Trebuchet MS" w:hAnsi="Trebuchet MS"/>
                <w:sz w:val="24"/>
                <w:szCs w:val="24"/>
              </w:rPr>
            </w:pPr>
            <w:r w:rsidRPr="00203389">
              <w:rPr>
                <w:rFonts w:ascii="Trebuchet MS" w:hAnsi="Trebuchet MS"/>
                <w:color w:val="FF0000"/>
                <w:sz w:val="24"/>
                <w:szCs w:val="24"/>
              </w:rPr>
              <w:t>(2,330)</w:t>
            </w:r>
          </w:p>
        </w:tc>
      </w:tr>
      <w:tr w:rsidR="003C7FD9" w:rsidRPr="00203389" w14:paraId="678A9904" w14:textId="77777777" w:rsidTr="00630BBC">
        <w:trPr>
          <w:jc w:val="center"/>
        </w:trPr>
        <w:tc>
          <w:tcPr>
            <w:tcW w:w="4626" w:type="dxa"/>
          </w:tcPr>
          <w:p w14:paraId="6246C482"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vAlign w:val="bottom"/>
          </w:tcPr>
          <w:p w14:paraId="4FED8EC2" w14:textId="3C072435" w:rsidR="003C7FD9" w:rsidRPr="00203389" w:rsidRDefault="003C7FD9" w:rsidP="003C7FD9">
            <w:pPr>
              <w:jc w:val="right"/>
              <w:rPr>
                <w:rFonts w:ascii="Trebuchet MS" w:hAnsi="Trebuchet MS"/>
                <w:sz w:val="24"/>
                <w:szCs w:val="24"/>
              </w:rPr>
            </w:pPr>
            <w:r w:rsidRPr="00203389">
              <w:rPr>
                <w:rFonts w:ascii="Trebuchet MS" w:hAnsi="Trebuchet MS"/>
                <w:color w:val="FF0000"/>
                <w:sz w:val="24"/>
                <w:szCs w:val="24"/>
              </w:rPr>
              <w:t>(1,096)</w:t>
            </w:r>
          </w:p>
        </w:tc>
      </w:tr>
      <w:tr w:rsidR="003C7FD9" w:rsidRPr="00203389" w14:paraId="2DC6FC9F" w14:textId="77777777" w:rsidTr="00630BBC">
        <w:trPr>
          <w:jc w:val="center"/>
        </w:trPr>
        <w:tc>
          <w:tcPr>
            <w:tcW w:w="4626" w:type="dxa"/>
          </w:tcPr>
          <w:p w14:paraId="4B1D27E9"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vAlign w:val="bottom"/>
          </w:tcPr>
          <w:p w14:paraId="38910058" w14:textId="7904E89B" w:rsidR="003C7FD9" w:rsidRPr="00203389" w:rsidRDefault="003C7FD9" w:rsidP="003C7FD9">
            <w:pPr>
              <w:jc w:val="right"/>
              <w:rPr>
                <w:rFonts w:ascii="Trebuchet MS" w:hAnsi="Trebuchet MS"/>
                <w:sz w:val="24"/>
                <w:szCs w:val="24"/>
              </w:rPr>
            </w:pPr>
            <w:r w:rsidRPr="00203389">
              <w:rPr>
                <w:rFonts w:ascii="Trebuchet MS" w:hAnsi="Trebuchet MS"/>
                <w:color w:val="FF0000"/>
                <w:sz w:val="24"/>
                <w:szCs w:val="24"/>
              </w:rPr>
              <w:t>(4,688)</w:t>
            </w:r>
          </w:p>
        </w:tc>
      </w:tr>
      <w:tr w:rsidR="003C7FD9" w:rsidRPr="00203389" w14:paraId="3FE000F5" w14:textId="77777777" w:rsidTr="002D4BB2">
        <w:trPr>
          <w:jc w:val="center"/>
        </w:trPr>
        <w:tc>
          <w:tcPr>
            <w:tcW w:w="4626" w:type="dxa"/>
          </w:tcPr>
          <w:p w14:paraId="45D632A2"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vAlign w:val="center"/>
          </w:tcPr>
          <w:p w14:paraId="456146A5" w14:textId="4C5C7CF7" w:rsidR="003C7FD9" w:rsidRPr="00203389" w:rsidRDefault="003C7FD9" w:rsidP="003C7FD9">
            <w:pPr>
              <w:jc w:val="right"/>
              <w:rPr>
                <w:rFonts w:ascii="Trebuchet MS" w:hAnsi="Trebuchet MS"/>
                <w:b/>
                <w:bCs/>
                <w:sz w:val="24"/>
                <w:szCs w:val="24"/>
              </w:rPr>
            </w:pPr>
            <w:r w:rsidRPr="00203389">
              <w:rPr>
                <w:rFonts w:ascii="Trebuchet MS" w:hAnsi="Trebuchet MS"/>
                <w:b/>
                <w:bCs/>
                <w:color w:val="FF0000"/>
                <w:sz w:val="24"/>
                <w:szCs w:val="24"/>
              </w:rPr>
              <w:t>(8,114)</w:t>
            </w:r>
          </w:p>
        </w:tc>
      </w:tr>
      <w:tr w:rsidR="003C7FD9" w:rsidRPr="00203389" w14:paraId="4A821247" w14:textId="77777777" w:rsidTr="002D4BB2">
        <w:trPr>
          <w:jc w:val="center"/>
        </w:trPr>
        <w:tc>
          <w:tcPr>
            <w:tcW w:w="4626" w:type="dxa"/>
          </w:tcPr>
          <w:p w14:paraId="0F9188C1"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p>
        </w:tc>
        <w:tc>
          <w:tcPr>
            <w:tcW w:w="3161" w:type="dxa"/>
            <w:vAlign w:val="center"/>
          </w:tcPr>
          <w:p w14:paraId="5D380E1B" w14:textId="1332F6E9" w:rsidR="003C7FD9" w:rsidRPr="00203389" w:rsidRDefault="003C7FD9" w:rsidP="003C7FD9">
            <w:pPr>
              <w:jc w:val="right"/>
              <w:rPr>
                <w:rFonts w:ascii="Trebuchet MS" w:hAnsi="Trebuchet MS"/>
                <w:b/>
                <w:bCs/>
                <w:sz w:val="24"/>
                <w:szCs w:val="24"/>
              </w:rPr>
            </w:pPr>
            <w:r w:rsidRPr="00203389">
              <w:rPr>
                <w:rFonts w:ascii="Trebuchet MS" w:hAnsi="Trebuchet MS"/>
                <w:sz w:val="24"/>
                <w:szCs w:val="24"/>
              </w:rPr>
              <w:t> </w:t>
            </w:r>
          </w:p>
        </w:tc>
      </w:tr>
      <w:tr w:rsidR="003C7FD9" w:rsidRPr="00203389" w14:paraId="6D297326" w14:textId="77777777" w:rsidTr="002D4BB2">
        <w:trPr>
          <w:jc w:val="center"/>
        </w:trPr>
        <w:tc>
          <w:tcPr>
            <w:tcW w:w="4626" w:type="dxa"/>
          </w:tcPr>
          <w:p w14:paraId="7B03F9EB"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vAlign w:val="center"/>
          </w:tcPr>
          <w:p w14:paraId="62979B30" w14:textId="253700B1" w:rsidR="003C7FD9" w:rsidRPr="00203389" w:rsidRDefault="003C7FD9" w:rsidP="003C7FD9">
            <w:pPr>
              <w:jc w:val="right"/>
              <w:rPr>
                <w:rFonts w:ascii="Trebuchet MS" w:hAnsi="Trebuchet MS"/>
                <w:b/>
                <w:bCs/>
                <w:sz w:val="24"/>
                <w:szCs w:val="24"/>
              </w:rPr>
            </w:pPr>
            <w:r w:rsidRPr="00203389">
              <w:rPr>
                <w:rFonts w:ascii="Trebuchet MS" w:hAnsi="Trebuchet MS"/>
                <w:b/>
                <w:bCs/>
                <w:sz w:val="24"/>
                <w:szCs w:val="24"/>
              </w:rPr>
              <w:t>14,275</w:t>
            </w:r>
          </w:p>
        </w:tc>
      </w:tr>
    </w:tbl>
    <w:p w14:paraId="6A337C87" w14:textId="77777777" w:rsidR="00A00E47" w:rsidRPr="00203389" w:rsidRDefault="00A00E47" w:rsidP="00A00E47">
      <w:pPr>
        <w:pStyle w:val="ListParagraph"/>
        <w:autoSpaceDE w:val="0"/>
        <w:autoSpaceDN w:val="0"/>
        <w:adjustRightInd w:val="0"/>
        <w:ind w:left="792"/>
        <w:rPr>
          <w:rFonts w:ascii="Trebuchet MS" w:hAnsi="Trebuchet MS" w:cs="TrebuchetMS"/>
        </w:rPr>
      </w:pPr>
    </w:p>
    <w:p w14:paraId="543D2D78" w14:textId="77777777" w:rsidR="00A00E47" w:rsidRPr="00203389" w:rsidRDefault="00A00E47">
      <w:pPr>
        <w:rPr>
          <w:rFonts w:ascii="Trebuchet MS" w:eastAsia="Times New Roman" w:hAnsi="Trebuchet MS" w:cs="TrebuchetMS"/>
          <w:b/>
          <w:sz w:val="24"/>
          <w:szCs w:val="24"/>
        </w:rPr>
      </w:pPr>
      <w:r w:rsidRPr="00203389">
        <w:rPr>
          <w:rFonts w:ascii="Trebuchet MS" w:hAnsi="Trebuchet MS" w:cs="TrebuchetMS"/>
          <w:b/>
          <w:sz w:val="24"/>
          <w:szCs w:val="24"/>
        </w:rPr>
        <w:br w:type="page"/>
      </w:r>
    </w:p>
    <w:p w14:paraId="4A063A0C" w14:textId="77777777" w:rsidR="002D4BB2" w:rsidRPr="00203389" w:rsidRDefault="002D4BB2" w:rsidP="002D4BB2">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lastRenderedPageBreak/>
        <w:t>Regeneration and Assets</w:t>
      </w:r>
    </w:p>
    <w:p w14:paraId="6BEDB5F3" w14:textId="77777777" w:rsidR="002D4BB2" w:rsidRPr="00203389" w:rsidRDefault="002D4BB2" w:rsidP="002D4BB2">
      <w:pPr>
        <w:pStyle w:val="ListParagraph"/>
        <w:autoSpaceDE w:val="0"/>
        <w:autoSpaceDN w:val="0"/>
        <w:adjustRightInd w:val="0"/>
        <w:ind w:left="792"/>
        <w:rPr>
          <w:rFonts w:ascii="Trebuchet MS" w:hAnsi="Trebuchet MS" w:cs="TrebuchetMS"/>
          <w:b/>
        </w:rPr>
      </w:pPr>
    </w:p>
    <w:p w14:paraId="0E868B32" w14:textId="3487A346" w:rsidR="00FB1A26" w:rsidRPr="00203389" w:rsidRDefault="002577C2" w:rsidP="00FB1A26">
      <w:pPr>
        <w:pStyle w:val="ListParagraph"/>
        <w:autoSpaceDE w:val="0"/>
        <w:autoSpaceDN w:val="0"/>
        <w:adjustRightInd w:val="0"/>
        <w:ind w:left="792"/>
        <w:rPr>
          <w:rFonts w:ascii="Trebuchet MS" w:hAnsi="Trebuchet MS" w:cs="TrebuchetMS"/>
        </w:rPr>
      </w:pPr>
      <w:r>
        <w:rPr>
          <w:rFonts w:ascii="Trebuchet MS" w:hAnsi="Trebuchet MS" w:cs="TrebuchetMS"/>
        </w:rPr>
        <w:t>The service</w:t>
      </w:r>
      <w:r w:rsidR="00FB1A26" w:rsidRPr="00203389">
        <w:rPr>
          <w:rFonts w:ascii="Trebuchet MS" w:hAnsi="Trebuchet MS" w:cs="TrebuchetMS"/>
        </w:rPr>
        <w:t xml:space="preserve"> seek</w:t>
      </w:r>
      <w:r>
        <w:rPr>
          <w:rFonts w:ascii="Trebuchet MS" w:hAnsi="Trebuchet MS" w:cs="TrebuchetMS"/>
        </w:rPr>
        <w:t>s</w:t>
      </w:r>
      <w:r w:rsidR="00FB1A26" w:rsidRPr="00203389">
        <w:rPr>
          <w:rFonts w:ascii="Trebuchet MS" w:hAnsi="Trebuchet MS" w:cs="TrebuchetMS"/>
        </w:rPr>
        <w:t xml:space="preserve"> to ensure that our buildings are safe, suitable and fit for purpose. </w:t>
      </w:r>
      <w:r w:rsidR="00D137BA">
        <w:rPr>
          <w:rFonts w:ascii="Trebuchet MS" w:hAnsi="Trebuchet MS" w:cs="TrebuchetMS"/>
        </w:rPr>
        <w:t>That the Council’s</w:t>
      </w:r>
      <w:r w:rsidR="00FB1A26" w:rsidRPr="00203389">
        <w:rPr>
          <w:rFonts w:ascii="Trebuchet MS" w:hAnsi="Trebuchet MS" w:cs="TrebuchetMS"/>
        </w:rPr>
        <w:t xml:space="preserve"> property holdings </w:t>
      </w:r>
      <w:r w:rsidR="005C24ED">
        <w:rPr>
          <w:rFonts w:ascii="Trebuchet MS" w:hAnsi="Trebuchet MS" w:cs="TrebuchetMS"/>
        </w:rPr>
        <w:t xml:space="preserve">are appropriate, represent value for money </w:t>
      </w:r>
      <w:r w:rsidR="00C427D5">
        <w:rPr>
          <w:rFonts w:ascii="Trebuchet MS" w:hAnsi="Trebuchet MS" w:cs="TrebuchetMS"/>
        </w:rPr>
        <w:t>and where disposed of gene</w:t>
      </w:r>
      <w:r w:rsidR="001A50AD">
        <w:rPr>
          <w:rFonts w:ascii="Trebuchet MS" w:hAnsi="Trebuchet MS" w:cs="TrebuchetMS"/>
        </w:rPr>
        <w:t>rate the best value</w:t>
      </w:r>
      <w:r w:rsidR="00FB1A26" w:rsidRPr="00203389">
        <w:rPr>
          <w:rFonts w:ascii="Trebuchet MS" w:hAnsi="Trebuchet MS" w:cs="TrebuchetMS"/>
        </w:rPr>
        <w:t xml:space="preserve"> </w:t>
      </w:r>
      <w:r w:rsidR="001A50AD">
        <w:rPr>
          <w:rFonts w:ascii="Trebuchet MS" w:hAnsi="Trebuchet MS" w:cs="TrebuchetMS"/>
        </w:rPr>
        <w:t>(</w:t>
      </w:r>
      <w:r w:rsidR="00FB1A26" w:rsidRPr="00203389">
        <w:rPr>
          <w:rFonts w:ascii="Trebuchet MS" w:hAnsi="Trebuchet MS" w:cs="TrebuchetMS"/>
        </w:rPr>
        <w:t>capital receipt</w:t>
      </w:r>
      <w:r w:rsidR="001A50AD">
        <w:rPr>
          <w:rFonts w:ascii="Trebuchet MS" w:hAnsi="Trebuchet MS" w:cs="TrebuchetMS"/>
        </w:rPr>
        <w:t>)</w:t>
      </w:r>
      <w:r w:rsidR="00FB1A26" w:rsidRPr="00203389">
        <w:rPr>
          <w:rFonts w:ascii="Trebuchet MS" w:hAnsi="Trebuchet MS" w:cs="TrebuchetMS"/>
        </w:rPr>
        <w:t xml:space="preserve">. The service includes Building Cleaning, Security Management, Post &amp; Print Room Services, Lettings of </w:t>
      </w:r>
      <w:r w:rsidR="00BA0688">
        <w:rPr>
          <w:rFonts w:ascii="Trebuchet MS" w:hAnsi="Trebuchet MS" w:cs="TrebuchetMS"/>
        </w:rPr>
        <w:t>c</w:t>
      </w:r>
      <w:r w:rsidR="00FB1A26" w:rsidRPr="00203389">
        <w:rPr>
          <w:rFonts w:ascii="Trebuchet MS" w:hAnsi="Trebuchet MS" w:cs="TrebuchetMS"/>
        </w:rPr>
        <w:t xml:space="preserve">ommunity space, Planned Preventative Maintenance, Reactive Repairs, Statutory Compliance of Building as well as general day to day management of RBC operational corporate buildings.  It also leads the stock condition survey works, ensuring properties are maintained to a good standard. </w:t>
      </w:r>
    </w:p>
    <w:p w14:paraId="5A96BC67" w14:textId="77777777" w:rsidR="00FB1A26" w:rsidRPr="00203389" w:rsidRDefault="00FB1A26" w:rsidP="00FB1A26">
      <w:pPr>
        <w:pStyle w:val="ListParagraph"/>
        <w:autoSpaceDE w:val="0"/>
        <w:autoSpaceDN w:val="0"/>
        <w:adjustRightInd w:val="0"/>
        <w:ind w:left="792"/>
        <w:rPr>
          <w:rFonts w:ascii="Trebuchet MS" w:hAnsi="Trebuchet MS" w:cs="TrebuchetMS"/>
        </w:rPr>
      </w:pPr>
    </w:p>
    <w:p w14:paraId="63C6A0F2" w14:textId="1B25E30F" w:rsidR="00FB1A26" w:rsidRPr="00203389" w:rsidRDefault="00FB1A26" w:rsidP="00FB1A26">
      <w:pPr>
        <w:pStyle w:val="ListParagraph"/>
        <w:autoSpaceDE w:val="0"/>
        <w:autoSpaceDN w:val="0"/>
        <w:adjustRightInd w:val="0"/>
        <w:ind w:left="792"/>
        <w:rPr>
          <w:rFonts w:ascii="Trebuchet MS" w:hAnsi="Trebuchet MS" w:cs="TrebuchetMS"/>
        </w:rPr>
      </w:pPr>
      <w:r w:rsidRPr="00203389">
        <w:rPr>
          <w:rFonts w:ascii="Trebuchet MS" w:hAnsi="Trebuchet MS" w:cs="TrebuchetMS"/>
        </w:rPr>
        <w:t>The Service seeks to undertake a range of corporate property management functions, commercial and residential property valuations, provide a property management service and manage a range of estate management case work.  It plays a key role in delivering financial targets set in the MTFS through disposal of surplus assets.  It also seeks to acquire Commercial Investments to help generate income for the council.</w:t>
      </w:r>
    </w:p>
    <w:p w14:paraId="56194279" w14:textId="77777777" w:rsidR="00FB1A26" w:rsidRPr="00203389" w:rsidRDefault="00FB1A26" w:rsidP="00FB1A26">
      <w:pPr>
        <w:pStyle w:val="ListParagraph"/>
        <w:autoSpaceDE w:val="0"/>
        <w:autoSpaceDN w:val="0"/>
        <w:adjustRightInd w:val="0"/>
        <w:ind w:left="792"/>
        <w:rPr>
          <w:rFonts w:ascii="Trebuchet MS" w:hAnsi="Trebuchet MS" w:cs="TrebuchetMS"/>
        </w:rPr>
      </w:pPr>
    </w:p>
    <w:p w14:paraId="2217FEA4" w14:textId="1D1C4BA6" w:rsidR="00FB1A26" w:rsidRPr="00203389" w:rsidRDefault="00FB1A26" w:rsidP="00FB1A26">
      <w:pPr>
        <w:pStyle w:val="ListParagraph"/>
        <w:autoSpaceDE w:val="0"/>
        <w:autoSpaceDN w:val="0"/>
        <w:adjustRightInd w:val="0"/>
        <w:ind w:left="792"/>
        <w:rPr>
          <w:rFonts w:ascii="Trebuchet MS" w:hAnsi="Trebuchet MS" w:cs="TrebuchetMS"/>
        </w:rPr>
      </w:pPr>
      <w:r w:rsidRPr="00203389">
        <w:rPr>
          <w:rFonts w:ascii="Trebuchet MS" w:hAnsi="Trebuchet MS" w:cs="TrebuchetMS"/>
        </w:rPr>
        <w:t>The service oversees the delivery of key capital pro</w:t>
      </w:r>
      <w:r w:rsidR="00E82468">
        <w:rPr>
          <w:rFonts w:ascii="Trebuchet MS" w:hAnsi="Trebuchet MS" w:cs="TrebuchetMS"/>
        </w:rPr>
        <w:t>jects</w:t>
      </w:r>
      <w:r w:rsidRPr="00203389">
        <w:rPr>
          <w:rFonts w:ascii="Trebuchet MS" w:hAnsi="Trebuchet MS" w:cs="TrebuchetMS"/>
        </w:rPr>
        <w:t xml:space="preserve"> specialising in community and housing development including new Council homes.</w:t>
      </w:r>
    </w:p>
    <w:p w14:paraId="0D909586" w14:textId="77777777" w:rsidR="00FB1A26" w:rsidRPr="00203389" w:rsidRDefault="00FB1A26" w:rsidP="00FB1A26">
      <w:pPr>
        <w:pStyle w:val="ListParagraph"/>
        <w:autoSpaceDE w:val="0"/>
        <w:autoSpaceDN w:val="0"/>
        <w:adjustRightInd w:val="0"/>
        <w:ind w:left="792"/>
        <w:rPr>
          <w:rFonts w:ascii="Trebuchet MS" w:hAnsi="Trebuchet MS" w:cs="TrebuchetMS"/>
        </w:rPr>
      </w:pPr>
    </w:p>
    <w:p w14:paraId="15446B33" w14:textId="61B05C00" w:rsidR="002D4BB2" w:rsidRDefault="00FB1A26" w:rsidP="00FB1A26">
      <w:pPr>
        <w:pStyle w:val="ListParagraph"/>
        <w:autoSpaceDE w:val="0"/>
        <w:autoSpaceDN w:val="0"/>
        <w:adjustRightInd w:val="0"/>
        <w:ind w:left="792"/>
        <w:rPr>
          <w:rFonts w:ascii="Trebuchet MS" w:hAnsi="Trebuchet MS" w:cs="TrebuchetMS"/>
        </w:rPr>
      </w:pPr>
      <w:r w:rsidRPr="00203389">
        <w:rPr>
          <w:rFonts w:ascii="Trebuchet MS" w:hAnsi="Trebuchet MS" w:cs="TrebuchetMS"/>
        </w:rPr>
        <w:t>The service oversees the delivery of school capital and revenue projects including the delivery of new schools, extensions to existing schools and condition and compliance work.  The team act in partnership with the Department for Education where direct delivery is adopted</w:t>
      </w:r>
      <w:r w:rsidR="00DF0191">
        <w:rPr>
          <w:rFonts w:ascii="Trebuchet MS" w:hAnsi="Trebuchet MS" w:cs="TrebuchetMS"/>
        </w:rPr>
        <w:t xml:space="preserve"> by the Department</w:t>
      </w:r>
      <w:r w:rsidRPr="00203389">
        <w:rPr>
          <w:rFonts w:ascii="Trebuchet MS" w:hAnsi="Trebuchet MS" w:cs="TrebuchetMS"/>
        </w:rPr>
        <w:t xml:space="preserve">.  </w:t>
      </w:r>
    </w:p>
    <w:p w14:paraId="45C64730" w14:textId="62A5D873" w:rsidR="00304C4C" w:rsidRDefault="00304C4C" w:rsidP="00FB1A26">
      <w:pPr>
        <w:pStyle w:val="ListParagraph"/>
        <w:autoSpaceDE w:val="0"/>
        <w:autoSpaceDN w:val="0"/>
        <w:adjustRightInd w:val="0"/>
        <w:ind w:left="792"/>
        <w:rPr>
          <w:rFonts w:ascii="Trebuchet MS" w:hAnsi="Trebuchet MS" w:cs="TrebuchetMS"/>
        </w:rPr>
      </w:pPr>
    </w:p>
    <w:p w14:paraId="792F3472" w14:textId="2DCAAE35"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Assistant Director:</w:t>
      </w:r>
      <w:r w:rsidR="00066EDE">
        <w:rPr>
          <w:rFonts w:ascii="Trebuchet MS" w:hAnsi="Trebuchet MS" w:cs="TrebuchetMS"/>
        </w:rPr>
        <w:t xml:space="preserve"> Charan Dhillon</w:t>
      </w:r>
    </w:p>
    <w:p w14:paraId="22FBF8DF" w14:textId="5E983432"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Email:</w:t>
      </w:r>
      <w:r w:rsidR="00066EDE">
        <w:rPr>
          <w:rFonts w:ascii="Trebuchet MS" w:hAnsi="Trebuchet MS" w:cs="TrebuchetMS"/>
        </w:rPr>
        <w:t xml:space="preserve"> </w:t>
      </w:r>
      <w:hyperlink r:id="rId35" w:history="1">
        <w:r w:rsidR="00066EDE" w:rsidRPr="001C3124">
          <w:rPr>
            <w:rStyle w:val="Hyperlink"/>
            <w:rFonts w:ascii="Trebuchet MS" w:hAnsi="Trebuchet MS" w:cs="TrebuchetMS"/>
          </w:rPr>
          <w:t>Charan.Dhillon@reading.gov.uk</w:t>
        </w:r>
      </w:hyperlink>
    </w:p>
    <w:p w14:paraId="0F6D8FB8" w14:textId="77777777" w:rsidR="00304C4C" w:rsidRPr="00203389" w:rsidRDefault="00304C4C" w:rsidP="00FB1A26">
      <w:pPr>
        <w:pStyle w:val="ListParagraph"/>
        <w:autoSpaceDE w:val="0"/>
        <w:autoSpaceDN w:val="0"/>
        <w:adjustRightInd w:val="0"/>
        <w:ind w:left="792"/>
        <w:rPr>
          <w:rFonts w:ascii="Trebuchet MS" w:hAnsi="Trebuchet MS" w:cs="TrebuchetMS"/>
        </w:rPr>
      </w:pPr>
    </w:p>
    <w:p w14:paraId="676C53EF" w14:textId="3C93A079" w:rsidR="00FB1A26" w:rsidRPr="00203389" w:rsidRDefault="00FB1A26" w:rsidP="00FB1A26">
      <w:pPr>
        <w:pStyle w:val="ListParagraph"/>
        <w:autoSpaceDE w:val="0"/>
        <w:autoSpaceDN w:val="0"/>
        <w:adjustRightInd w:val="0"/>
        <w:ind w:left="792"/>
        <w:rPr>
          <w:rFonts w:ascii="Trebuchet MS" w:hAnsi="Trebuchet MS" w:cs="TrebuchetMS"/>
          <w:b/>
        </w:rPr>
      </w:pPr>
    </w:p>
    <w:p w14:paraId="0680149B" w14:textId="3EC4280D" w:rsidR="00FB795A" w:rsidRPr="00203389" w:rsidRDefault="00FB795A">
      <w:pPr>
        <w:rPr>
          <w:rFonts w:ascii="Trebuchet MS" w:eastAsia="Times New Roman" w:hAnsi="Trebuchet MS" w:cs="TrebuchetMS"/>
          <w:b/>
          <w:sz w:val="24"/>
          <w:szCs w:val="24"/>
        </w:rPr>
      </w:pPr>
      <w:r w:rsidRPr="00203389">
        <w:rPr>
          <w:rFonts w:ascii="Trebuchet MS" w:hAnsi="Trebuchet MS" w:cs="TrebuchetMS"/>
          <w:b/>
        </w:rPr>
        <w:br w:type="page"/>
      </w:r>
    </w:p>
    <w:tbl>
      <w:tblPr>
        <w:tblStyle w:val="TableGrid"/>
        <w:tblW w:w="0" w:type="auto"/>
        <w:jc w:val="center"/>
        <w:tblLook w:val="04A0" w:firstRow="1" w:lastRow="0" w:firstColumn="1" w:lastColumn="0" w:noHBand="0" w:noVBand="1"/>
      </w:tblPr>
      <w:tblGrid>
        <w:gridCol w:w="4248"/>
        <w:gridCol w:w="1389"/>
        <w:gridCol w:w="2159"/>
      </w:tblGrid>
      <w:tr w:rsidR="005231F6" w:rsidRPr="00203389" w14:paraId="45C6D077" w14:textId="77777777" w:rsidTr="005231F6">
        <w:trPr>
          <w:jc w:val="center"/>
        </w:trPr>
        <w:tc>
          <w:tcPr>
            <w:tcW w:w="4248" w:type="dxa"/>
          </w:tcPr>
          <w:p w14:paraId="7CD14683" w14:textId="23FEFD7D" w:rsidR="005231F6" w:rsidRPr="00203389" w:rsidRDefault="005231F6" w:rsidP="002D4BB2">
            <w:pPr>
              <w:pStyle w:val="ListParagraph"/>
              <w:autoSpaceDE w:val="0"/>
              <w:autoSpaceDN w:val="0"/>
              <w:adjustRightInd w:val="0"/>
              <w:ind w:left="0"/>
              <w:rPr>
                <w:rFonts w:ascii="Trebuchet MS" w:hAnsi="Trebuchet MS" w:cs="TrebuchetMS"/>
                <w:b/>
              </w:rPr>
            </w:pPr>
            <w:r w:rsidRPr="00203389">
              <w:rPr>
                <w:rFonts w:ascii="Trebuchet MS" w:hAnsi="Trebuchet MS" w:cs="TrebuchetMS"/>
                <w:b/>
              </w:rPr>
              <w:lastRenderedPageBreak/>
              <w:t>Service Area</w:t>
            </w:r>
          </w:p>
        </w:tc>
        <w:tc>
          <w:tcPr>
            <w:tcW w:w="1389" w:type="dxa"/>
          </w:tcPr>
          <w:p w14:paraId="6FF914C7" w14:textId="3908F2CB" w:rsidR="005231F6" w:rsidRPr="00203389" w:rsidRDefault="005231F6" w:rsidP="002D4BB2">
            <w:pPr>
              <w:pStyle w:val="ListParagraph"/>
              <w:autoSpaceDE w:val="0"/>
              <w:autoSpaceDN w:val="0"/>
              <w:adjustRightInd w:val="0"/>
              <w:ind w:left="0"/>
              <w:jc w:val="right"/>
              <w:rPr>
                <w:rFonts w:ascii="Trebuchet MS" w:hAnsi="Trebuchet MS" w:cs="TrebuchetMS"/>
                <w:b/>
              </w:rPr>
            </w:pPr>
            <w:r>
              <w:rPr>
                <w:rFonts w:ascii="Trebuchet MS" w:hAnsi="Trebuchet MS" w:cs="TrebuchetMS"/>
                <w:b/>
              </w:rPr>
              <w:t>FTE</w:t>
            </w:r>
          </w:p>
        </w:tc>
        <w:tc>
          <w:tcPr>
            <w:tcW w:w="2159" w:type="dxa"/>
          </w:tcPr>
          <w:p w14:paraId="038AF845" w14:textId="63F959DB" w:rsidR="005231F6" w:rsidRPr="00203389" w:rsidRDefault="005231F6"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0563191B" w14:textId="77777777" w:rsidR="005231F6" w:rsidRPr="00203389" w:rsidRDefault="005231F6"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5231F6" w:rsidRPr="00203389" w14:paraId="44DF6ED6" w14:textId="77777777" w:rsidTr="005231F6">
        <w:trPr>
          <w:jc w:val="center"/>
        </w:trPr>
        <w:tc>
          <w:tcPr>
            <w:tcW w:w="4248" w:type="dxa"/>
            <w:vAlign w:val="bottom"/>
          </w:tcPr>
          <w:p w14:paraId="77382CC9"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Assets Development</w:t>
            </w:r>
          </w:p>
        </w:tc>
        <w:tc>
          <w:tcPr>
            <w:tcW w:w="1389" w:type="dxa"/>
          </w:tcPr>
          <w:p w14:paraId="0A8BAD60" w14:textId="51CF75AD" w:rsidR="005231F6" w:rsidRPr="006C1723" w:rsidRDefault="006C1723" w:rsidP="003C7FD9">
            <w:pPr>
              <w:jc w:val="right"/>
              <w:rPr>
                <w:rFonts w:ascii="Trebuchet MS" w:hAnsi="Trebuchet MS"/>
                <w:sz w:val="24"/>
                <w:szCs w:val="24"/>
              </w:rPr>
            </w:pPr>
            <w:r w:rsidRPr="006C1723">
              <w:rPr>
                <w:rFonts w:ascii="Trebuchet MS" w:hAnsi="Trebuchet MS"/>
                <w:sz w:val="24"/>
                <w:szCs w:val="24"/>
              </w:rPr>
              <w:t>7.0</w:t>
            </w:r>
          </w:p>
        </w:tc>
        <w:tc>
          <w:tcPr>
            <w:tcW w:w="2159" w:type="dxa"/>
            <w:vAlign w:val="bottom"/>
          </w:tcPr>
          <w:p w14:paraId="411B06C4" w14:textId="419EF78D" w:rsidR="005231F6" w:rsidRPr="00203389" w:rsidRDefault="005231F6" w:rsidP="003C7FD9">
            <w:pPr>
              <w:jc w:val="right"/>
              <w:rPr>
                <w:rFonts w:ascii="Trebuchet MS" w:hAnsi="Trebuchet MS"/>
                <w:sz w:val="24"/>
                <w:szCs w:val="24"/>
              </w:rPr>
            </w:pPr>
            <w:r w:rsidRPr="00203389">
              <w:rPr>
                <w:rFonts w:ascii="Trebuchet MS" w:hAnsi="Trebuchet MS"/>
                <w:color w:val="FF0000"/>
                <w:sz w:val="24"/>
                <w:szCs w:val="24"/>
              </w:rPr>
              <w:t>(7,017)</w:t>
            </w:r>
          </w:p>
        </w:tc>
      </w:tr>
      <w:tr w:rsidR="005231F6" w:rsidRPr="00203389" w14:paraId="001C6BE8" w14:textId="77777777" w:rsidTr="005231F6">
        <w:trPr>
          <w:jc w:val="center"/>
        </w:trPr>
        <w:tc>
          <w:tcPr>
            <w:tcW w:w="4248" w:type="dxa"/>
            <w:vAlign w:val="bottom"/>
          </w:tcPr>
          <w:p w14:paraId="4AABD538"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Corporate Property Services</w:t>
            </w:r>
          </w:p>
        </w:tc>
        <w:tc>
          <w:tcPr>
            <w:tcW w:w="1389" w:type="dxa"/>
          </w:tcPr>
          <w:p w14:paraId="70F8541E" w14:textId="4496EC50" w:rsidR="005231F6" w:rsidRPr="006C1723" w:rsidRDefault="006C1723" w:rsidP="003C7FD9">
            <w:pPr>
              <w:jc w:val="right"/>
              <w:rPr>
                <w:rFonts w:ascii="Trebuchet MS" w:hAnsi="Trebuchet MS"/>
                <w:sz w:val="24"/>
                <w:szCs w:val="24"/>
              </w:rPr>
            </w:pPr>
            <w:r w:rsidRPr="006C1723">
              <w:rPr>
                <w:rFonts w:ascii="Trebuchet MS" w:hAnsi="Trebuchet MS"/>
                <w:sz w:val="24"/>
                <w:szCs w:val="24"/>
              </w:rPr>
              <w:t>98.9</w:t>
            </w:r>
          </w:p>
        </w:tc>
        <w:tc>
          <w:tcPr>
            <w:tcW w:w="2159" w:type="dxa"/>
            <w:vAlign w:val="bottom"/>
          </w:tcPr>
          <w:p w14:paraId="3D1F9824" w14:textId="2B86E47D" w:rsidR="005231F6" w:rsidRPr="00203389" w:rsidRDefault="005231F6" w:rsidP="003C7FD9">
            <w:pPr>
              <w:jc w:val="right"/>
              <w:rPr>
                <w:rFonts w:ascii="Trebuchet MS" w:hAnsi="Trebuchet MS"/>
                <w:sz w:val="24"/>
                <w:szCs w:val="24"/>
              </w:rPr>
            </w:pPr>
            <w:r w:rsidRPr="00203389">
              <w:rPr>
                <w:rFonts w:ascii="Trebuchet MS" w:hAnsi="Trebuchet MS"/>
                <w:color w:val="000000"/>
                <w:sz w:val="24"/>
                <w:szCs w:val="24"/>
              </w:rPr>
              <w:t xml:space="preserve">1,479 </w:t>
            </w:r>
          </w:p>
        </w:tc>
      </w:tr>
      <w:tr w:rsidR="005231F6" w:rsidRPr="00203389" w14:paraId="368226C5" w14:textId="77777777" w:rsidTr="005231F6">
        <w:trPr>
          <w:jc w:val="center"/>
        </w:trPr>
        <w:tc>
          <w:tcPr>
            <w:tcW w:w="4248" w:type="dxa"/>
            <w:vAlign w:val="bottom"/>
          </w:tcPr>
          <w:p w14:paraId="5D645A0D"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Education Assets Management</w:t>
            </w:r>
          </w:p>
        </w:tc>
        <w:tc>
          <w:tcPr>
            <w:tcW w:w="1389" w:type="dxa"/>
          </w:tcPr>
          <w:p w14:paraId="3BC2CAF5" w14:textId="708C5D48" w:rsidR="005231F6" w:rsidRPr="006C1723" w:rsidRDefault="006C1723" w:rsidP="003C7FD9">
            <w:pPr>
              <w:jc w:val="right"/>
              <w:rPr>
                <w:rFonts w:ascii="Trebuchet MS" w:hAnsi="Trebuchet MS"/>
                <w:sz w:val="24"/>
                <w:szCs w:val="24"/>
              </w:rPr>
            </w:pPr>
            <w:r w:rsidRPr="006C1723">
              <w:rPr>
                <w:rFonts w:ascii="Trebuchet MS" w:hAnsi="Trebuchet MS"/>
                <w:sz w:val="24"/>
                <w:szCs w:val="24"/>
              </w:rPr>
              <w:t>5.6</w:t>
            </w:r>
          </w:p>
        </w:tc>
        <w:tc>
          <w:tcPr>
            <w:tcW w:w="2159" w:type="dxa"/>
            <w:vAlign w:val="bottom"/>
          </w:tcPr>
          <w:p w14:paraId="6DDF9C75" w14:textId="01BFF265" w:rsidR="005231F6" w:rsidRPr="00203389" w:rsidRDefault="005231F6" w:rsidP="003C7FD9">
            <w:pPr>
              <w:jc w:val="right"/>
              <w:rPr>
                <w:rFonts w:ascii="Trebuchet MS" w:hAnsi="Trebuchet MS"/>
                <w:sz w:val="24"/>
                <w:szCs w:val="24"/>
              </w:rPr>
            </w:pPr>
            <w:r w:rsidRPr="00203389">
              <w:rPr>
                <w:rFonts w:ascii="Trebuchet MS" w:hAnsi="Trebuchet MS"/>
                <w:color w:val="FF0000"/>
                <w:sz w:val="24"/>
                <w:szCs w:val="24"/>
              </w:rPr>
              <w:t>(0)</w:t>
            </w:r>
          </w:p>
        </w:tc>
      </w:tr>
      <w:tr w:rsidR="005231F6" w:rsidRPr="00203389" w14:paraId="15E8CF50" w14:textId="77777777" w:rsidTr="005231F6">
        <w:trPr>
          <w:jc w:val="center"/>
        </w:trPr>
        <w:tc>
          <w:tcPr>
            <w:tcW w:w="4248" w:type="dxa"/>
            <w:vAlign w:val="bottom"/>
          </w:tcPr>
          <w:p w14:paraId="3A162D8E"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Sustainability</w:t>
            </w:r>
          </w:p>
        </w:tc>
        <w:tc>
          <w:tcPr>
            <w:tcW w:w="1389" w:type="dxa"/>
          </w:tcPr>
          <w:p w14:paraId="484DD4E5" w14:textId="0EA789AB" w:rsidR="005231F6" w:rsidRPr="006C1723" w:rsidRDefault="006C1723" w:rsidP="003C7FD9">
            <w:pPr>
              <w:jc w:val="right"/>
              <w:rPr>
                <w:rFonts w:ascii="Trebuchet MS" w:hAnsi="Trebuchet MS"/>
                <w:sz w:val="24"/>
                <w:szCs w:val="24"/>
              </w:rPr>
            </w:pPr>
            <w:r w:rsidRPr="006C1723">
              <w:rPr>
                <w:rFonts w:ascii="Trebuchet MS" w:hAnsi="Trebuchet MS"/>
                <w:sz w:val="24"/>
                <w:szCs w:val="24"/>
              </w:rPr>
              <w:t>2.0</w:t>
            </w:r>
          </w:p>
        </w:tc>
        <w:tc>
          <w:tcPr>
            <w:tcW w:w="2159" w:type="dxa"/>
            <w:vAlign w:val="bottom"/>
          </w:tcPr>
          <w:p w14:paraId="7FDE8031" w14:textId="3AF0F0AC" w:rsidR="005231F6" w:rsidRPr="00203389" w:rsidRDefault="005231F6" w:rsidP="003C7FD9">
            <w:pPr>
              <w:jc w:val="right"/>
              <w:rPr>
                <w:rFonts w:ascii="Trebuchet MS" w:hAnsi="Trebuchet MS"/>
                <w:sz w:val="24"/>
                <w:szCs w:val="24"/>
              </w:rPr>
            </w:pPr>
            <w:r w:rsidRPr="00203389">
              <w:rPr>
                <w:rFonts w:ascii="Trebuchet MS" w:hAnsi="Trebuchet MS"/>
                <w:color w:val="FF0000"/>
                <w:sz w:val="24"/>
                <w:szCs w:val="24"/>
              </w:rPr>
              <w:t>(22)</w:t>
            </w:r>
          </w:p>
        </w:tc>
      </w:tr>
      <w:tr w:rsidR="005231F6" w:rsidRPr="00203389" w14:paraId="30FF4DFE" w14:textId="77777777" w:rsidTr="005231F6">
        <w:trPr>
          <w:jc w:val="center"/>
        </w:trPr>
        <w:tc>
          <w:tcPr>
            <w:tcW w:w="4248" w:type="dxa"/>
            <w:vAlign w:val="bottom"/>
          </w:tcPr>
          <w:p w14:paraId="1F65FF1D" w14:textId="77777777" w:rsidR="005231F6" w:rsidRPr="00203389" w:rsidRDefault="005231F6" w:rsidP="003C7FD9">
            <w:pPr>
              <w:rPr>
                <w:rFonts w:ascii="Trebuchet MS" w:hAnsi="Trebuchet MS"/>
                <w:sz w:val="24"/>
                <w:szCs w:val="24"/>
              </w:rPr>
            </w:pPr>
            <w:r w:rsidRPr="00203389">
              <w:rPr>
                <w:rFonts w:ascii="Trebuchet MS" w:hAnsi="Trebuchet MS"/>
                <w:sz w:val="24"/>
                <w:szCs w:val="24"/>
              </w:rPr>
              <w:t>Property Development</w:t>
            </w:r>
          </w:p>
        </w:tc>
        <w:tc>
          <w:tcPr>
            <w:tcW w:w="1389" w:type="dxa"/>
          </w:tcPr>
          <w:p w14:paraId="616EA05F" w14:textId="7DA63168" w:rsidR="005231F6" w:rsidRPr="006C1723" w:rsidRDefault="006C1723" w:rsidP="003C7FD9">
            <w:pPr>
              <w:jc w:val="right"/>
              <w:rPr>
                <w:rFonts w:ascii="Trebuchet MS" w:hAnsi="Trebuchet MS"/>
                <w:sz w:val="24"/>
                <w:szCs w:val="24"/>
              </w:rPr>
            </w:pPr>
            <w:r w:rsidRPr="006C1723">
              <w:rPr>
                <w:rFonts w:ascii="Trebuchet MS" w:hAnsi="Trebuchet MS"/>
                <w:sz w:val="24"/>
                <w:szCs w:val="24"/>
              </w:rPr>
              <w:t>6.0</w:t>
            </w:r>
          </w:p>
        </w:tc>
        <w:tc>
          <w:tcPr>
            <w:tcW w:w="2159" w:type="dxa"/>
            <w:vAlign w:val="bottom"/>
          </w:tcPr>
          <w:p w14:paraId="26F8C737" w14:textId="6CED29EF" w:rsidR="005231F6" w:rsidRPr="00203389" w:rsidRDefault="005231F6" w:rsidP="003C7FD9">
            <w:pPr>
              <w:jc w:val="right"/>
              <w:rPr>
                <w:rFonts w:ascii="Trebuchet MS" w:hAnsi="Trebuchet MS"/>
                <w:sz w:val="24"/>
                <w:szCs w:val="24"/>
              </w:rPr>
            </w:pPr>
            <w:r w:rsidRPr="00203389">
              <w:rPr>
                <w:rFonts w:ascii="Trebuchet MS" w:hAnsi="Trebuchet MS"/>
                <w:color w:val="000000"/>
                <w:sz w:val="24"/>
                <w:szCs w:val="24"/>
              </w:rPr>
              <w:t xml:space="preserve">17 </w:t>
            </w:r>
          </w:p>
        </w:tc>
      </w:tr>
      <w:tr w:rsidR="005231F6" w:rsidRPr="00203389" w14:paraId="06952156" w14:textId="77777777" w:rsidTr="005231F6">
        <w:trPr>
          <w:jc w:val="center"/>
        </w:trPr>
        <w:tc>
          <w:tcPr>
            <w:tcW w:w="4248" w:type="dxa"/>
            <w:vAlign w:val="bottom"/>
          </w:tcPr>
          <w:p w14:paraId="4D5FC7EA" w14:textId="77777777" w:rsidR="005231F6" w:rsidRPr="00203389" w:rsidRDefault="005231F6" w:rsidP="003C7FD9">
            <w:pPr>
              <w:rPr>
                <w:rFonts w:ascii="Trebuchet MS" w:hAnsi="Trebuchet MS" w:cs="Arial"/>
                <w:b/>
                <w:sz w:val="24"/>
                <w:szCs w:val="24"/>
              </w:rPr>
            </w:pPr>
            <w:r w:rsidRPr="00203389">
              <w:rPr>
                <w:rFonts w:ascii="Trebuchet MS" w:hAnsi="Trebuchet MS" w:cs="Arial"/>
                <w:b/>
                <w:sz w:val="24"/>
                <w:szCs w:val="24"/>
              </w:rPr>
              <w:t>Total</w:t>
            </w:r>
          </w:p>
        </w:tc>
        <w:tc>
          <w:tcPr>
            <w:tcW w:w="1389" w:type="dxa"/>
          </w:tcPr>
          <w:p w14:paraId="06E5D8B7" w14:textId="7ED6CC86" w:rsidR="005231F6" w:rsidRPr="006C1723" w:rsidRDefault="006C1723" w:rsidP="003C7FD9">
            <w:pPr>
              <w:jc w:val="right"/>
              <w:rPr>
                <w:rFonts w:ascii="Trebuchet MS" w:hAnsi="Trebuchet MS"/>
                <w:b/>
                <w:bCs/>
                <w:sz w:val="24"/>
                <w:szCs w:val="24"/>
              </w:rPr>
            </w:pPr>
            <w:r w:rsidRPr="006C1723">
              <w:rPr>
                <w:rFonts w:ascii="Trebuchet MS" w:hAnsi="Trebuchet MS"/>
                <w:b/>
                <w:bCs/>
                <w:sz w:val="24"/>
                <w:szCs w:val="24"/>
              </w:rPr>
              <w:t>119.</w:t>
            </w:r>
            <w:r>
              <w:rPr>
                <w:rFonts w:ascii="Trebuchet MS" w:hAnsi="Trebuchet MS"/>
                <w:b/>
                <w:bCs/>
                <w:sz w:val="24"/>
                <w:szCs w:val="24"/>
              </w:rPr>
              <w:t>5</w:t>
            </w:r>
          </w:p>
        </w:tc>
        <w:tc>
          <w:tcPr>
            <w:tcW w:w="2159" w:type="dxa"/>
            <w:vAlign w:val="center"/>
          </w:tcPr>
          <w:p w14:paraId="6E853026" w14:textId="6C0B41BD" w:rsidR="005231F6" w:rsidRPr="00203389" w:rsidRDefault="005231F6" w:rsidP="003C7FD9">
            <w:pPr>
              <w:jc w:val="right"/>
              <w:rPr>
                <w:rFonts w:ascii="Trebuchet MS" w:hAnsi="Trebuchet MS"/>
                <w:b/>
                <w:sz w:val="24"/>
                <w:szCs w:val="24"/>
              </w:rPr>
            </w:pPr>
            <w:r w:rsidRPr="00203389">
              <w:rPr>
                <w:rFonts w:ascii="Trebuchet MS" w:hAnsi="Trebuchet MS"/>
                <w:b/>
                <w:bCs/>
                <w:color w:val="FF0000"/>
                <w:sz w:val="24"/>
                <w:szCs w:val="24"/>
              </w:rPr>
              <w:t>(5,544)</w:t>
            </w:r>
          </w:p>
        </w:tc>
      </w:tr>
    </w:tbl>
    <w:p w14:paraId="222C99B7" w14:textId="77777777" w:rsidR="002D4BB2" w:rsidRPr="00203389" w:rsidRDefault="002D4BB2" w:rsidP="002D4BB2">
      <w:pPr>
        <w:pStyle w:val="ListParagraph"/>
        <w:autoSpaceDE w:val="0"/>
        <w:autoSpaceDN w:val="0"/>
        <w:adjustRightInd w:val="0"/>
        <w:ind w:left="792"/>
        <w:rPr>
          <w:rFonts w:ascii="Trebuchet MS" w:hAnsi="Trebuchet MS" w:cs="TrebuchetMS"/>
        </w:rPr>
      </w:pPr>
    </w:p>
    <w:p w14:paraId="2411C12C" w14:textId="77777777" w:rsidR="002D4BB2" w:rsidRPr="00203389" w:rsidRDefault="002D4BB2" w:rsidP="002D4BB2">
      <w:pPr>
        <w:pStyle w:val="ListParagraph"/>
        <w:autoSpaceDE w:val="0"/>
        <w:autoSpaceDN w:val="0"/>
        <w:adjustRightInd w:val="0"/>
        <w:ind w:left="792"/>
        <w:rPr>
          <w:rFonts w:ascii="Trebuchet MS" w:hAnsi="Trebuchet MS" w:cs="TrebuchetMS"/>
        </w:rPr>
      </w:pPr>
    </w:p>
    <w:tbl>
      <w:tblPr>
        <w:tblStyle w:val="TableGrid"/>
        <w:tblW w:w="0" w:type="auto"/>
        <w:jc w:val="center"/>
        <w:tblLook w:val="04A0" w:firstRow="1" w:lastRow="0" w:firstColumn="1" w:lastColumn="0" w:noHBand="0" w:noVBand="1"/>
      </w:tblPr>
      <w:tblGrid>
        <w:gridCol w:w="4626"/>
        <w:gridCol w:w="3161"/>
      </w:tblGrid>
      <w:tr w:rsidR="002D4BB2" w:rsidRPr="00203389" w14:paraId="7C20BEDC" w14:textId="77777777" w:rsidTr="002D4BB2">
        <w:trPr>
          <w:jc w:val="center"/>
        </w:trPr>
        <w:tc>
          <w:tcPr>
            <w:tcW w:w="4626" w:type="dxa"/>
          </w:tcPr>
          <w:p w14:paraId="582C7798" w14:textId="77777777" w:rsidR="002D4BB2" w:rsidRPr="00203389" w:rsidRDefault="002D4BB2" w:rsidP="002D4BB2">
            <w:pPr>
              <w:pStyle w:val="ListParagraph"/>
              <w:autoSpaceDE w:val="0"/>
              <w:autoSpaceDN w:val="0"/>
              <w:adjustRightInd w:val="0"/>
              <w:ind w:left="0"/>
              <w:rPr>
                <w:rFonts w:ascii="Trebuchet MS" w:hAnsi="Trebuchet MS" w:cs="TrebuchetMS"/>
                <w:b/>
              </w:rPr>
            </w:pPr>
            <w:r w:rsidRPr="00203389">
              <w:rPr>
                <w:rFonts w:ascii="Trebuchet MS" w:hAnsi="Trebuchet MS" w:cs="TrebuchetMS"/>
                <w:b/>
              </w:rPr>
              <w:t>Subjective Analysis</w:t>
            </w:r>
          </w:p>
        </w:tc>
        <w:tc>
          <w:tcPr>
            <w:tcW w:w="3161" w:type="dxa"/>
          </w:tcPr>
          <w:p w14:paraId="3CF4EE6A" w14:textId="74DBB7E0" w:rsidR="002D4BB2" w:rsidRPr="00203389" w:rsidRDefault="002D4BB2"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1B6B3D70" w14:textId="77777777" w:rsidR="002D4BB2" w:rsidRPr="00203389" w:rsidRDefault="002D4BB2"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3C7FD9" w:rsidRPr="00203389" w14:paraId="48B99AD7" w14:textId="77777777" w:rsidTr="00630BBC">
        <w:trPr>
          <w:jc w:val="center"/>
        </w:trPr>
        <w:tc>
          <w:tcPr>
            <w:tcW w:w="4626" w:type="dxa"/>
          </w:tcPr>
          <w:p w14:paraId="0F470193"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vAlign w:val="bottom"/>
          </w:tcPr>
          <w:p w14:paraId="32141D6D" w14:textId="41B17E41"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4,574 </w:t>
            </w:r>
          </w:p>
        </w:tc>
      </w:tr>
      <w:tr w:rsidR="003C7FD9" w:rsidRPr="00203389" w14:paraId="077595B3" w14:textId="77777777" w:rsidTr="00630BBC">
        <w:trPr>
          <w:jc w:val="center"/>
        </w:trPr>
        <w:tc>
          <w:tcPr>
            <w:tcW w:w="4626" w:type="dxa"/>
          </w:tcPr>
          <w:p w14:paraId="13760572"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vAlign w:val="bottom"/>
          </w:tcPr>
          <w:p w14:paraId="31BBAA00" w14:textId="6E49EF5C"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2,946 </w:t>
            </w:r>
          </w:p>
        </w:tc>
      </w:tr>
      <w:tr w:rsidR="003C7FD9" w:rsidRPr="00203389" w14:paraId="54FC8E2C" w14:textId="77777777" w:rsidTr="00630BBC">
        <w:trPr>
          <w:jc w:val="center"/>
        </w:trPr>
        <w:tc>
          <w:tcPr>
            <w:tcW w:w="4626" w:type="dxa"/>
          </w:tcPr>
          <w:p w14:paraId="44FCA362"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vAlign w:val="bottom"/>
          </w:tcPr>
          <w:p w14:paraId="2B14B8A6" w14:textId="6B274407"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462 </w:t>
            </w:r>
          </w:p>
        </w:tc>
      </w:tr>
      <w:tr w:rsidR="003C7FD9" w:rsidRPr="00203389" w14:paraId="52FB6393" w14:textId="77777777" w:rsidTr="00630BBC">
        <w:trPr>
          <w:jc w:val="center"/>
        </w:trPr>
        <w:tc>
          <w:tcPr>
            <w:tcW w:w="4626" w:type="dxa"/>
          </w:tcPr>
          <w:p w14:paraId="77E70DF7"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vAlign w:val="bottom"/>
          </w:tcPr>
          <w:p w14:paraId="760FB0B7" w14:textId="5BDE418E"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1,315 </w:t>
            </w:r>
          </w:p>
        </w:tc>
      </w:tr>
      <w:tr w:rsidR="003C7FD9" w:rsidRPr="00203389" w14:paraId="0B6EFF91" w14:textId="77777777" w:rsidTr="00630BBC">
        <w:trPr>
          <w:jc w:val="center"/>
        </w:trPr>
        <w:tc>
          <w:tcPr>
            <w:tcW w:w="4626" w:type="dxa"/>
          </w:tcPr>
          <w:p w14:paraId="1127EB6D"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vAlign w:val="bottom"/>
          </w:tcPr>
          <w:p w14:paraId="437F7317" w14:textId="3F76BB4B" w:rsidR="003C7FD9" w:rsidRPr="00203389" w:rsidRDefault="003C7FD9" w:rsidP="003C7FD9">
            <w:pPr>
              <w:jc w:val="right"/>
              <w:rPr>
                <w:rFonts w:ascii="Trebuchet MS" w:hAnsi="Trebuchet MS"/>
                <w:sz w:val="24"/>
                <w:szCs w:val="24"/>
              </w:rPr>
            </w:pPr>
            <w:r w:rsidRPr="00203389">
              <w:rPr>
                <w:rFonts w:ascii="Trebuchet MS" w:hAnsi="Trebuchet MS"/>
                <w:color w:val="000000"/>
                <w:sz w:val="24"/>
                <w:szCs w:val="24"/>
              </w:rPr>
              <w:t xml:space="preserve">1,403 </w:t>
            </w:r>
          </w:p>
        </w:tc>
      </w:tr>
      <w:tr w:rsidR="003C7FD9" w:rsidRPr="00203389" w14:paraId="20739674" w14:textId="77777777" w:rsidTr="00630BBC">
        <w:trPr>
          <w:jc w:val="center"/>
        </w:trPr>
        <w:tc>
          <w:tcPr>
            <w:tcW w:w="4626" w:type="dxa"/>
          </w:tcPr>
          <w:p w14:paraId="3C4F18B8"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vAlign w:val="bottom"/>
          </w:tcPr>
          <w:p w14:paraId="417429C7" w14:textId="07D887CA" w:rsidR="003C7FD9" w:rsidRPr="00203389" w:rsidRDefault="003C7FD9" w:rsidP="003C7FD9">
            <w:pPr>
              <w:jc w:val="right"/>
              <w:rPr>
                <w:rFonts w:ascii="Trebuchet MS" w:hAnsi="Trebuchet MS"/>
                <w:sz w:val="24"/>
                <w:szCs w:val="24"/>
              </w:rPr>
            </w:pPr>
            <w:r w:rsidRPr="00203389">
              <w:rPr>
                <w:rFonts w:ascii="Trebuchet MS" w:hAnsi="Trebuchet MS"/>
                <w:color w:val="FF0000"/>
                <w:sz w:val="24"/>
                <w:szCs w:val="24"/>
              </w:rPr>
              <w:t>(2,081)</w:t>
            </w:r>
          </w:p>
        </w:tc>
      </w:tr>
      <w:tr w:rsidR="003C7FD9" w:rsidRPr="00203389" w14:paraId="6301DFA9" w14:textId="77777777" w:rsidTr="002D4BB2">
        <w:trPr>
          <w:jc w:val="center"/>
        </w:trPr>
        <w:tc>
          <w:tcPr>
            <w:tcW w:w="4626" w:type="dxa"/>
          </w:tcPr>
          <w:p w14:paraId="0D5FADD8"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vAlign w:val="center"/>
          </w:tcPr>
          <w:p w14:paraId="2A9CF8CF" w14:textId="16EDF01E" w:rsidR="003C7FD9" w:rsidRPr="00203389" w:rsidRDefault="003C7FD9" w:rsidP="003C7FD9">
            <w:pPr>
              <w:jc w:val="right"/>
              <w:rPr>
                <w:rFonts w:ascii="Trebuchet MS" w:hAnsi="Trebuchet MS"/>
                <w:b/>
                <w:bCs/>
                <w:sz w:val="24"/>
                <w:szCs w:val="24"/>
              </w:rPr>
            </w:pPr>
            <w:r w:rsidRPr="00203389">
              <w:rPr>
                <w:rFonts w:ascii="Trebuchet MS" w:hAnsi="Trebuchet MS"/>
                <w:b/>
                <w:bCs/>
                <w:sz w:val="24"/>
                <w:szCs w:val="24"/>
              </w:rPr>
              <w:t xml:space="preserve">8,620 </w:t>
            </w:r>
          </w:p>
        </w:tc>
      </w:tr>
      <w:tr w:rsidR="003C7FD9" w:rsidRPr="00203389" w14:paraId="5E731F88" w14:textId="77777777" w:rsidTr="002D4BB2">
        <w:trPr>
          <w:jc w:val="center"/>
        </w:trPr>
        <w:tc>
          <w:tcPr>
            <w:tcW w:w="4626" w:type="dxa"/>
          </w:tcPr>
          <w:p w14:paraId="59EE34A7"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p>
        </w:tc>
        <w:tc>
          <w:tcPr>
            <w:tcW w:w="3161" w:type="dxa"/>
            <w:vAlign w:val="center"/>
          </w:tcPr>
          <w:p w14:paraId="2266D7D7" w14:textId="38159691" w:rsidR="003C7FD9" w:rsidRPr="00203389" w:rsidRDefault="003C7FD9" w:rsidP="003C7FD9">
            <w:pPr>
              <w:jc w:val="right"/>
              <w:rPr>
                <w:rFonts w:ascii="Trebuchet MS" w:hAnsi="Trebuchet MS"/>
                <w:sz w:val="24"/>
                <w:szCs w:val="24"/>
              </w:rPr>
            </w:pPr>
            <w:r w:rsidRPr="00203389">
              <w:rPr>
                <w:rFonts w:ascii="Trebuchet MS" w:hAnsi="Trebuchet MS"/>
                <w:sz w:val="24"/>
                <w:szCs w:val="24"/>
              </w:rPr>
              <w:t> </w:t>
            </w:r>
          </w:p>
        </w:tc>
      </w:tr>
      <w:tr w:rsidR="003C7FD9" w:rsidRPr="00203389" w14:paraId="3EA41808" w14:textId="77777777" w:rsidTr="00630BBC">
        <w:trPr>
          <w:jc w:val="center"/>
        </w:trPr>
        <w:tc>
          <w:tcPr>
            <w:tcW w:w="4626" w:type="dxa"/>
          </w:tcPr>
          <w:p w14:paraId="018D88BD"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vAlign w:val="bottom"/>
          </w:tcPr>
          <w:p w14:paraId="2DC37674" w14:textId="7953BAE7" w:rsidR="003C7FD9" w:rsidRPr="00203389" w:rsidRDefault="003C7FD9" w:rsidP="003C7FD9">
            <w:pPr>
              <w:jc w:val="right"/>
              <w:rPr>
                <w:rFonts w:ascii="Trebuchet MS" w:hAnsi="Trebuchet MS"/>
                <w:sz w:val="24"/>
                <w:szCs w:val="24"/>
              </w:rPr>
            </w:pPr>
            <w:r w:rsidRPr="00203389">
              <w:rPr>
                <w:rFonts w:ascii="Trebuchet MS" w:hAnsi="Trebuchet MS"/>
                <w:color w:val="FF0000"/>
                <w:sz w:val="24"/>
                <w:szCs w:val="24"/>
              </w:rPr>
              <w:t>(4,238)</w:t>
            </w:r>
          </w:p>
        </w:tc>
      </w:tr>
      <w:tr w:rsidR="003C7FD9" w:rsidRPr="00203389" w14:paraId="3B05BE83" w14:textId="77777777" w:rsidTr="00630BBC">
        <w:trPr>
          <w:jc w:val="center"/>
        </w:trPr>
        <w:tc>
          <w:tcPr>
            <w:tcW w:w="4626" w:type="dxa"/>
          </w:tcPr>
          <w:p w14:paraId="383AD2B8"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vAlign w:val="bottom"/>
          </w:tcPr>
          <w:p w14:paraId="43B2BCE7" w14:textId="61FE53C1" w:rsidR="003C7FD9" w:rsidRPr="00203389" w:rsidRDefault="003C7FD9" w:rsidP="003C7FD9">
            <w:pPr>
              <w:jc w:val="right"/>
              <w:rPr>
                <w:rFonts w:ascii="Trebuchet MS" w:hAnsi="Trebuchet MS"/>
                <w:sz w:val="24"/>
                <w:szCs w:val="24"/>
              </w:rPr>
            </w:pPr>
            <w:r w:rsidRPr="00203389">
              <w:rPr>
                <w:rFonts w:ascii="Trebuchet MS" w:hAnsi="Trebuchet MS"/>
                <w:color w:val="FF0000"/>
                <w:sz w:val="24"/>
                <w:szCs w:val="24"/>
              </w:rPr>
              <w:t>(2,286)</w:t>
            </w:r>
          </w:p>
        </w:tc>
      </w:tr>
      <w:tr w:rsidR="003C7FD9" w:rsidRPr="00203389" w14:paraId="0841B033" w14:textId="77777777" w:rsidTr="00630BBC">
        <w:trPr>
          <w:jc w:val="center"/>
        </w:trPr>
        <w:tc>
          <w:tcPr>
            <w:tcW w:w="4626" w:type="dxa"/>
          </w:tcPr>
          <w:p w14:paraId="666A8433" w14:textId="77777777" w:rsidR="003C7FD9" w:rsidRPr="00203389" w:rsidRDefault="003C7FD9" w:rsidP="003C7FD9">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vAlign w:val="bottom"/>
          </w:tcPr>
          <w:p w14:paraId="1F5E85DA" w14:textId="4F8367F0" w:rsidR="003C7FD9" w:rsidRPr="00203389" w:rsidRDefault="003C7FD9" w:rsidP="003C7FD9">
            <w:pPr>
              <w:jc w:val="right"/>
              <w:rPr>
                <w:rFonts w:ascii="Trebuchet MS" w:hAnsi="Trebuchet MS"/>
                <w:sz w:val="24"/>
                <w:szCs w:val="24"/>
              </w:rPr>
            </w:pPr>
            <w:r w:rsidRPr="00203389">
              <w:rPr>
                <w:rFonts w:ascii="Trebuchet MS" w:hAnsi="Trebuchet MS"/>
                <w:color w:val="FF0000"/>
                <w:sz w:val="24"/>
                <w:szCs w:val="24"/>
              </w:rPr>
              <w:t>(7,641)</w:t>
            </w:r>
          </w:p>
        </w:tc>
      </w:tr>
      <w:tr w:rsidR="003C7FD9" w:rsidRPr="00203389" w14:paraId="428E3B61" w14:textId="77777777" w:rsidTr="002D4BB2">
        <w:trPr>
          <w:jc w:val="center"/>
        </w:trPr>
        <w:tc>
          <w:tcPr>
            <w:tcW w:w="4626" w:type="dxa"/>
          </w:tcPr>
          <w:p w14:paraId="5B114A40"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vAlign w:val="center"/>
          </w:tcPr>
          <w:p w14:paraId="415A5C28" w14:textId="075C8F52" w:rsidR="003C7FD9" w:rsidRPr="00203389" w:rsidRDefault="003C7FD9" w:rsidP="003C7FD9">
            <w:pPr>
              <w:jc w:val="right"/>
              <w:rPr>
                <w:rFonts w:ascii="Trebuchet MS" w:hAnsi="Trebuchet MS"/>
                <w:b/>
                <w:bCs/>
                <w:sz w:val="24"/>
                <w:szCs w:val="24"/>
              </w:rPr>
            </w:pPr>
            <w:r w:rsidRPr="00203389">
              <w:rPr>
                <w:rFonts w:ascii="Trebuchet MS" w:hAnsi="Trebuchet MS"/>
                <w:b/>
                <w:bCs/>
                <w:color w:val="FF0000"/>
                <w:sz w:val="24"/>
                <w:szCs w:val="24"/>
              </w:rPr>
              <w:t>(14,164)</w:t>
            </w:r>
          </w:p>
        </w:tc>
      </w:tr>
      <w:tr w:rsidR="003C7FD9" w:rsidRPr="00203389" w14:paraId="0AE63121" w14:textId="77777777" w:rsidTr="002D4BB2">
        <w:trPr>
          <w:jc w:val="center"/>
        </w:trPr>
        <w:tc>
          <w:tcPr>
            <w:tcW w:w="4626" w:type="dxa"/>
          </w:tcPr>
          <w:p w14:paraId="6588D1B3"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p>
        </w:tc>
        <w:tc>
          <w:tcPr>
            <w:tcW w:w="3161" w:type="dxa"/>
            <w:vAlign w:val="center"/>
          </w:tcPr>
          <w:p w14:paraId="4CE1BB95" w14:textId="74F2C9A7" w:rsidR="003C7FD9" w:rsidRPr="00203389" w:rsidRDefault="003C7FD9" w:rsidP="003C7FD9">
            <w:pPr>
              <w:jc w:val="right"/>
              <w:rPr>
                <w:rFonts w:ascii="Trebuchet MS" w:hAnsi="Trebuchet MS"/>
                <w:b/>
                <w:bCs/>
                <w:sz w:val="24"/>
                <w:szCs w:val="24"/>
              </w:rPr>
            </w:pPr>
            <w:r w:rsidRPr="00203389">
              <w:rPr>
                <w:rFonts w:ascii="Trebuchet MS" w:hAnsi="Trebuchet MS"/>
                <w:sz w:val="24"/>
                <w:szCs w:val="24"/>
              </w:rPr>
              <w:t> </w:t>
            </w:r>
          </w:p>
        </w:tc>
      </w:tr>
      <w:tr w:rsidR="003C7FD9" w:rsidRPr="00203389" w14:paraId="4AE5D2FD" w14:textId="77777777" w:rsidTr="00630BBC">
        <w:trPr>
          <w:jc w:val="center"/>
        </w:trPr>
        <w:tc>
          <w:tcPr>
            <w:tcW w:w="4626" w:type="dxa"/>
          </w:tcPr>
          <w:p w14:paraId="3BF764FA" w14:textId="77777777" w:rsidR="003C7FD9" w:rsidRPr="00203389" w:rsidRDefault="003C7FD9" w:rsidP="003C7FD9">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vAlign w:val="center"/>
          </w:tcPr>
          <w:p w14:paraId="1CE9A82F" w14:textId="2104A882" w:rsidR="003C7FD9" w:rsidRPr="00203389" w:rsidRDefault="003C7FD9" w:rsidP="003C7FD9">
            <w:pPr>
              <w:jc w:val="right"/>
              <w:rPr>
                <w:rFonts w:ascii="Trebuchet MS" w:hAnsi="Trebuchet MS"/>
                <w:b/>
                <w:bCs/>
                <w:sz w:val="24"/>
                <w:szCs w:val="24"/>
              </w:rPr>
            </w:pPr>
            <w:r w:rsidRPr="00203389">
              <w:rPr>
                <w:rFonts w:ascii="Trebuchet MS" w:hAnsi="Trebuchet MS"/>
                <w:b/>
                <w:bCs/>
                <w:color w:val="FF0000"/>
                <w:sz w:val="24"/>
                <w:szCs w:val="24"/>
              </w:rPr>
              <w:t>(5,544)</w:t>
            </w:r>
          </w:p>
        </w:tc>
      </w:tr>
    </w:tbl>
    <w:p w14:paraId="63BC468A" w14:textId="77777777" w:rsidR="00FB1A26" w:rsidRPr="00203389" w:rsidRDefault="00FB1A26" w:rsidP="007A1D40">
      <w:pPr>
        <w:pStyle w:val="ListParagraph"/>
        <w:autoSpaceDE w:val="0"/>
        <w:autoSpaceDN w:val="0"/>
        <w:adjustRightInd w:val="0"/>
        <w:ind w:left="792"/>
        <w:rPr>
          <w:rFonts w:ascii="Trebuchet MS" w:hAnsi="Trebuchet MS" w:cs="TrebuchetMS"/>
          <w:b/>
        </w:rPr>
      </w:pPr>
    </w:p>
    <w:p w14:paraId="6C6BF1C4" w14:textId="77777777" w:rsidR="00FB795A" w:rsidRPr="00203389" w:rsidRDefault="00FB795A">
      <w:pPr>
        <w:rPr>
          <w:rFonts w:ascii="Trebuchet MS" w:eastAsia="Times New Roman" w:hAnsi="Trebuchet MS" w:cs="TrebuchetMS"/>
          <w:b/>
          <w:sz w:val="24"/>
          <w:szCs w:val="24"/>
        </w:rPr>
      </w:pPr>
      <w:r w:rsidRPr="00203389">
        <w:rPr>
          <w:rFonts w:ascii="Trebuchet MS" w:hAnsi="Trebuchet MS" w:cs="TrebuchetMS"/>
          <w:b/>
        </w:rPr>
        <w:br w:type="page"/>
      </w:r>
    </w:p>
    <w:p w14:paraId="357B4617" w14:textId="084F7C9B" w:rsidR="00060385" w:rsidRPr="00203389" w:rsidRDefault="00060385" w:rsidP="007A1D40">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lastRenderedPageBreak/>
        <w:t>Directorate Overhead</w:t>
      </w:r>
    </w:p>
    <w:p w14:paraId="553CA9EF" w14:textId="77777777" w:rsidR="00060385" w:rsidRPr="00203389" w:rsidRDefault="00060385" w:rsidP="007A1D40">
      <w:pPr>
        <w:pStyle w:val="ListParagraph"/>
        <w:autoSpaceDE w:val="0"/>
        <w:autoSpaceDN w:val="0"/>
        <w:adjustRightInd w:val="0"/>
        <w:ind w:left="792"/>
        <w:rPr>
          <w:rFonts w:ascii="Trebuchet MS" w:hAnsi="Trebuchet MS" w:cs="TrebuchetMS"/>
          <w:b/>
        </w:rPr>
      </w:pPr>
    </w:p>
    <w:p w14:paraId="13501DE7" w14:textId="37873570" w:rsidR="0054558D" w:rsidRDefault="00A40008" w:rsidP="007A1D40">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The Senior Management Team costs </w:t>
      </w:r>
      <w:r w:rsidR="00060385" w:rsidRPr="00203389">
        <w:rPr>
          <w:rFonts w:ascii="Trebuchet MS" w:hAnsi="Trebuchet MS" w:cs="TrebuchetMS"/>
        </w:rPr>
        <w:t>and training costs for the whole directorate</w:t>
      </w:r>
      <w:r w:rsidRPr="00203389">
        <w:rPr>
          <w:rFonts w:ascii="Trebuchet MS" w:hAnsi="Trebuchet MS" w:cs="TrebuchetMS"/>
        </w:rPr>
        <w:t xml:space="preserve"> are funded from this budget</w:t>
      </w:r>
      <w:r w:rsidR="00060385" w:rsidRPr="00203389">
        <w:rPr>
          <w:rFonts w:ascii="Trebuchet MS" w:hAnsi="Trebuchet MS" w:cs="TrebuchetMS"/>
        </w:rPr>
        <w:t xml:space="preserve">. </w:t>
      </w:r>
    </w:p>
    <w:p w14:paraId="5919ECE4" w14:textId="52A1D38C" w:rsidR="00304C4C" w:rsidRDefault="00304C4C" w:rsidP="007A1D40">
      <w:pPr>
        <w:pStyle w:val="ListParagraph"/>
        <w:autoSpaceDE w:val="0"/>
        <w:autoSpaceDN w:val="0"/>
        <w:adjustRightInd w:val="0"/>
        <w:ind w:left="792"/>
        <w:rPr>
          <w:rFonts w:ascii="Trebuchet MS" w:hAnsi="Trebuchet MS" w:cs="TrebuchetMS"/>
        </w:rPr>
      </w:pPr>
    </w:p>
    <w:p w14:paraId="45F84E95" w14:textId="5D3D62BB" w:rsidR="00304C4C" w:rsidRDefault="00066EDE" w:rsidP="00304C4C">
      <w:pPr>
        <w:pStyle w:val="ListParagraph"/>
        <w:autoSpaceDE w:val="0"/>
        <w:autoSpaceDN w:val="0"/>
        <w:adjustRightInd w:val="0"/>
        <w:ind w:left="792"/>
        <w:rPr>
          <w:rFonts w:ascii="Trebuchet MS" w:hAnsi="Trebuchet MS" w:cs="TrebuchetMS"/>
        </w:rPr>
      </w:pPr>
      <w:r>
        <w:rPr>
          <w:rFonts w:ascii="Trebuchet MS" w:hAnsi="Trebuchet MS" w:cs="TrebuchetMS"/>
        </w:rPr>
        <w:t xml:space="preserve">Executive </w:t>
      </w:r>
      <w:r w:rsidR="00304C4C">
        <w:rPr>
          <w:rFonts w:ascii="Trebuchet MS" w:hAnsi="Trebuchet MS" w:cs="TrebuchetMS"/>
        </w:rPr>
        <w:t>Director:</w:t>
      </w:r>
      <w:r>
        <w:rPr>
          <w:rFonts w:ascii="Trebuchet MS" w:hAnsi="Trebuchet MS" w:cs="TrebuchetMS"/>
        </w:rPr>
        <w:t xml:space="preserve"> Frances Martin</w:t>
      </w:r>
    </w:p>
    <w:p w14:paraId="61EB8A09" w14:textId="5ED3BDBA"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Email:</w:t>
      </w:r>
      <w:r w:rsidR="00066EDE">
        <w:rPr>
          <w:rFonts w:ascii="Trebuchet MS" w:hAnsi="Trebuchet MS" w:cs="TrebuchetMS"/>
        </w:rPr>
        <w:t xml:space="preserve"> </w:t>
      </w:r>
      <w:hyperlink r:id="rId36" w:history="1">
        <w:r w:rsidR="00066EDE" w:rsidRPr="001C3124">
          <w:rPr>
            <w:rStyle w:val="Hyperlink"/>
            <w:rFonts w:ascii="Trebuchet MS" w:hAnsi="Trebuchet MS" w:cs="TrebuchetMS"/>
          </w:rPr>
          <w:t>Frances.Martin@reading.gov.uk</w:t>
        </w:r>
      </w:hyperlink>
    </w:p>
    <w:p w14:paraId="0397E5DD" w14:textId="77777777" w:rsidR="00EC0129" w:rsidRPr="00203389" w:rsidRDefault="00EC0129" w:rsidP="007A1D40">
      <w:pPr>
        <w:pStyle w:val="ListParagraph"/>
        <w:autoSpaceDE w:val="0"/>
        <w:autoSpaceDN w:val="0"/>
        <w:adjustRightInd w:val="0"/>
        <w:ind w:left="792"/>
        <w:rPr>
          <w:rFonts w:ascii="Trebuchet MS" w:hAnsi="Trebuchet MS" w:cs="TrebuchetMS"/>
        </w:rPr>
      </w:pPr>
    </w:p>
    <w:tbl>
      <w:tblPr>
        <w:tblStyle w:val="TableGrid"/>
        <w:tblpPr w:leftFromText="180" w:rightFromText="180" w:vertAnchor="text" w:horzAnchor="margin" w:tblpXSpec="center" w:tblpY="218"/>
        <w:tblW w:w="0" w:type="auto"/>
        <w:tblLook w:val="04A0" w:firstRow="1" w:lastRow="0" w:firstColumn="1" w:lastColumn="0" w:noHBand="0" w:noVBand="1"/>
      </w:tblPr>
      <w:tblGrid>
        <w:gridCol w:w="4390"/>
        <w:gridCol w:w="1280"/>
        <w:gridCol w:w="2268"/>
      </w:tblGrid>
      <w:tr w:rsidR="005231F6" w:rsidRPr="00203389" w14:paraId="1572B55B" w14:textId="77777777" w:rsidTr="005231F6">
        <w:tc>
          <w:tcPr>
            <w:tcW w:w="4390" w:type="dxa"/>
          </w:tcPr>
          <w:p w14:paraId="7559F293" w14:textId="77777777" w:rsidR="005231F6" w:rsidRPr="00203389" w:rsidRDefault="005231F6" w:rsidP="00EC0129">
            <w:pPr>
              <w:pStyle w:val="ListParagraph"/>
              <w:autoSpaceDE w:val="0"/>
              <w:autoSpaceDN w:val="0"/>
              <w:adjustRightInd w:val="0"/>
              <w:ind w:left="0"/>
              <w:rPr>
                <w:rFonts w:ascii="Trebuchet MS" w:hAnsi="Trebuchet MS" w:cs="TrebuchetMS"/>
                <w:b/>
              </w:rPr>
            </w:pPr>
            <w:r w:rsidRPr="00203389">
              <w:rPr>
                <w:rFonts w:ascii="Trebuchet MS" w:hAnsi="Trebuchet MS" w:cs="TrebuchetMS"/>
                <w:b/>
              </w:rPr>
              <w:br w:type="page"/>
              <w:t>Service Area</w:t>
            </w:r>
          </w:p>
        </w:tc>
        <w:tc>
          <w:tcPr>
            <w:tcW w:w="1280" w:type="dxa"/>
          </w:tcPr>
          <w:p w14:paraId="28771222" w14:textId="30AA8151" w:rsidR="005231F6" w:rsidRPr="00203389" w:rsidRDefault="008E026A" w:rsidP="002D4BB2">
            <w:pPr>
              <w:pStyle w:val="ListParagraph"/>
              <w:autoSpaceDE w:val="0"/>
              <w:autoSpaceDN w:val="0"/>
              <w:adjustRightInd w:val="0"/>
              <w:ind w:left="0"/>
              <w:jc w:val="right"/>
              <w:rPr>
                <w:rFonts w:ascii="Trebuchet MS" w:hAnsi="Trebuchet MS" w:cs="TrebuchetMS"/>
                <w:b/>
              </w:rPr>
            </w:pPr>
            <w:r>
              <w:rPr>
                <w:rFonts w:ascii="Trebuchet MS" w:hAnsi="Trebuchet MS" w:cs="TrebuchetMS"/>
                <w:b/>
              </w:rPr>
              <w:t>FTE</w:t>
            </w:r>
          </w:p>
        </w:tc>
        <w:tc>
          <w:tcPr>
            <w:tcW w:w="2268" w:type="dxa"/>
          </w:tcPr>
          <w:p w14:paraId="16BBE073" w14:textId="77558FB5" w:rsidR="005231F6" w:rsidRPr="00203389" w:rsidRDefault="005231F6"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409E56BF" w14:textId="77777777" w:rsidR="005231F6" w:rsidRPr="00203389" w:rsidRDefault="005231F6" w:rsidP="00EC0129">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5231F6" w:rsidRPr="00203389" w14:paraId="4AEA4AAA" w14:textId="77777777" w:rsidTr="005231F6">
        <w:tc>
          <w:tcPr>
            <w:tcW w:w="4390" w:type="dxa"/>
            <w:vAlign w:val="bottom"/>
          </w:tcPr>
          <w:p w14:paraId="6CA420F9" w14:textId="77777777" w:rsidR="005231F6" w:rsidRPr="00203389" w:rsidRDefault="005231F6" w:rsidP="00A63EFD">
            <w:pPr>
              <w:rPr>
                <w:rFonts w:ascii="Trebuchet MS" w:hAnsi="Trebuchet MS"/>
                <w:sz w:val="24"/>
                <w:szCs w:val="24"/>
              </w:rPr>
            </w:pPr>
            <w:r w:rsidRPr="00203389">
              <w:rPr>
                <w:rFonts w:ascii="Trebuchet MS" w:hAnsi="Trebuchet MS"/>
                <w:sz w:val="24"/>
                <w:szCs w:val="24"/>
              </w:rPr>
              <w:t>DEGNS Directorate</w:t>
            </w:r>
          </w:p>
        </w:tc>
        <w:tc>
          <w:tcPr>
            <w:tcW w:w="1280" w:type="dxa"/>
          </w:tcPr>
          <w:p w14:paraId="3515C371" w14:textId="7F397050" w:rsidR="005231F6" w:rsidRPr="00203389" w:rsidRDefault="006C1723" w:rsidP="00A63EFD">
            <w:pPr>
              <w:jc w:val="right"/>
              <w:rPr>
                <w:rFonts w:ascii="Trebuchet MS" w:hAnsi="Trebuchet MS"/>
                <w:color w:val="000000"/>
                <w:sz w:val="24"/>
                <w:szCs w:val="24"/>
              </w:rPr>
            </w:pPr>
            <w:r>
              <w:rPr>
                <w:rFonts w:ascii="Trebuchet MS" w:hAnsi="Trebuchet MS"/>
                <w:color w:val="000000"/>
                <w:sz w:val="24"/>
                <w:szCs w:val="24"/>
              </w:rPr>
              <w:t>9.0</w:t>
            </w:r>
          </w:p>
        </w:tc>
        <w:tc>
          <w:tcPr>
            <w:tcW w:w="2268" w:type="dxa"/>
            <w:vAlign w:val="bottom"/>
          </w:tcPr>
          <w:p w14:paraId="6F91E425" w14:textId="7AFF7418" w:rsidR="005231F6" w:rsidRPr="00203389" w:rsidRDefault="005231F6" w:rsidP="00A63EFD">
            <w:pPr>
              <w:jc w:val="right"/>
              <w:rPr>
                <w:rFonts w:ascii="Trebuchet MS" w:hAnsi="Trebuchet MS"/>
                <w:sz w:val="24"/>
                <w:szCs w:val="24"/>
              </w:rPr>
            </w:pPr>
            <w:r w:rsidRPr="00203389">
              <w:rPr>
                <w:rFonts w:ascii="Trebuchet MS" w:hAnsi="Trebuchet MS"/>
                <w:color w:val="000000"/>
                <w:sz w:val="24"/>
                <w:szCs w:val="24"/>
              </w:rPr>
              <w:t xml:space="preserve">624.2 </w:t>
            </w:r>
          </w:p>
        </w:tc>
      </w:tr>
      <w:tr w:rsidR="005231F6" w:rsidRPr="00203389" w14:paraId="4B47B2F0" w14:textId="77777777" w:rsidTr="005231F6">
        <w:tc>
          <w:tcPr>
            <w:tcW w:w="4390" w:type="dxa"/>
            <w:vAlign w:val="bottom"/>
          </w:tcPr>
          <w:p w14:paraId="193F32E7" w14:textId="77777777" w:rsidR="005231F6" w:rsidRPr="00203389" w:rsidRDefault="005231F6" w:rsidP="00A63EFD">
            <w:pPr>
              <w:rPr>
                <w:rFonts w:ascii="Trebuchet MS" w:hAnsi="Trebuchet MS"/>
                <w:sz w:val="24"/>
                <w:szCs w:val="24"/>
              </w:rPr>
            </w:pPr>
            <w:r w:rsidRPr="00203389">
              <w:rPr>
                <w:rFonts w:ascii="Trebuchet MS" w:hAnsi="Trebuchet MS"/>
                <w:sz w:val="24"/>
                <w:szCs w:val="24"/>
              </w:rPr>
              <w:t>DEGNS Training</w:t>
            </w:r>
          </w:p>
        </w:tc>
        <w:tc>
          <w:tcPr>
            <w:tcW w:w="1280" w:type="dxa"/>
          </w:tcPr>
          <w:p w14:paraId="1A67DA67" w14:textId="220EB6BD" w:rsidR="005231F6" w:rsidRPr="00203389" w:rsidRDefault="006C1723" w:rsidP="00A63EFD">
            <w:pPr>
              <w:jc w:val="right"/>
              <w:rPr>
                <w:rFonts w:ascii="Trebuchet MS" w:hAnsi="Trebuchet MS"/>
                <w:color w:val="000000"/>
                <w:sz w:val="24"/>
                <w:szCs w:val="24"/>
              </w:rPr>
            </w:pPr>
            <w:r>
              <w:rPr>
                <w:rFonts w:ascii="Trebuchet MS" w:hAnsi="Trebuchet MS"/>
                <w:color w:val="000000"/>
                <w:sz w:val="24"/>
                <w:szCs w:val="24"/>
              </w:rPr>
              <w:t>0.0</w:t>
            </w:r>
          </w:p>
        </w:tc>
        <w:tc>
          <w:tcPr>
            <w:tcW w:w="2268" w:type="dxa"/>
            <w:vAlign w:val="bottom"/>
          </w:tcPr>
          <w:p w14:paraId="289084E9" w14:textId="1EF7904F" w:rsidR="005231F6" w:rsidRPr="00203389" w:rsidRDefault="005231F6" w:rsidP="00A63EFD">
            <w:pPr>
              <w:jc w:val="right"/>
              <w:rPr>
                <w:rFonts w:ascii="Trebuchet MS" w:hAnsi="Trebuchet MS"/>
                <w:sz w:val="24"/>
                <w:szCs w:val="24"/>
              </w:rPr>
            </w:pPr>
            <w:r w:rsidRPr="00203389">
              <w:rPr>
                <w:rFonts w:ascii="Trebuchet MS" w:hAnsi="Trebuchet MS"/>
                <w:color w:val="000000"/>
                <w:sz w:val="24"/>
                <w:szCs w:val="24"/>
              </w:rPr>
              <w:t xml:space="preserve">18.9 </w:t>
            </w:r>
          </w:p>
        </w:tc>
      </w:tr>
      <w:tr w:rsidR="005231F6" w:rsidRPr="00203389" w14:paraId="40D98704" w14:textId="77777777" w:rsidTr="005231F6">
        <w:tc>
          <w:tcPr>
            <w:tcW w:w="4390" w:type="dxa"/>
            <w:vAlign w:val="bottom"/>
          </w:tcPr>
          <w:p w14:paraId="18A8884B" w14:textId="77777777" w:rsidR="005231F6" w:rsidRPr="00203389" w:rsidRDefault="005231F6" w:rsidP="00A63EFD">
            <w:pPr>
              <w:rPr>
                <w:rFonts w:ascii="Trebuchet MS" w:hAnsi="Trebuchet MS" w:cs="Arial"/>
                <w:b/>
                <w:sz w:val="24"/>
                <w:szCs w:val="24"/>
              </w:rPr>
            </w:pPr>
            <w:r w:rsidRPr="00203389">
              <w:rPr>
                <w:rFonts w:ascii="Trebuchet MS" w:hAnsi="Trebuchet MS" w:cs="Arial"/>
                <w:b/>
                <w:sz w:val="24"/>
                <w:szCs w:val="24"/>
              </w:rPr>
              <w:t>Total</w:t>
            </w:r>
          </w:p>
        </w:tc>
        <w:tc>
          <w:tcPr>
            <w:tcW w:w="1280" w:type="dxa"/>
          </w:tcPr>
          <w:p w14:paraId="30D850E1" w14:textId="6FDC584A" w:rsidR="005231F6" w:rsidRPr="00203389" w:rsidRDefault="006C1723" w:rsidP="00A63EFD">
            <w:pPr>
              <w:jc w:val="right"/>
              <w:rPr>
                <w:rFonts w:ascii="Trebuchet MS" w:hAnsi="Trebuchet MS"/>
                <w:b/>
                <w:bCs/>
                <w:sz w:val="24"/>
                <w:szCs w:val="24"/>
              </w:rPr>
            </w:pPr>
            <w:r>
              <w:rPr>
                <w:rFonts w:ascii="Trebuchet MS" w:hAnsi="Trebuchet MS"/>
                <w:b/>
                <w:bCs/>
                <w:sz w:val="24"/>
                <w:szCs w:val="24"/>
              </w:rPr>
              <w:t>9.0</w:t>
            </w:r>
          </w:p>
        </w:tc>
        <w:tc>
          <w:tcPr>
            <w:tcW w:w="2268" w:type="dxa"/>
            <w:vAlign w:val="center"/>
          </w:tcPr>
          <w:p w14:paraId="14815654" w14:textId="1D3261A2" w:rsidR="005231F6" w:rsidRPr="00203389" w:rsidRDefault="005231F6" w:rsidP="00A63EFD">
            <w:pPr>
              <w:jc w:val="right"/>
              <w:rPr>
                <w:rFonts w:ascii="Trebuchet MS" w:hAnsi="Trebuchet MS"/>
                <w:b/>
                <w:sz w:val="24"/>
                <w:szCs w:val="24"/>
              </w:rPr>
            </w:pPr>
            <w:r w:rsidRPr="00203389">
              <w:rPr>
                <w:rFonts w:ascii="Trebuchet MS" w:hAnsi="Trebuchet MS"/>
                <w:b/>
                <w:bCs/>
                <w:sz w:val="24"/>
                <w:szCs w:val="24"/>
              </w:rPr>
              <w:t xml:space="preserve">643.1 </w:t>
            </w:r>
          </w:p>
        </w:tc>
      </w:tr>
    </w:tbl>
    <w:p w14:paraId="741D8EA0" w14:textId="77777777" w:rsidR="007A5134" w:rsidRPr="00203389" w:rsidRDefault="007A5134" w:rsidP="007A1D40">
      <w:pPr>
        <w:pStyle w:val="ListParagraph"/>
        <w:autoSpaceDE w:val="0"/>
        <w:autoSpaceDN w:val="0"/>
        <w:adjustRightInd w:val="0"/>
        <w:ind w:left="792"/>
        <w:rPr>
          <w:rFonts w:ascii="Trebuchet MS" w:hAnsi="Trebuchet MS" w:cs="TrebuchetMS"/>
          <w:b/>
        </w:rPr>
      </w:pPr>
    </w:p>
    <w:tbl>
      <w:tblPr>
        <w:tblStyle w:val="TableGrid"/>
        <w:tblpPr w:leftFromText="180" w:rightFromText="180" w:vertAnchor="text" w:horzAnchor="page" w:tblpX="1966" w:tblpY="332"/>
        <w:tblW w:w="0" w:type="auto"/>
        <w:tblLook w:val="04A0" w:firstRow="1" w:lastRow="0" w:firstColumn="1" w:lastColumn="0" w:noHBand="0" w:noVBand="1"/>
      </w:tblPr>
      <w:tblGrid>
        <w:gridCol w:w="4626"/>
        <w:gridCol w:w="3161"/>
      </w:tblGrid>
      <w:tr w:rsidR="005231F6" w:rsidRPr="00203389" w14:paraId="3158C644" w14:textId="77777777" w:rsidTr="005231F6">
        <w:tc>
          <w:tcPr>
            <w:tcW w:w="4626" w:type="dxa"/>
          </w:tcPr>
          <w:p w14:paraId="623493FD" w14:textId="77777777" w:rsidR="005231F6" w:rsidRPr="00203389" w:rsidRDefault="005231F6" w:rsidP="005231F6">
            <w:pPr>
              <w:pStyle w:val="ListParagraph"/>
              <w:autoSpaceDE w:val="0"/>
              <w:autoSpaceDN w:val="0"/>
              <w:adjustRightInd w:val="0"/>
              <w:ind w:left="0"/>
              <w:rPr>
                <w:rFonts w:ascii="Trebuchet MS" w:hAnsi="Trebuchet MS" w:cs="TrebuchetMS"/>
                <w:b/>
              </w:rPr>
            </w:pPr>
            <w:r w:rsidRPr="00203389">
              <w:rPr>
                <w:rFonts w:ascii="Trebuchet MS" w:hAnsi="Trebuchet MS" w:cs="TrebuchetMS"/>
                <w:b/>
              </w:rPr>
              <w:t>Subjective Analysis</w:t>
            </w:r>
          </w:p>
        </w:tc>
        <w:tc>
          <w:tcPr>
            <w:tcW w:w="3161" w:type="dxa"/>
          </w:tcPr>
          <w:p w14:paraId="161E45BA" w14:textId="77777777" w:rsidR="005231F6" w:rsidRPr="00203389" w:rsidRDefault="005231F6" w:rsidP="005231F6">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2265AADE" w14:textId="77777777" w:rsidR="005231F6" w:rsidRPr="00203389" w:rsidRDefault="005231F6" w:rsidP="005231F6">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5231F6" w:rsidRPr="00203389" w14:paraId="1CFC9F13" w14:textId="77777777" w:rsidTr="005231F6">
        <w:tc>
          <w:tcPr>
            <w:tcW w:w="4626" w:type="dxa"/>
          </w:tcPr>
          <w:p w14:paraId="35BADA59" w14:textId="77777777" w:rsidR="005231F6" w:rsidRPr="00203389" w:rsidRDefault="005231F6" w:rsidP="005231F6">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vAlign w:val="bottom"/>
          </w:tcPr>
          <w:p w14:paraId="5C575249" w14:textId="77777777" w:rsidR="005231F6" w:rsidRPr="00203389" w:rsidRDefault="005231F6" w:rsidP="005231F6">
            <w:pPr>
              <w:jc w:val="right"/>
              <w:rPr>
                <w:rFonts w:ascii="Trebuchet MS" w:hAnsi="Trebuchet MS"/>
                <w:sz w:val="24"/>
                <w:szCs w:val="24"/>
              </w:rPr>
            </w:pPr>
            <w:r w:rsidRPr="00203389">
              <w:rPr>
                <w:rFonts w:ascii="Trebuchet MS" w:hAnsi="Trebuchet MS"/>
                <w:color w:val="000000"/>
                <w:sz w:val="24"/>
                <w:szCs w:val="24"/>
              </w:rPr>
              <w:t xml:space="preserve">979 </w:t>
            </w:r>
          </w:p>
        </w:tc>
      </w:tr>
      <w:tr w:rsidR="005231F6" w:rsidRPr="00203389" w14:paraId="2A78CE65" w14:textId="77777777" w:rsidTr="005231F6">
        <w:tc>
          <w:tcPr>
            <w:tcW w:w="4626" w:type="dxa"/>
          </w:tcPr>
          <w:p w14:paraId="226F6C9A" w14:textId="77777777" w:rsidR="005231F6" w:rsidRPr="00203389" w:rsidRDefault="005231F6" w:rsidP="005231F6">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vAlign w:val="bottom"/>
          </w:tcPr>
          <w:p w14:paraId="27A61B7A" w14:textId="77777777" w:rsidR="005231F6" w:rsidRPr="00203389" w:rsidRDefault="005231F6" w:rsidP="005231F6">
            <w:pPr>
              <w:jc w:val="right"/>
              <w:rPr>
                <w:rFonts w:ascii="Trebuchet MS" w:hAnsi="Trebuchet MS"/>
                <w:sz w:val="24"/>
                <w:szCs w:val="24"/>
              </w:rPr>
            </w:pPr>
            <w:r w:rsidRPr="00203389">
              <w:rPr>
                <w:rFonts w:ascii="Trebuchet MS" w:hAnsi="Trebuchet MS"/>
                <w:color w:val="000000"/>
                <w:sz w:val="24"/>
                <w:szCs w:val="24"/>
              </w:rPr>
              <w:t xml:space="preserve">0 </w:t>
            </w:r>
          </w:p>
        </w:tc>
      </w:tr>
      <w:tr w:rsidR="005231F6" w:rsidRPr="00203389" w14:paraId="5D6B9B64" w14:textId="77777777" w:rsidTr="005231F6">
        <w:tc>
          <w:tcPr>
            <w:tcW w:w="4626" w:type="dxa"/>
          </w:tcPr>
          <w:p w14:paraId="7792BF92" w14:textId="77777777" w:rsidR="005231F6" w:rsidRPr="00203389" w:rsidRDefault="005231F6" w:rsidP="005231F6">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vAlign w:val="bottom"/>
          </w:tcPr>
          <w:p w14:paraId="53CC3DCC" w14:textId="77777777" w:rsidR="005231F6" w:rsidRPr="00203389" w:rsidRDefault="005231F6" w:rsidP="005231F6">
            <w:pPr>
              <w:jc w:val="right"/>
              <w:rPr>
                <w:rFonts w:ascii="Trebuchet MS" w:hAnsi="Trebuchet MS"/>
                <w:sz w:val="24"/>
                <w:szCs w:val="24"/>
              </w:rPr>
            </w:pPr>
            <w:r w:rsidRPr="00203389">
              <w:rPr>
                <w:rFonts w:ascii="Trebuchet MS" w:hAnsi="Trebuchet MS"/>
                <w:color w:val="000000"/>
                <w:sz w:val="24"/>
                <w:szCs w:val="24"/>
              </w:rPr>
              <w:t xml:space="preserve">1 </w:t>
            </w:r>
          </w:p>
        </w:tc>
      </w:tr>
      <w:tr w:rsidR="005231F6" w:rsidRPr="00203389" w14:paraId="7990EDC8" w14:textId="77777777" w:rsidTr="005231F6">
        <w:tc>
          <w:tcPr>
            <w:tcW w:w="4626" w:type="dxa"/>
          </w:tcPr>
          <w:p w14:paraId="043534D5" w14:textId="77777777" w:rsidR="005231F6" w:rsidRPr="00203389" w:rsidRDefault="005231F6" w:rsidP="005231F6">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vAlign w:val="bottom"/>
          </w:tcPr>
          <w:p w14:paraId="08387944" w14:textId="77777777" w:rsidR="005231F6" w:rsidRPr="00203389" w:rsidRDefault="005231F6" w:rsidP="005231F6">
            <w:pPr>
              <w:jc w:val="right"/>
              <w:rPr>
                <w:rFonts w:ascii="Trebuchet MS" w:hAnsi="Trebuchet MS"/>
                <w:sz w:val="24"/>
                <w:szCs w:val="24"/>
              </w:rPr>
            </w:pPr>
            <w:r w:rsidRPr="00203389">
              <w:rPr>
                <w:rFonts w:ascii="Trebuchet MS" w:hAnsi="Trebuchet MS"/>
                <w:color w:val="FF0000"/>
                <w:sz w:val="24"/>
                <w:szCs w:val="24"/>
              </w:rPr>
              <w:t>(80)</w:t>
            </w:r>
          </w:p>
        </w:tc>
      </w:tr>
      <w:tr w:rsidR="005231F6" w:rsidRPr="00203389" w14:paraId="13947122" w14:textId="77777777" w:rsidTr="005231F6">
        <w:tc>
          <w:tcPr>
            <w:tcW w:w="4626" w:type="dxa"/>
          </w:tcPr>
          <w:p w14:paraId="47FF07D1" w14:textId="77777777" w:rsidR="005231F6" w:rsidRPr="00203389" w:rsidRDefault="005231F6" w:rsidP="005231F6">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vAlign w:val="bottom"/>
          </w:tcPr>
          <w:p w14:paraId="1DDBC800" w14:textId="77777777" w:rsidR="005231F6" w:rsidRPr="00203389" w:rsidRDefault="005231F6" w:rsidP="005231F6">
            <w:pPr>
              <w:jc w:val="right"/>
              <w:rPr>
                <w:rFonts w:ascii="Trebuchet MS" w:hAnsi="Trebuchet MS"/>
                <w:sz w:val="24"/>
                <w:szCs w:val="24"/>
              </w:rPr>
            </w:pPr>
            <w:r w:rsidRPr="00203389">
              <w:rPr>
                <w:rFonts w:ascii="Trebuchet MS" w:hAnsi="Trebuchet MS"/>
                <w:color w:val="000000"/>
                <w:sz w:val="24"/>
                <w:szCs w:val="24"/>
              </w:rPr>
              <w:t xml:space="preserve">0 </w:t>
            </w:r>
          </w:p>
        </w:tc>
      </w:tr>
      <w:tr w:rsidR="005231F6" w:rsidRPr="00203389" w14:paraId="763EDF94" w14:textId="77777777" w:rsidTr="005231F6">
        <w:tc>
          <w:tcPr>
            <w:tcW w:w="4626" w:type="dxa"/>
          </w:tcPr>
          <w:p w14:paraId="40C4E39E" w14:textId="77777777" w:rsidR="005231F6" w:rsidRPr="00203389" w:rsidRDefault="005231F6" w:rsidP="005231F6">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vAlign w:val="bottom"/>
          </w:tcPr>
          <w:p w14:paraId="5C5CFC10" w14:textId="77777777" w:rsidR="005231F6" w:rsidRPr="00203389" w:rsidRDefault="005231F6" w:rsidP="005231F6">
            <w:pPr>
              <w:jc w:val="right"/>
              <w:rPr>
                <w:rFonts w:ascii="Trebuchet MS" w:hAnsi="Trebuchet MS"/>
                <w:sz w:val="24"/>
                <w:szCs w:val="24"/>
              </w:rPr>
            </w:pPr>
            <w:r w:rsidRPr="00203389">
              <w:rPr>
                <w:rFonts w:ascii="Trebuchet MS" w:hAnsi="Trebuchet MS"/>
                <w:color w:val="FF0000"/>
                <w:sz w:val="24"/>
                <w:szCs w:val="24"/>
              </w:rPr>
              <w:t>(81)</w:t>
            </w:r>
          </w:p>
        </w:tc>
      </w:tr>
      <w:tr w:rsidR="005231F6" w:rsidRPr="00203389" w14:paraId="507203CC" w14:textId="77777777" w:rsidTr="005231F6">
        <w:tc>
          <w:tcPr>
            <w:tcW w:w="4626" w:type="dxa"/>
          </w:tcPr>
          <w:p w14:paraId="651434F0" w14:textId="77777777" w:rsidR="005231F6" w:rsidRPr="00203389" w:rsidRDefault="005231F6" w:rsidP="005231F6">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vAlign w:val="center"/>
          </w:tcPr>
          <w:p w14:paraId="533FC4E9" w14:textId="77777777" w:rsidR="005231F6" w:rsidRPr="00203389" w:rsidRDefault="005231F6" w:rsidP="005231F6">
            <w:pPr>
              <w:jc w:val="right"/>
              <w:rPr>
                <w:rFonts w:ascii="Trebuchet MS" w:hAnsi="Trebuchet MS"/>
                <w:b/>
                <w:bCs/>
                <w:sz w:val="24"/>
                <w:szCs w:val="24"/>
              </w:rPr>
            </w:pPr>
            <w:r w:rsidRPr="00203389">
              <w:rPr>
                <w:rFonts w:ascii="Trebuchet MS" w:hAnsi="Trebuchet MS"/>
                <w:b/>
                <w:bCs/>
                <w:sz w:val="24"/>
                <w:szCs w:val="24"/>
              </w:rPr>
              <w:t xml:space="preserve">820 </w:t>
            </w:r>
          </w:p>
        </w:tc>
      </w:tr>
      <w:tr w:rsidR="005231F6" w:rsidRPr="00203389" w14:paraId="02BF44A5" w14:textId="77777777" w:rsidTr="005231F6">
        <w:tc>
          <w:tcPr>
            <w:tcW w:w="4626" w:type="dxa"/>
          </w:tcPr>
          <w:p w14:paraId="41088B31" w14:textId="77777777" w:rsidR="005231F6" w:rsidRPr="00203389" w:rsidRDefault="005231F6" w:rsidP="005231F6">
            <w:pPr>
              <w:pStyle w:val="ListParagraph"/>
              <w:autoSpaceDE w:val="0"/>
              <w:autoSpaceDN w:val="0"/>
              <w:adjustRightInd w:val="0"/>
              <w:ind w:left="0"/>
              <w:rPr>
                <w:rFonts w:ascii="Trebuchet MS" w:eastAsiaTheme="minorHAnsi" w:hAnsi="Trebuchet MS" w:cs="Arial"/>
              </w:rPr>
            </w:pPr>
          </w:p>
        </w:tc>
        <w:tc>
          <w:tcPr>
            <w:tcW w:w="3161" w:type="dxa"/>
            <w:vAlign w:val="center"/>
          </w:tcPr>
          <w:p w14:paraId="7FD0A7B8" w14:textId="77777777" w:rsidR="005231F6" w:rsidRPr="00203389" w:rsidRDefault="005231F6" w:rsidP="005231F6">
            <w:pPr>
              <w:jc w:val="right"/>
              <w:rPr>
                <w:rFonts w:ascii="Trebuchet MS" w:hAnsi="Trebuchet MS"/>
                <w:sz w:val="24"/>
                <w:szCs w:val="24"/>
              </w:rPr>
            </w:pPr>
            <w:r w:rsidRPr="00203389">
              <w:rPr>
                <w:rFonts w:ascii="Trebuchet MS" w:hAnsi="Trebuchet MS"/>
                <w:sz w:val="24"/>
                <w:szCs w:val="24"/>
              </w:rPr>
              <w:t> </w:t>
            </w:r>
          </w:p>
        </w:tc>
      </w:tr>
      <w:tr w:rsidR="005231F6" w:rsidRPr="00203389" w14:paraId="10C8E4A6" w14:textId="77777777" w:rsidTr="005231F6">
        <w:tc>
          <w:tcPr>
            <w:tcW w:w="4626" w:type="dxa"/>
          </w:tcPr>
          <w:p w14:paraId="7EB918B9" w14:textId="77777777" w:rsidR="005231F6" w:rsidRPr="00203389" w:rsidRDefault="005231F6" w:rsidP="005231F6">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vAlign w:val="bottom"/>
          </w:tcPr>
          <w:p w14:paraId="1DF6668D" w14:textId="77777777" w:rsidR="005231F6" w:rsidRPr="00203389" w:rsidRDefault="005231F6" w:rsidP="005231F6">
            <w:pPr>
              <w:jc w:val="right"/>
              <w:rPr>
                <w:rFonts w:ascii="Trebuchet MS" w:hAnsi="Trebuchet MS"/>
                <w:sz w:val="24"/>
                <w:szCs w:val="24"/>
              </w:rPr>
            </w:pPr>
            <w:r w:rsidRPr="00203389">
              <w:rPr>
                <w:rFonts w:ascii="Trebuchet MS" w:hAnsi="Trebuchet MS"/>
                <w:color w:val="FF0000"/>
                <w:sz w:val="24"/>
                <w:szCs w:val="24"/>
              </w:rPr>
              <w:t>(163)</w:t>
            </w:r>
          </w:p>
        </w:tc>
      </w:tr>
      <w:tr w:rsidR="005231F6" w:rsidRPr="00203389" w14:paraId="2E7EA65F" w14:textId="77777777" w:rsidTr="005231F6">
        <w:tc>
          <w:tcPr>
            <w:tcW w:w="4626" w:type="dxa"/>
          </w:tcPr>
          <w:p w14:paraId="05F87B57" w14:textId="77777777" w:rsidR="005231F6" w:rsidRPr="00203389" w:rsidRDefault="005231F6" w:rsidP="005231F6">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vAlign w:val="bottom"/>
          </w:tcPr>
          <w:p w14:paraId="28A07393" w14:textId="77777777" w:rsidR="005231F6" w:rsidRPr="00203389" w:rsidRDefault="005231F6" w:rsidP="005231F6">
            <w:pPr>
              <w:jc w:val="right"/>
              <w:rPr>
                <w:rFonts w:ascii="Trebuchet MS" w:hAnsi="Trebuchet MS"/>
                <w:sz w:val="24"/>
                <w:szCs w:val="24"/>
              </w:rPr>
            </w:pPr>
            <w:r w:rsidRPr="00203389">
              <w:rPr>
                <w:rFonts w:ascii="Trebuchet MS" w:hAnsi="Trebuchet MS"/>
                <w:color w:val="000000"/>
                <w:sz w:val="24"/>
                <w:szCs w:val="24"/>
              </w:rPr>
              <w:t xml:space="preserve">0 </w:t>
            </w:r>
          </w:p>
        </w:tc>
      </w:tr>
      <w:tr w:rsidR="005231F6" w:rsidRPr="00203389" w14:paraId="72BD1FBD" w14:textId="77777777" w:rsidTr="005231F6">
        <w:tc>
          <w:tcPr>
            <w:tcW w:w="4626" w:type="dxa"/>
          </w:tcPr>
          <w:p w14:paraId="4BC1476E" w14:textId="77777777" w:rsidR="005231F6" w:rsidRPr="00203389" w:rsidRDefault="005231F6" w:rsidP="005231F6">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vAlign w:val="bottom"/>
          </w:tcPr>
          <w:p w14:paraId="50DE1449" w14:textId="77777777" w:rsidR="005231F6" w:rsidRPr="00203389" w:rsidRDefault="005231F6" w:rsidP="005231F6">
            <w:pPr>
              <w:jc w:val="right"/>
              <w:rPr>
                <w:rFonts w:ascii="Trebuchet MS" w:hAnsi="Trebuchet MS"/>
                <w:sz w:val="24"/>
                <w:szCs w:val="24"/>
              </w:rPr>
            </w:pPr>
            <w:r w:rsidRPr="00203389">
              <w:rPr>
                <w:rFonts w:ascii="Trebuchet MS" w:hAnsi="Trebuchet MS"/>
                <w:color w:val="FF0000"/>
                <w:sz w:val="24"/>
                <w:szCs w:val="24"/>
              </w:rPr>
              <w:t>(13)</w:t>
            </w:r>
          </w:p>
        </w:tc>
      </w:tr>
      <w:tr w:rsidR="005231F6" w:rsidRPr="00203389" w14:paraId="6A18D22E" w14:textId="77777777" w:rsidTr="005231F6">
        <w:tc>
          <w:tcPr>
            <w:tcW w:w="4626" w:type="dxa"/>
          </w:tcPr>
          <w:p w14:paraId="5C779317" w14:textId="77777777" w:rsidR="005231F6" w:rsidRPr="00203389" w:rsidRDefault="005231F6" w:rsidP="005231F6">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vAlign w:val="center"/>
          </w:tcPr>
          <w:p w14:paraId="7252B5E4" w14:textId="77777777" w:rsidR="005231F6" w:rsidRPr="00203389" w:rsidRDefault="005231F6" w:rsidP="005231F6">
            <w:pPr>
              <w:jc w:val="right"/>
              <w:rPr>
                <w:rFonts w:ascii="Trebuchet MS" w:hAnsi="Trebuchet MS"/>
                <w:b/>
                <w:bCs/>
                <w:sz w:val="24"/>
                <w:szCs w:val="24"/>
              </w:rPr>
            </w:pPr>
            <w:r w:rsidRPr="00203389">
              <w:rPr>
                <w:rFonts w:ascii="Trebuchet MS" w:hAnsi="Trebuchet MS"/>
                <w:b/>
                <w:bCs/>
                <w:color w:val="FF0000"/>
                <w:sz w:val="24"/>
                <w:szCs w:val="24"/>
              </w:rPr>
              <w:t>(177)</w:t>
            </w:r>
          </w:p>
        </w:tc>
      </w:tr>
      <w:tr w:rsidR="005231F6" w:rsidRPr="00203389" w14:paraId="365CD596" w14:textId="77777777" w:rsidTr="005231F6">
        <w:tc>
          <w:tcPr>
            <w:tcW w:w="4626" w:type="dxa"/>
          </w:tcPr>
          <w:p w14:paraId="55440D58" w14:textId="77777777" w:rsidR="005231F6" w:rsidRPr="00203389" w:rsidRDefault="005231F6" w:rsidP="005231F6">
            <w:pPr>
              <w:pStyle w:val="ListParagraph"/>
              <w:autoSpaceDE w:val="0"/>
              <w:autoSpaceDN w:val="0"/>
              <w:adjustRightInd w:val="0"/>
              <w:ind w:left="0"/>
              <w:rPr>
                <w:rFonts w:ascii="Trebuchet MS" w:eastAsiaTheme="minorHAnsi" w:hAnsi="Trebuchet MS" w:cs="Arial"/>
                <w:b/>
              </w:rPr>
            </w:pPr>
          </w:p>
        </w:tc>
        <w:tc>
          <w:tcPr>
            <w:tcW w:w="3161" w:type="dxa"/>
            <w:vAlign w:val="center"/>
          </w:tcPr>
          <w:p w14:paraId="2EC0D29E" w14:textId="77777777" w:rsidR="005231F6" w:rsidRPr="00203389" w:rsidRDefault="005231F6" w:rsidP="005231F6">
            <w:pPr>
              <w:jc w:val="right"/>
              <w:rPr>
                <w:rFonts w:ascii="Trebuchet MS" w:hAnsi="Trebuchet MS"/>
                <w:b/>
                <w:bCs/>
                <w:sz w:val="24"/>
                <w:szCs w:val="24"/>
              </w:rPr>
            </w:pPr>
            <w:r w:rsidRPr="00203389">
              <w:rPr>
                <w:rFonts w:ascii="Trebuchet MS" w:hAnsi="Trebuchet MS"/>
                <w:sz w:val="24"/>
                <w:szCs w:val="24"/>
              </w:rPr>
              <w:t> </w:t>
            </w:r>
          </w:p>
        </w:tc>
      </w:tr>
      <w:tr w:rsidR="005231F6" w:rsidRPr="00203389" w14:paraId="7A06258C" w14:textId="77777777" w:rsidTr="005231F6">
        <w:tc>
          <w:tcPr>
            <w:tcW w:w="4626" w:type="dxa"/>
          </w:tcPr>
          <w:p w14:paraId="227A9B55" w14:textId="77777777" w:rsidR="005231F6" w:rsidRPr="00203389" w:rsidRDefault="005231F6" w:rsidP="005231F6">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vAlign w:val="center"/>
          </w:tcPr>
          <w:p w14:paraId="54A5DC6D" w14:textId="77777777" w:rsidR="005231F6" w:rsidRPr="00203389" w:rsidRDefault="005231F6" w:rsidP="005231F6">
            <w:pPr>
              <w:jc w:val="right"/>
              <w:rPr>
                <w:rFonts w:ascii="Trebuchet MS" w:hAnsi="Trebuchet MS"/>
                <w:b/>
                <w:bCs/>
                <w:sz w:val="24"/>
                <w:szCs w:val="24"/>
              </w:rPr>
            </w:pPr>
            <w:r w:rsidRPr="00203389">
              <w:rPr>
                <w:rFonts w:ascii="Trebuchet MS" w:hAnsi="Trebuchet MS"/>
                <w:b/>
                <w:bCs/>
                <w:sz w:val="24"/>
                <w:szCs w:val="24"/>
              </w:rPr>
              <w:t>643</w:t>
            </w:r>
          </w:p>
        </w:tc>
      </w:tr>
    </w:tbl>
    <w:p w14:paraId="05E23F3C" w14:textId="77777777" w:rsidR="00EC0129" w:rsidRPr="00203389" w:rsidRDefault="00EC0129">
      <w:pPr>
        <w:rPr>
          <w:rFonts w:ascii="Trebuchet MS" w:hAnsi="Trebuchet MS" w:cs="TrebuchetMS"/>
          <w:b/>
          <w:sz w:val="24"/>
          <w:szCs w:val="24"/>
        </w:rPr>
      </w:pPr>
    </w:p>
    <w:p w14:paraId="3D2EB3E7" w14:textId="43B86D99" w:rsidR="005231F6" w:rsidRDefault="005231F6">
      <w:pPr>
        <w:rPr>
          <w:rFonts w:ascii="Trebuchet MS" w:hAnsi="Trebuchet MS" w:cs="TrebuchetMS"/>
          <w:b/>
          <w:sz w:val="24"/>
          <w:szCs w:val="24"/>
        </w:rPr>
      </w:pPr>
    </w:p>
    <w:p w14:paraId="155167C4" w14:textId="77777777" w:rsidR="005231F6" w:rsidRPr="00203389" w:rsidRDefault="005231F6">
      <w:pPr>
        <w:rPr>
          <w:rFonts w:ascii="Trebuchet MS" w:hAnsi="Trebuchet MS" w:cs="TrebuchetMS"/>
          <w:b/>
          <w:sz w:val="24"/>
          <w:szCs w:val="24"/>
        </w:rPr>
      </w:pPr>
    </w:p>
    <w:p w14:paraId="32D6279F" w14:textId="5CBAD9E0" w:rsidR="00FB795A" w:rsidRPr="00203389" w:rsidRDefault="00FB795A">
      <w:pPr>
        <w:rPr>
          <w:rFonts w:ascii="Trebuchet MS" w:hAnsi="Trebuchet MS" w:cs="TrebuchetMS"/>
          <w:b/>
          <w:sz w:val="24"/>
          <w:szCs w:val="24"/>
        </w:rPr>
      </w:pPr>
    </w:p>
    <w:p w14:paraId="07453B6C" w14:textId="77777777" w:rsidR="00FB795A" w:rsidRPr="00203389" w:rsidRDefault="00FB795A">
      <w:pPr>
        <w:rPr>
          <w:rFonts w:ascii="Trebuchet MS" w:hAnsi="Trebuchet MS" w:cs="TrebuchetMS"/>
          <w:b/>
          <w:sz w:val="24"/>
          <w:szCs w:val="24"/>
        </w:rPr>
      </w:pPr>
    </w:p>
    <w:p w14:paraId="03B343B8" w14:textId="77777777" w:rsidR="00FB795A" w:rsidRPr="00203389" w:rsidRDefault="00FB795A">
      <w:pPr>
        <w:rPr>
          <w:rFonts w:ascii="Trebuchet MS" w:hAnsi="Trebuchet MS" w:cs="TrebuchetMS"/>
          <w:b/>
          <w:sz w:val="24"/>
          <w:szCs w:val="24"/>
        </w:rPr>
      </w:pPr>
    </w:p>
    <w:p w14:paraId="53A094DF" w14:textId="18EE294E" w:rsidR="003901BE" w:rsidRPr="00203389" w:rsidRDefault="003901BE">
      <w:pPr>
        <w:rPr>
          <w:rFonts w:ascii="Trebuchet MS" w:eastAsia="Times New Roman" w:hAnsi="Trebuchet MS" w:cs="TrebuchetMS"/>
          <w:b/>
          <w:sz w:val="24"/>
          <w:szCs w:val="24"/>
        </w:rPr>
      </w:pPr>
      <w:r w:rsidRPr="00203389">
        <w:rPr>
          <w:rFonts w:ascii="Trebuchet MS" w:hAnsi="Trebuchet MS" w:cs="TrebuchetMS"/>
          <w:b/>
          <w:sz w:val="24"/>
          <w:szCs w:val="24"/>
        </w:rPr>
        <w:br w:type="page"/>
      </w:r>
    </w:p>
    <w:p w14:paraId="1BB0D458" w14:textId="77777777" w:rsidR="005304CF" w:rsidRDefault="005304CF" w:rsidP="0048221F">
      <w:pPr>
        <w:pStyle w:val="ListParagraph"/>
        <w:numPr>
          <w:ilvl w:val="1"/>
          <w:numId w:val="6"/>
        </w:numPr>
        <w:autoSpaceDE w:val="0"/>
        <w:autoSpaceDN w:val="0"/>
        <w:adjustRightInd w:val="0"/>
        <w:rPr>
          <w:rFonts w:ascii="Trebuchet MS" w:hAnsi="Trebuchet MS" w:cs="TrebuchetMS"/>
          <w:b/>
        </w:rPr>
        <w:sectPr w:rsidR="005304CF" w:rsidSect="005304CF">
          <w:headerReference w:type="default" r:id="rId37"/>
          <w:type w:val="continuous"/>
          <w:pgSz w:w="11906" w:h="16838"/>
          <w:pgMar w:top="1440" w:right="1440" w:bottom="1440" w:left="1440" w:header="708" w:footer="708" w:gutter="0"/>
          <w:cols w:space="708"/>
          <w:docGrid w:linePitch="360"/>
        </w:sectPr>
      </w:pPr>
    </w:p>
    <w:p w14:paraId="527C1211" w14:textId="131159DB" w:rsidR="0048221F" w:rsidRPr="00203389" w:rsidRDefault="0048221F" w:rsidP="0048221F">
      <w:pPr>
        <w:pStyle w:val="ListParagraph"/>
        <w:numPr>
          <w:ilvl w:val="1"/>
          <w:numId w:val="6"/>
        </w:numPr>
        <w:autoSpaceDE w:val="0"/>
        <w:autoSpaceDN w:val="0"/>
        <w:adjustRightInd w:val="0"/>
        <w:rPr>
          <w:rFonts w:ascii="Trebuchet MS" w:hAnsi="Trebuchet MS" w:cs="TrebuchetMS"/>
          <w:b/>
        </w:rPr>
      </w:pPr>
      <w:r w:rsidRPr="00203389">
        <w:rPr>
          <w:rFonts w:ascii="Trebuchet MS" w:hAnsi="Trebuchet MS" w:cs="TrebuchetMS"/>
          <w:b/>
        </w:rPr>
        <w:lastRenderedPageBreak/>
        <w:t>Resources</w:t>
      </w:r>
    </w:p>
    <w:p w14:paraId="3E9C0142" w14:textId="77777777" w:rsidR="005304CF" w:rsidRDefault="005304CF" w:rsidP="00AD0E79">
      <w:pPr>
        <w:pStyle w:val="ListParagraph"/>
        <w:autoSpaceDE w:val="0"/>
        <w:autoSpaceDN w:val="0"/>
        <w:adjustRightInd w:val="0"/>
        <w:ind w:left="792"/>
        <w:rPr>
          <w:rFonts w:ascii="Trebuchet MS" w:hAnsi="Trebuchet MS" w:cs="TrebuchetMS"/>
        </w:rPr>
      </w:pPr>
    </w:p>
    <w:p w14:paraId="46C43EDC" w14:textId="7108E40E" w:rsidR="00D7249C" w:rsidRDefault="00AD0E79" w:rsidP="00AD0E79">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The </w:t>
      </w:r>
      <w:r w:rsidR="00950FF4">
        <w:rPr>
          <w:rFonts w:ascii="Trebuchet MS" w:hAnsi="Trebuchet MS" w:cs="TrebuchetMS"/>
        </w:rPr>
        <w:t xml:space="preserve">Resources </w:t>
      </w:r>
      <w:r w:rsidRPr="00203389">
        <w:rPr>
          <w:rFonts w:ascii="Trebuchet MS" w:hAnsi="Trebuchet MS" w:cs="TrebuchetMS"/>
        </w:rPr>
        <w:t xml:space="preserve">Directorate </w:t>
      </w:r>
      <w:r w:rsidR="00ED6F66">
        <w:rPr>
          <w:rFonts w:ascii="Trebuchet MS" w:hAnsi="Trebuchet MS" w:cs="TrebuchetMS"/>
        </w:rPr>
        <w:t>is largely made up of</w:t>
      </w:r>
      <w:r w:rsidR="00AF2568">
        <w:rPr>
          <w:rFonts w:ascii="Trebuchet MS" w:hAnsi="Trebuchet MS" w:cs="TrebuchetMS"/>
        </w:rPr>
        <w:t xml:space="preserve"> the Council’s </w:t>
      </w:r>
      <w:r w:rsidRPr="00203389">
        <w:rPr>
          <w:rFonts w:ascii="Trebuchet MS" w:hAnsi="Trebuchet MS" w:cs="TrebuchetMS"/>
        </w:rPr>
        <w:t>support services</w:t>
      </w:r>
      <w:r w:rsidR="00AF2568">
        <w:rPr>
          <w:rFonts w:ascii="Trebuchet MS" w:hAnsi="Trebuchet MS" w:cs="TrebuchetMS"/>
        </w:rPr>
        <w:t>: Finance, IT and Digital, Human Resources</w:t>
      </w:r>
      <w:r w:rsidR="00322136">
        <w:rPr>
          <w:rFonts w:ascii="Trebuchet MS" w:hAnsi="Trebuchet MS" w:cs="TrebuchetMS"/>
        </w:rPr>
        <w:t xml:space="preserve"> and Organisational Development</w:t>
      </w:r>
      <w:r w:rsidR="00AF2568">
        <w:rPr>
          <w:rFonts w:ascii="Trebuchet MS" w:hAnsi="Trebuchet MS" w:cs="TrebuchetMS"/>
        </w:rPr>
        <w:t>, Procurement, Communications and Legal and Democratic Services</w:t>
      </w:r>
      <w:r w:rsidR="00C67AEE">
        <w:rPr>
          <w:rFonts w:ascii="Trebuchet MS" w:hAnsi="Trebuchet MS" w:cs="TrebuchetMS"/>
        </w:rPr>
        <w:t>.  The</w:t>
      </w:r>
      <w:r w:rsidR="008D1D55">
        <w:rPr>
          <w:rFonts w:ascii="Trebuchet MS" w:hAnsi="Trebuchet MS" w:cs="TrebuchetMS"/>
        </w:rPr>
        <w:t xml:space="preserve"> Directorate</w:t>
      </w:r>
      <w:r w:rsidRPr="00203389">
        <w:rPr>
          <w:rFonts w:ascii="Trebuchet MS" w:hAnsi="Trebuchet MS" w:cs="TrebuchetMS"/>
        </w:rPr>
        <w:t xml:space="preserve"> provide</w:t>
      </w:r>
      <w:r w:rsidR="008D1D55">
        <w:rPr>
          <w:rFonts w:ascii="Trebuchet MS" w:hAnsi="Trebuchet MS" w:cs="TrebuchetMS"/>
        </w:rPr>
        <w:t>s</w:t>
      </w:r>
      <w:r w:rsidRPr="00203389">
        <w:rPr>
          <w:rFonts w:ascii="Trebuchet MS" w:hAnsi="Trebuchet MS" w:cs="TrebuchetMS"/>
        </w:rPr>
        <w:t xml:space="preserve"> the infrastructure to </w:t>
      </w:r>
      <w:r w:rsidR="00AF2568">
        <w:rPr>
          <w:rFonts w:ascii="Trebuchet MS" w:hAnsi="Trebuchet MS" w:cs="TrebuchetMS"/>
        </w:rPr>
        <w:t>facilitate</w:t>
      </w:r>
      <w:r w:rsidR="008D1D55">
        <w:rPr>
          <w:rFonts w:ascii="Trebuchet MS" w:hAnsi="Trebuchet MS" w:cs="TrebuchetMS"/>
        </w:rPr>
        <w:t xml:space="preserve"> </w:t>
      </w:r>
      <w:r w:rsidR="002338B3">
        <w:rPr>
          <w:rFonts w:ascii="Trebuchet MS" w:hAnsi="Trebuchet MS" w:cs="TrebuchetMS"/>
        </w:rPr>
        <w:t xml:space="preserve">both </w:t>
      </w:r>
      <w:r w:rsidR="008D1D55">
        <w:rPr>
          <w:rFonts w:ascii="Trebuchet MS" w:hAnsi="Trebuchet MS" w:cs="TrebuchetMS"/>
        </w:rPr>
        <w:t xml:space="preserve">the </w:t>
      </w:r>
      <w:r w:rsidR="00AF2568">
        <w:rPr>
          <w:rFonts w:ascii="Trebuchet MS" w:hAnsi="Trebuchet MS" w:cs="TrebuchetMS"/>
        </w:rPr>
        <w:t xml:space="preserve">delivery of </w:t>
      </w:r>
      <w:r w:rsidRPr="00203389">
        <w:rPr>
          <w:rFonts w:ascii="Trebuchet MS" w:hAnsi="Trebuchet MS" w:cs="TrebuchetMS"/>
        </w:rPr>
        <w:t>the Council’s frontline services</w:t>
      </w:r>
      <w:r w:rsidR="001A0955">
        <w:rPr>
          <w:rFonts w:ascii="Trebuchet MS" w:hAnsi="Trebuchet MS" w:cs="TrebuchetMS"/>
        </w:rPr>
        <w:t xml:space="preserve"> and the </w:t>
      </w:r>
      <w:r w:rsidR="00C83563">
        <w:rPr>
          <w:rFonts w:ascii="Trebuchet MS" w:hAnsi="Trebuchet MS" w:cs="TrebuchetMS"/>
        </w:rPr>
        <w:t xml:space="preserve">democratic </w:t>
      </w:r>
      <w:r w:rsidR="00A931BF">
        <w:rPr>
          <w:rFonts w:ascii="Trebuchet MS" w:hAnsi="Trebuchet MS" w:cs="TrebuchetMS"/>
        </w:rPr>
        <w:t>mandate</w:t>
      </w:r>
      <w:r w:rsidR="00351207">
        <w:rPr>
          <w:rFonts w:ascii="Trebuchet MS" w:hAnsi="Trebuchet MS" w:cs="TrebuchetMS"/>
        </w:rPr>
        <w:t xml:space="preserve"> of </w:t>
      </w:r>
      <w:r w:rsidR="00C83563">
        <w:rPr>
          <w:rFonts w:ascii="Trebuchet MS" w:hAnsi="Trebuchet MS" w:cs="TrebuchetMS"/>
        </w:rPr>
        <w:t>the Council</w:t>
      </w:r>
      <w:r w:rsidR="00AF2568">
        <w:rPr>
          <w:rFonts w:ascii="Trebuchet MS" w:hAnsi="Trebuchet MS" w:cs="TrebuchetMS"/>
        </w:rPr>
        <w:t xml:space="preserve">.  Additionally, </w:t>
      </w:r>
      <w:r w:rsidRPr="00203389">
        <w:rPr>
          <w:rFonts w:ascii="Trebuchet MS" w:hAnsi="Trebuchet MS" w:cs="TrebuchetMS"/>
        </w:rPr>
        <w:t xml:space="preserve">the Directorate </w:t>
      </w:r>
      <w:r w:rsidR="00AF2568">
        <w:rPr>
          <w:rFonts w:ascii="Trebuchet MS" w:hAnsi="Trebuchet MS" w:cs="TrebuchetMS"/>
        </w:rPr>
        <w:t>provides the Council’s</w:t>
      </w:r>
      <w:r w:rsidRPr="00203389">
        <w:rPr>
          <w:rFonts w:ascii="Trebuchet MS" w:hAnsi="Trebuchet MS" w:cs="TrebuchetMS"/>
        </w:rPr>
        <w:t xml:space="preserve"> Registrars &amp; Crematorium and Cemetry</w:t>
      </w:r>
      <w:r w:rsidR="005F7C26">
        <w:rPr>
          <w:rFonts w:ascii="Trebuchet MS" w:hAnsi="Trebuchet MS" w:cs="TrebuchetMS"/>
        </w:rPr>
        <w:t>’</w:t>
      </w:r>
      <w:bookmarkStart w:id="3" w:name="_GoBack"/>
      <w:bookmarkEnd w:id="3"/>
      <w:r w:rsidRPr="00203389">
        <w:rPr>
          <w:rFonts w:ascii="Trebuchet MS" w:hAnsi="Trebuchet MS" w:cs="TrebuchetMS"/>
        </w:rPr>
        <w:t xml:space="preserve">s function, </w:t>
      </w:r>
      <w:r w:rsidR="00AF2568">
        <w:rPr>
          <w:rFonts w:ascii="Trebuchet MS" w:hAnsi="Trebuchet MS" w:cs="TrebuchetMS"/>
        </w:rPr>
        <w:t xml:space="preserve">Revenues and Benefits </w:t>
      </w:r>
      <w:r w:rsidR="001E0065">
        <w:rPr>
          <w:rFonts w:ascii="Trebuchet MS" w:hAnsi="Trebuchet MS" w:cs="TrebuchetMS"/>
        </w:rPr>
        <w:t>service</w:t>
      </w:r>
      <w:r w:rsidR="00AF2568">
        <w:rPr>
          <w:rFonts w:ascii="Trebuchet MS" w:hAnsi="Trebuchet MS" w:cs="TrebuchetMS"/>
        </w:rPr>
        <w:t xml:space="preserve"> and Customer Contact Team</w:t>
      </w:r>
      <w:r w:rsidR="00A931BF">
        <w:rPr>
          <w:rFonts w:ascii="Trebuchet MS" w:hAnsi="Trebuchet MS" w:cs="TrebuchetMS"/>
        </w:rPr>
        <w:t xml:space="preserve"> and Kennet D</w:t>
      </w:r>
      <w:r w:rsidR="00E301F5">
        <w:rPr>
          <w:rFonts w:ascii="Trebuchet MS" w:hAnsi="Trebuchet MS" w:cs="TrebuchetMS"/>
        </w:rPr>
        <w:t>ay Nursery</w:t>
      </w:r>
      <w:r w:rsidRPr="00203389">
        <w:rPr>
          <w:rFonts w:ascii="Trebuchet MS" w:hAnsi="Trebuchet MS" w:cs="TrebuchetMS"/>
        </w:rPr>
        <w:t>.</w:t>
      </w:r>
      <w:r w:rsidR="00D7249C" w:rsidRPr="00D7249C">
        <w:rPr>
          <w:rFonts w:ascii="Trebuchet MS" w:hAnsi="Trebuchet MS" w:cs="TrebuchetMS"/>
        </w:rPr>
        <w:t xml:space="preserve"> </w:t>
      </w:r>
    </w:p>
    <w:p w14:paraId="7AA45189" w14:textId="77777777" w:rsidR="00D7249C" w:rsidRDefault="00D7249C" w:rsidP="00AD0E79">
      <w:pPr>
        <w:pStyle w:val="ListParagraph"/>
        <w:autoSpaceDE w:val="0"/>
        <w:autoSpaceDN w:val="0"/>
        <w:adjustRightInd w:val="0"/>
        <w:ind w:left="792"/>
        <w:rPr>
          <w:rFonts w:ascii="Trebuchet MS" w:hAnsi="Trebuchet MS" w:cs="TrebuchetMS"/>
        </w:rPr>
      </w:pPr>
    </w:p>
    <w:p w14:paraId="043B5298" w14:textId="5C8CC10F" w:rsidR="00D30CBC" w:rsidRDefault="00D7249C" w:rsidP="00AD0E79">
      <w:pPr>
        <w:pStyle w:val="ListParagraph"/>
        <w:autoSpaceDE w:val="0"/>
        <w:autoSpaceDN w:val="0"/>
        <w:adjustRightInd w:val="0"/>
        <w:ind w:left="792"/>
        <w:rPr>
          <w:rFonts w:ascii="Trebuchet MS" w:hAnsi="Trebuchet MS" w:cs="TrebuchetMS"/>
        </w:rPr>
      </w:pPr>
      <w:r w:rsidRPr="00203389">
        <w:rPr>
          <w:rFonts w:ascii="Trebuchet MS" w:hAnsi="Trebuchet MS" w:cs="TrebuchetMS"/>
        </w:rPr>
        <w:t>The services provided by the Directorate contribute directly to all six corporate priorities but with an emphasis on</w:t>
      </w:r>
      <w:r>
        <w:rPr>
          <w:rFonts w:ascii="Trebuchet MS" w:hAnsi="Trebuchet MS" w:cs="TrebuchetMS"/>
        </w:rPr>
        <w:t xml:space="preserve"> ensuring the Council is </w:t>
      </w:r>
      <w:r w:rsidR="00776A71">
        <w:rPr>
          <w:rFonts w:ascii="Trebuchet MS" w:hAnsi="Trebuchet MS" w:cs="TrebuchetMS"/>
        </w:rPr>
        <w:t>‘</w:t>
      </w:r>
      <w:r>
        <w:rPr>
          <w:rFonts w:ascii="Trebuchet MS" w:hAnsi="Trebuchet MS" w:cs="TrebuchetMS"/>
        </w:rPr>
        <w:t>fit for the future</w:t>
      </w:r>
      <w:r w:rsidR="00776A71">
        <w:rPr>
          <w:rFonts w:ascii="Trebuchet MS" w:hAnsi="Trebuchet MS" w:cs="TrebuchetMS"/>
        </w:rPr>
        <w:t>’</w:t>
      </w:r>
      <w:r w:rsidR="00FE476B">
        <w:rPr>
          <w:rFonts w:ascii="Trebuchet MS" w:hAnsi="Trebuchet MS" w:cs="TrebuchetMS"/>
        </w:rPr>
        <w:t>.</w:t>
      </w:r>
      <w:r>
        <w:rPr>
          <w:rFonts w:ascii="Trebuchet MS" w:hAnsi="Trebuchet MS" w:cs="TrebuchetMS"/>
        </w:rPr>
        <w:t xml:space="preserve"> </w:t>
      </w:r>
    </w:p>
    <w:p w14:paraId="1725F41F" w14:textId="7545622C" w:rsidR="00D7249C" w:rsidRDefault="00D7249C" w:rsidP="00AD0E79">
      <w:pPr>
        <w:pStyle w:val="ListParagraph"/>
        <w:autoSpaceDE w:val="0"/>
        <w:autoSpaceDN w:val="0"/>
        <w:adjustRightInd w:val="0"/>
        <w:ind w:left="792"/>
        <w:rPr>
          <w:rFonts w:ascii="Trebuchet MS" w:hAnsi="Trebuchet MS" w:cs="TrebuchetMS"/>
        </w:rPr>
      </w:pPr>
    </w:p>
    <w:p w14:paraId="40B0B9FC" w14:textId="60289AEC" w:rsidR="004A3C1B" w:rsidRDefault="004A3C1B" w:rsidP="004A3C1B">
      <w:pPr>
        <w:pStyle w:val="ListParagraph"/>
        <w:autoSpaceDE w:val="0"/>
        <w:autoSpaceDN w:val="0"/>
        <w:adjustRightInd w:val="0"/>
        <w:ind w:left="792"/>
        <w:rPr>
          <w:rFonts w:ascii="Trebuchet MS" w:hAnsi="Trebuchet MS" w:cs="TrebuchetMS"/>
        </w:rPr>
      </w:pPr>
      <w:r>
        <w:rPr>
          <w:rFonts w:ascii="Trebuchet MS" w:hAnsi="Trebuchet MS" w:cs="TrebuchetMS"/>
        </w:rPr>
        <w:t>Executive Director: Jackie Yates</w:t>
      </w:r>
    </w:p>
    <w:p w14:paraId="56DBDC81" w14:textId="6A12D5A3" w:rsidR="004A3C1B" w:rsidRDefault="004A3C1B" w:rsidP="004A3C1B">
      <w:pPr>
        <w:pStyle w:val="ListParagraph"/>
        <w:autoSpaceDE w:val="0"/>
        <w:autoSpaceDN w:val="0"/>
        <w:adjustRightInd w:val="0"/>
        <w:ind w:left="792"/>
        <w:rPr>
          <w:rFonts w:ascii="Trebuchet MS" w:hAnsi="Trebuchet MS" w:cs="TrebuchetMS"/>
        </w:rPr>
      </w:pPr>
      <w:r>
        <w:rPr>
          <w:rFonts w:ascii="Trebuchet MS" w:hAnsi="Trebuchet MS" w:cs="TrebuchetMS"/>
        </w:rPr>
        <w:t xml:space="preserve">Email: </w:t>
      </w:r>
      <w:hyperlink r:id="rId38" w:history="1">
        <w:r w:rsidRPr="001C3124">
          <w:rPr>
            <w:rStyle w:val="Hyperlink"/>
            <w:rFonts w:ascii="Trebuchet MS" w:hAnsi="Trebuchet MS" w:cs="TrebuchetMS"/>
          </w:rPr>
          <w:t>Jackie.Yates@reading.gov.uk</w:t>
        </w:r>
      </w:hyperlink>
    </w:p>
    <w:p w14:paraId="06AEB911" w14:textId="77777777" w:rsidR="0054558D" w:rsidRPr="00203389" w:rsidRDefault="0054558D" w:rsidP="0054558D">
      <w:pPr>
        <w:pStyle w:val="ListParagraph"/>
        <w:autoSpaceDE w:val="0"/>
        <w:autoSpaceDN w:val="0"/>
        <w:adjustRightInd w:val="0"/>
        <w:ind w:left="792"/>
        <w:rPr>
          <w:rFonts w:ascii="Trebuchet MS" w:hAnsi="Trebuchet MS" w:cs="TrebuchetMS"/>
          <w:b/>
          <w:color w:val="FF0000"/>
        </w:rPr>
      </w:pPr>
    </w:p>
    <w:tbl>
      <w:tblPr>
        <w:tblStyle w:val="TableGrid"/>
        <w:tblW w:w="0" w:type="auto"/>
        <w:jc w:val="center"/>
        <w:tblLook w:val="04A0" w:firstRow="1" w:lastRow="0" w:firstColumn="1" w:lastColumn="0" w:noHBand="0" w:noVBand="1"/>
      </w:tblPr>
      <w:tblGrid>
        <w:gridCol w:w="4710"/>
        <w:gridCol w:w="992"/>
        <w:gridCol w:w="2126"/>
      </w:tblGrid>
      <w:tr w:rsidR="009E15F6" w:rsidRPr="00203389" w14:paraId="4D3AB7FC" w14:textId="77777777" w:rsidTr="0054558D">
        <w:trPr>
          <w:jc w:val="center"/>
        </w:trPr>
        <w:tc>
          <w:tcPr>
            <w:tcW w:w="4710" w:type="dxa"/>
          </w:tcPr>
          <w:p w14:paraId="77FE6477" w14:textId="77777777" w:rsidR="0054558D" w:rsidRPr="00203389" w:rsidRDefault="0054558D" w:rsidP="0054558D">
            <w:pPr>
              <w:autoSpaceDE w:val="0"/>
              <w:autoSpaceDN w:val="0"/>
              <w:adjustRightInd w:val="0"/>
              <w:rPr>
                <w:rFonts w:ascii="Trebuchet MS" w:hAnsi="Trebuchet MS" w:cs="TrebuchetMS"/>
                <w:b/>
                <w:sz w:val="24"/>
                <w:szCs w:val="24"/>
              </w:rPr>
            </w:pPr>
            <w:r w:rsidRPr="00203389">
              <w:rPr>
                <w:rFonts w:ascii="Trebuchet MS" w:hAnsi="Trebuchet MS" w:cs="TrebuchetMS"/>
                <w:b/>
                <w:sz w:val="24"/>
                <w:szCs w:val="24"/>
              </w:rPr>
              <w:br w:type="page"/>
              <w:t>Service Area</w:t>
            </w:r>
          </w:p>
        </w:tc>
        <w:tc>
          <w:tcPr>
            <w:tcW w:w="992" w:type="dxa"/>
          </w:tcPr>
          <w:p w14:paraId="75611845" w14:textId="77777777" w:rsidR="0054558D" w:rsidRPr="00203389" w:rsidRDefault="0054558D" w:rsidP="0054558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FTE</w:t>
            </w:r>
          </w:p>
        </w:tc>
        <w:tc>
          <w:tcPr>
            <w:tcW w:w="2126" w:type="dxa"/>
          </w:tcPr>
          <w:p w14:paraId="28ED16C3" w14:textId="4F87253A" w:rsidR="002D4BB2" w:rsidRPr="00203389" w:rsidRDefault="002D4BB2" w:rsidP="0054558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2A8F0EE2" w14:textId="77777777" w:rsidR="0054558D" w:rsidRPr="00203389" w:rsidRDefault="0054558D" w:rsidP="0054558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A63EFD" w:rsidRPr="00203389" w14:paraId="0EBBE857" w14:textId="77777777" w:rsidTr="00630BBC">
        <w:trPr>
          <w:jc w:val="center"/>
        </w:trPr>
        <w:tc>
          <w:tcPr>
            <w:tcW w:w="4710" w:type="dxa"/>
            <w:vAlign w:val="bottom"/>
          </w:tcPr>
          <w:p w14:paraId="60B12E1D" w14:textId="2936C6EC" w:rsidR="00A63EFD" w:rsidRPr="00203389" w:rsidRDefault="00A63EFD" w:rsidP="00A63EFD">
            <w:pPr>
              <w:rPr>
                <w:rFonts w:ascii="Trebuchet MS" w:hAnsi="Trebuchet MS" w:cs="Arial"/>
                <w:sz w:val="24"/>
                <w:szCs w:val="24"/>
              </w:rPr>
            </w:pPr>
            <w:r w:rsidRPr="00203389">
              <w:rPr>
                <w:rFonts w:ascii="Trebuchet MS" w:hAnsi="Trebuchet MS" w:cs="Arial"/>
                <w:sz w:val="24"/>
                <w:szCs w:val="24"/>
              </w:rPr>
              <w:t>Corporate Improvement &amp; Customer Services</w:t>
            </w:r>
          </w:p>
        </w:tc>
        <w:tc>
          <w:tcPr>
            <w:tcW w:w="992" w:type="dxa"/>
          </w:tcPr>
          <w:p w14:paraId="0842FA23" w14:textId="7C3010E4" w:rsidR="00A63EFD" w:rsidRPr="00203389" w:rsidRDefault="00A63EFD" w:rsidP="00A63EFD">
            <w:pPr>
              <w:jc w:val="right"/>
              <w:rPr>
                <w:rFonts w:ascii="Trebuchet MS" w:hAnsi="Trebuchet MS" w:cs="Arial"/>
                <w:sz w:val="24"/>
                <w:szCs w:val="24"/>
              </w:rPr>
            </w:pPr>
            <w:r w:rsidRPr="00203389">
              <w:rPr>
                <w:rFonts w:ascii="Trebuchet MS" w:hAnsi="Trebuchet MS" w:cs="Arial"/>
                <w:sz w:val="24"/>
                <w:szCs w:val="24"/>
              </w:rPr>
              <w:t>106.6</w:t>
            </w:r>
          </w:p>
        </w:tc>
        <w:tc>
          <w:tcPr>
            <w:tcW w:w="2126" w:type="dxa"/>
            <w:vAlign w:val="bottom"/>
          </w:tcPr>
          <w:p w14:paraId="0C82BDE6" w14:textId="0DED71D9" w:rsidR="00A63EFD" w:rsidRPr="00203389" w:rsidRDefault="00A63EFD" w:rsidP="00A63EFD">
            <w:pPr>
              <w:jc w:val="right"/>
              <w:rPr>
                <w:rFonts w:ascii="Trebuchet MS" w:hAnsi="Trebuchet MS"/>
                <w:sz w:val="24"/>
                <w:szCs w:val="24"/>
              </w:rPr>
            </w:pPr>
            <w:r w:rsidRPr="00203389">
              <w:rPr>
                <w:rFonts w:ascii="Trebuchet MS" w:hAnsi="Trebuchet MS"/>
                <w:color w:val="000000"/>
                <w:sz w:val="24"/>
                <w:szCs w:val="24"/>
              </w:rPr>
              <w:t xml:space="preserve">2,747 </w:t>
            </w:r>
          </w:p>
        </w:tc>
      </w:tr>
      <w:tr w:rsidR="00A63EFD" w:rsidRPr="00203389" w14:paraId="033F9E3B" w14:textId="77777777" w:rsidTr="00630BBC">
        <w:trPr>
          <w:jc w:val="center"/>
        </w:trPr>
        <w:tc>
          <w:tcPr>
            <w:tcW w:w="4710" w:type="dxa"/>
            <w:vAlign w:val="bottom"/>
          </w:tcPr>
          <w:p w14:paraId="59CD0588" w14:textId="77777777" w:rsidR="00A63EFD" w:rsidRPr="00203389" w:rsidRDefault="00A63EFD" w:rsidP="00A63EFD">
            <w:pPr>
              <w:rPr>
                <w:rFonts w:ascii="Trebuchet MS" w:hAnsi="Trebuchet MS" w:cs="Arial"/>
                <w:sz w:val="24"/>
                <w:szCs w:val="24"/>
              </w:rPr>
            </w:pPr>
            <w:r w:rsidRPr="00203389">
              <w:rPr>
                <w:rFonts w:ascii="Trebuchet MS" w:hAnsi="Trebuchet MS" w:cs="Arial"/>
                <w:sz w:val="24"/>
                <w:szCs w:val="24"/>
              </w:rPr>
              <w:t>Human Resources &amp; Organisational Development</w:t>
            </w:r>
          </w:p>
        </w:tc>
        <w:tc>
          <w:tcPr>
            <w:tcW w:w="992" w:type="dxa"/>
          </w:tcPr>
          <w:p w14:paraId="295A0787" w14:textId="430864FB" w:rsidR="00A63EFD" w:rsidRPr="00203389" w:rsidRDefault="00A63EFD" w:rsidP="00A63EFD">
            <w:pPr>
              <w:jc w:val="right"/>
              <w:rPr>
                <w:rFonts w:ascii="Trebuchet MS" w:hAnsi="Trebuchet MS" w:cs="Arial"/>
                <w:sz w:val="24"/>
                <w:szCs w:val="24"/>
              </w:rPr>
            </w:pPr>
            <w:r w:rsidRPr="00203389">
              <w:rPr>
                <w:rFonts w:ascii="Trebuchet MS" w:hAnsi="Trebuchet MS" w:cs="Arial"/>
                <w:sz w:val="24"/>
                <w:szCs w:val="24"/>
              </w:rPr>
              <w:t>62.9</w:t>
            </w:r>
          </w:p>
        </w:tc>
        <w:tc>
          <w:tcPr>
            <w:tcW w:w="2126" w:type="dxa"/>
            <w:vAlign w:val="bottom"/>
          </w:tcPr>
          <w:p w14:paraId="7DDF86B4" w14:textId="3ECA15AD" w:rsidR="00A63EFD" w:rsidRPr="00203389" w:rsidRDefault="00A63EFD" w:rsidP="00A63EFD">
            <w:pPr>
              <w:jc w:val="right"/>
              <w:rPr>
                <w:rFonts w:ascii="Trebuchet MS" w:hAnsi="Trebuchet MS"/>
                <w:sz w:val="24"/>
                <w:szCs w:val="24"/>
              </w:rPr>
            </w:pPr>
            <w:r w:rsidRPr="00203389">
              <w:rPr>
                <w:rFonts w:ascii="Trebuchet MS" w:hAnsi="Trebuchet MS"/>
                <w:color w:val="000000"/>
                <w:sz w:val="24"/>
                <w:szCs w:val="24"/>
              </w:rPr>
              <w:t xml:space="preserve">1,800 </w:t>
            </w:r>
          </w:p>
        </w:tc>
      </w:tr>
      <w:tr w:rsidR="00A63EFD" w:rsidRPr="00203389" w14:paraId="303C395F" w14:textId="77777777" w:rsidTr="00630BBC">
        <w:trPr>
          <w:jc w:val="center"/>
        </w:trPr>
        <w:tc>
          <w:tcPr>
            <w:tcW w:w="4710" w:type="dxa"/>
            <w:vAlign w:val="bottom"/>
          </w:tcPr>
          <w:p w14:paraId="3AA5F435" w14:textId="77777777" w:rsidR="00A63EFD" w:rsidRPr="00203389" w:rsidRDefault="00A63EFD" w:rsidP="00A63EFD">
            <w:pPr>
              <w:rPr>
                <w:rFonts w:ascii="Trebuchet MS" w:hAnsi="Trebuchet MS" w:cs="Arial"/>
                <w:sz w:val="24"/>
                <w:szCs w:val="24"/>
              </w:rPr>
            </w:pPr>
            <w:r w:rsidRPr="00203389">
              <w:rPr>
                <w:rFonts w:ascii="Trebuchet MS" w:hAnsi="Trebuchet MS" w:cs="Arial"/>
                <w:sz w:val="24"/>
                <w:szCs w:val="24"/>
              </w:rPr>
              <w:t>Internal Audit</w:t>
            </w:r>
          </w:p>
        </w:tc>
        <w:tc>
          <w:tcPr>
            <w:tcW w:w="992" w:type="dxa"/>
          </w:tcPr>
          <w:p w14:paraId="0B9666A2" w14:textId="513E0BFD" w:rsidR="00A63EFD" w:rsidRPr="00203389" w:rsidRDefault="00A63EFD" w:rsidP="00A63EFD">
            <w:pPr>
              <w:jc w:val="right"/>
              <w:rPr>
                <w:rFonts w:ascii="Trebuchet MS" w:hAnsi="Trebuchet MS" w:cs="Arial"/>
                <w:sz w:val="24"/>
                <w:szCs w:val="24"/>
              </w:rPr>
            </w:pPr>
            <w:r w:rsidRPr="00203389">
              <w:rPr>
                <w:rFonts w:ascii="Trebuchet MS" w:hAnsi="Trebuchet MS" w:cs="Arial"/>
                <w:sz w:val="24"/>
                <w:szCs w:val="24"/>
              </w:rPr>
              <w:t>10.6</w:t>
            </w:r>
          </w:p>
        </w:tc>
        <w:tc>
          <w:tcPr>
            <w:tcW w:w="2126" w:type="dxa"/>
            <w:vAlign w:val="bottom"/>
          </w:tcPr>
          <w:p w14:paraId="23EC0302" w14:textId="64C0C61B" w:rsidR="00A63EFD" w:rsidRPr="00203389" w:rsidRDefault="00A63EFD" w:rsidP="00A63EFD">
            <w:pPr>
              <w:jc w:val="right"/>
              <w:rPr>
                <w:rFonts w:ascii="Trebuchet MS" w:hAnsi="Trebuchet MS"/>
                <w:sz w:val="24"/>
                <w:szCs w:val="24"/>
              </w:rPr>
            </w:pPr>
            <w:r w:rsidRPr="00203389">
              <w:rPr>
                <w:rFonts w:ascii="Trebuchet MS" w:hAnsi="Trebuchet MS"/>
                <w:color w:val="000000"/>
                <w:sz w:val="24"/>
                <w:szCs w:val="24"/>
              </w:rPr>
              <w:t xml:space="preserve">1,607 </w:t>
            </w:r>
          </w:p>
        </w:tc>
      </w:tr>
      <w:tr w:rsidR="00A63EFD" w:rsidRPr="00203389" w14:paraId="5DB8CC69" w14:textId="77777777" w:rsidTr="00630BBC">
        <w:trPr>
          <w:jc w:val="center"/>
        </w:trPr>
        <w:tc>
          <w:tcPr>
            <w:tcW w:w="4710" w:type="dxa"/>
            <w:vAlign w:val="bottom"/>
          </w:tcPr>
          <w:p w14:paraId="1171BC98" w14:textId="77777777" w:rsidR="00A63EFD" w:rsidRPr="00203389" w:rsidRDefault="00A63EFD" w:rsidP="00A63EFD">
            <w:pPr>
              <w:rPr>
                <w:rFonts w:ascii="Trebuchet MS" w:hAnsi="Trebuchet MS" w:cs="Arial"/>
                <w:sz w:val="24"/>
                <w:szCs w:val="24"/>
              </w:rPr>
            </w:pPr>
            <w:r w:rsidRPr="00203389">
              <w:rPr>
                <w:rFonts w:ascii="Trebuchet MS" w:hAnsi="Trebuchet MS" w:cs="Arial"/>
                <w:sz w:val="24"/>
                <w:szCs w:val="24"/>
              </w:rPr>
              <w:t>Procurement Services</w:t>
            </w:r>
          </w:p>
        </w:tc>
        <w:tc>
          <w:tcPr>
            <w:tcW w:w="992" w:type="dxa"/>
          </w:tcPr>
          <w:p w14:paraId="535CC6D8" w14:textId="34A45E55" w:rsidR="00A63EFD" w:rsidRPr="00203389" w:rsidRDefault="00A63EFD" w:rsidP="00A63EFD">
            <w:pPr>
              <w:jc w:val="right"/>
              <w:rPr>
                <w:rFonts w:ascii="Trebuchet MS" w:hAnsi="Trebuchet MS" w:cs="Arial"/>
                <w:sz w:val="24"/>
                <w:szCs w:val="24"/>
              </w:rPr>
            </w:pPr>
            <w:r w:rsidRPr="00203389">
              <w:rPr>
                <w:rFonts w:ascii="Trebuchet MS" w:hAnsi="Trebuchet MS" w:cs="Arial"/>
                <w:sz w:val="24"/>
                <w:szCs w:val="24"/>
              </w:rPr>
              <w:t>4.8</w:t>
            </w:r>
          </w:p>
        </w:tc>
        <w:tc>
          <w:tcPr>
            <w:tcW w:w="2126" w:type="dxa"/>
            <w:vAlign w:val="bottom"/>
          </w:tcPr>
          <w:p w14:paraId="29452C14" w14:textId="1B854552" w:rsidR="00A63EFD" w:rsidRPr="00203389" w:rsidRDefault="00A63EFD" w:rsidP="00A63EFD">
            <w:pPr>
              <w:jc w:val="right"/>
              <w:rPr>
                <w:rFonts w:ascii="Trebuchet MS" w:hAnsi="Trebuchet MS"/>
                <w:sz w:val="24"/>
                <w:szCs w:val="24"/>
              </w:rPr>
            </w:pPr>
            <w:r w:rsidRPr="00203389">
              <w:rPr>
                <w:rFonts w:ascii="Trebuchet MS" w:hAnsi="Trebuchet MS"/>
                <w:color w:val="000000"/>
                <w:sz w:val="24"/>
                <w:szCs w:val="24"/>
              </w:rPr>
              <w:t xml:space="preserve">353 </w:t>
            </w:r>
          </w:p>
        </w:tc>
      </w:tr>
      <w:tr w:rsidR="00A63EFD" w:rsidRPr="00203389" w14:paraId="39F68FF0" w14:textId="77777777" w:rsidTr="00630BBC">
        <w:trPr>
          <w:jc w:val="center"/>
        </w:trPr>
        <w:tc>
          <w:tcPr>
            <w:tcW w:w="4710" w:type="dxa"/>
            <w:vAlign w:val="bottom"/>
          </w:tcPr>
          <w:p w14:paraId="1586CD7C" w14:textId="77777777" w:rsidR="00A63EFD" w:rsidRPr="00203389" w:rsidRDefault="00A63EFD" w:rsidP="00A63EFD">
            <w:pPr>
              <w:rPr>
                <w:rFonts w:ascii="Trebuchet MS" w:hAnsi="Trebuchet MS" w:cs="Arial"/>
                <w:sz w:val="24"/>
                <w:szCs w:val="24"/>
              </w:rPr>
            </w:pPr>
            <w:r w:rsidRPr="00203389">
              <w:rPr>
                <w:rFonts w:ascii="Trebuchet MS" w:hAnsi="Trebuchet MS" w:cs="Arial"/>
                <w:sz w:val="24"/>
                <w:szCs w:val="24"/>
              </w:rPr>
              <w:t>Financial Services</w:t>
            </w:r>
          </w:p>
        </w:tc>
        <w:tc>
          <w:tcPr>
            <w:tcW w:w="992" w:type="dxa"/>
          </w:tcPr>
          <w:p w14:paraId="6F85D2C1" w14:textId="72F3DA1F" w:rsidR="00A63EFD" w:rsidRPr="00203389" w:rsidRDefault="00A63EFD" w:rsidP="00A63EFD">
            <w:pPr>
              <w:jc w:val="right"/>
              <w:rPr>
                <w:rFonts w:ascii="Trebuchet MS" w:hAnsi="Trebuchet MS" w:cs="Arial"/>
                <w:sz w:val="24"/>
                <w:szCs w:val="24"/>
              </w:rPr>
            </w:pPr>
            <w:r w:rsidRPr="00203389">
              <w:rPr>
                <w:rFonts w:ascii="Trebuchet MS" w:hAnsi="Trebuchet MS" w:cs="Arial"/>
                <w:sz w:val="24"/>
                <w:szCs w:val="24"/>
              </w:rPr>
              <w:t>85.6</w:t>
            </w:r>
          </w:p>
        </w:tc>
        <w:tc>
          <w:tcPr>
            <w:tcW w:w="2126" w:type="dxa"/>
            <w:vAlign w:val="bottom"/>
          </w:tcPr>
          <w:p w14:paraId="7BF3259A" w14:textId="2718ACAA" w:rsidR="00A63EFD" w:rsidRPr="00203389" w:rsidRDefault="00A63EFD" w:rsidP="00A63EFD">
            <w:pPr>
              <w:jc w:val="right"/>
              <w:rPr>
                <w:rFonts w:ascii="Trebuchet MS" w:hAnsi="Trebuchet MS"/>
                <w:sz w:val="24"/>
                <w:szCs w:val="24"/>
              </w:rPr>
            </w:pPr>
            <w:r w:rsidRPr="00203389">
              <w:rPr>
                <w:rFonts w:ascii="Trebuchet MS" w:hAnsi="Trebuchet MS"/>
                <w:color w:val="000000"/>
                <w:sz w:val="24"/>
                <w:szCs w:val="24"/>
              </w:rPr>
              <w:t xml:space="preserve">2,517 </w:t>
            </w:r>
          </w:p>
        </w:tc>
      </w:tr>
      <w:tr w:rsidR="00A63EFD" w:rsidRPr="00203389" w14:paraId="27AEC223" w14:textId="77777777" w:rsidTr="00630BBC">
        <w:trPr>
          <w:jc w:val="center"/>
        </w:trPr>
        <w:tc>
          <w:tcPr>
            <w:tcW w:w="4710" w:type="dxa"/>
            <w:vAlign w:val="bottom"/>
          </w:tcPr>
          <w:p w14:paraId="42FCC1EE" w14:textId="77777777" w:rsidR="00A63EFD" w:rsidRPr="00203389" w:rsidRDefault="00A63EFD" w:rsidP="00A63EFD">
            <w:pPr>
              <w:rPr>
                <w:rFonts w:ascii="Trebuchet MS" w:hAnsi="Trebuchet MS" w:cs="Arial"/>
                <w:sz w:val="24"/>
                <w:szCs w:val="24"/>
              </w:rPr>
            </w:pPr>
            <w:r w:rsidRPr="00203389">
              <w:rPr>
                <w:rFonts w:ascii="Trebuchet MS" w:hAnsi="Trebuchet MS" w:cs="Arial"/>
                <w:sz w:val="24"/>
                <w:szCs w:val="24"/>
              </w:rPr>
              <w:t>Legal &amp; Democratic Services</w:t>
            </w:r>
          </w:p>
        </w:tc>
        <w:tc>
          <w:tcPr>
            <w:tcW w:w="992" w:type="dxa"/>
          </w:tcPr>
          <w:p w14:paraId="75A895D5" w14:textId="3EB06300" w:rsidR="00A63EFD" w:rsidRPr="00203389" w:rsidRDefault="00A63EFD" w:rsidP="00A63EFD">
            <w:pPr>
              <w:jc w:val="right"/>
              <w:rPr>
                <w:rFonts w:ascii="Trebuchet MS" w:hAnsi="Trebuchet MS" w:cs="Arial"/>
                <w:sz w:val="24"/>
                <w:szCs w:val="24"/>
              </w:rPr>
            </w:pPr>
            <w:r w:rsidRPr="00203389">
              <w:rPr>
                <w:rFonts w:ascii="Trebuchet MS" w:hAnsi="Trebuchet MS" w:cs="Arial"/>
                <w:sz w:val="24"/>
                <w:szCs w:val="24"/>
              </w:rPr>
              <w:t>84.1</w:t>
            </w:r>
          </w:p>
        </w:tc>
        <w:tc>
          <w:tcPr>
            <w:tcW w:w="2126" w:type="dxa"/>
            <w:vAlign w:val="bottom"/>
          </w:tcPr>
          <w:p w14:paraId="5F890C6E" w14:textId="63E58776" w:rsidR="00A63EFD" w:rsidRPr="00203389" w:rsidRDefault="00A63EFD" w:rsidP="00A63EFD">
            <w:pPr>
              <w:jc w:val="right"/>
              <w:rPr>
                <w:rFonts w:ascii="Trebuchet MS" w:hAnsi="Trebuchet MS"/>
                <w:sz w:val="24"/>
                <w:szCs w:val="24"/>
              </w:rPr>
            </w:pPr>
            <w:r w:rsidRPr="00203389">
              <w:rPr>
                <w:rFonts w:ascii="Trebuchet MS" w:hAnsi="Trebuchet MS"/>
                <w:color w:val="000000"/>
                <w:sz w:val="24"/>
                <w:szCs w:val="24"/>
              </w:rPr>
              <w:t xml:space="preserve">2,003 </w:t>
            </w:r>
          </w:p>
        </w:tc>
      </w:tr>
      <w:tr w:rsidR="00A63EFD" w:rsidRPr="00203389" w14:paraId="4C97385F" w14:textId="77777777" w:rsidTr="00630BBC">
        <w:trPr>
          <w:trHeight w:val="121"/>
          <w:jc w:val="center"/>
        </w:trPr>
        <w:tc>
          <w:tcPr>
            <w:tcW w:w="4710" w:type="dxa"/>
            <w:vAlign w:val="bottom"/>
          </w:tcPr>
          <w:p w14:paraId="765A7AF3" w14:textId="613B376C" w:rsidR="00A63EFD" w:rsidRPr="00203389" w:rsidRDefault="00A63EFD" w:rsidP="00A63EFD">
            <w:pPr>
              <w:rPr>
                <w:rFonts w:ascii="Trebuchet MS" w:hAnsi="Trebuchet MS" w:cs="Arial"/>
                <w:sz w:val="24"/>
                <w:szCs w:val="24"/>
              </w:rPr>
            </w:pPr>
            <w:r w:rsidRPr="00203389">
              <w:rPr>
                <w:rFonts w:ascii="Trebuchet MS" w:hAnsi="Trebuchet MS" w:cs="Arial"/>
                <w:sz w:val="24"/>
                <w:szCs w:val="24"/>
              </w:rPr>
              <w:t>I</w:t>
            </w:r>
            <w:r w:rsidR="00F33C0A">
              <w:rPr>
                <w:rFonts w:ascii="Trebuchet MS" w:hAnsi="Trebuchet MS" w:cs="Arial"/>
                <w:sz w:val="24"/>
                <w:szCs w:val="24"/>
              </w:rPr>
              <w:t>C</w:t>
            </w:r>
            <w:r w:rsidRPr="00203389">
              <w:rPr>
                <w:rFonts w:ascii="Trebuchet MS" w:hAnsi="Trebuchet MS" w:cs="Arial"/>
                <w:sz w:val="24"/>
                <w:szCs w:val="24"/>
              </w:rPr>
              <w:t>T &amp; Digital Services</w:t>
            </w:r>
          </w:p>
        </w:tc>
        <w:tc>
          <w:tcPr>
            <w:tcW w:w="992" w:type="dxa"/>
          </w:tcPr>
          <w:p w14:paraId="082BAC00" w14:textId="47124C26" w:rsidR="00A63EFD" w:rsidRPr="00203389" w:rsidRDefault="00A63EFD" w:rsidP="00A63EFD">
            <w:pPr>
              <w:jc w:val="right"/>
              <w:rPr>
                <w:rFonts w:ascii="Trebuchet MS" w:hAnsi="Trebuchet MS" w:cs="Arial"/>
                <w:sz w:val="24"/>
                <w:szCs w:val="24"/>
              </w:rPr>
            </w:pPr>
            <w:r w:rsidRPr="00203389">
              <w:rPr>
                <w:rFonts w:ascii="Trebuchet MS" w:hAnsi="Trebuchet MS" w:cs="Arial"/>
                <w:sz w:val="24"/>
                <w:szCs w:val="24"/>
              </w:rPr>
              <w:t>14.7</w:t>
            </w:r>
          </w:p>
        </w:tc>
        <w:tc>
          <w:tcPr>
            <w:tcW w:w="2126" w:type="dxa"/>
            <w:vAlign w:val="bottom"/>
          </w:tcPr>
          <w:p w14:paraId="0E7228E3" w14:textId="1DD23014" w:rsidR="00A63EFD" w:rsidRPr="00203389" w:rsidRDefault="00A63EFD" w:rsidP="00A63EFD">
            <w:pPr>
              <w:jc w:val="right"/>
              <w:rPr>
                <w:rFonts w:ascii="Trebuchet MS" w:hAnsi="Trebuchet MS"/>
                <w:sz w:val="24"/>
                <w:szCs w:val="24"/>
              </w:rPr>
            </w:pPr>
            <w:r w:rsidRPr="00203389">
              <w:rPr>
                <w:rFonts w:ascii="Trebuchet MS" w:hAnsi="Trebuchet MS"/>
                <w:color w:val="000000"/>
                <w:sz w:val="24"/>
                <w:szCs w:val="24"/>
              </w:rPr>
              <w:t xml:space="preserve">4,490 </w:t>
            </w:r>
          </w:p>
        </w:tc>
      </w:tr>
      <w:tr w:rsidR="00A63EFD" w:rsidRPr="00203389" w14:paraId="73B4812E" w14:textId="77777777" w:rsidTr="00630BBC">
        <w:trPr>
          <w:jc w:val="center"/>
        </w:trPr>
        <w:tc>
          <w:tcPr>
            <w:tcW w:w="4710" w:type="dxa"/>
            <w:vAlign w:val="bottom"/>
          </w:tcPr>
          <w:p w14:paraId="605A7F48" w14:textId="37CA1396" w:rsidR="00A63EFD" w:rsidRPr="00203389" w:rsidRDefault="00A63EFD" w:rsidP="00A63EFD">
            <w:pPr>
              <w:rPr>
                <w:rFonts w:ascii="Trebuchet MS" w:hAnsi="Trebuchet MS" w:cs="Arial"/>
                <w:sz w:val="24"/>
                <w:szCs w:val="24"/>
              </w:rPr>
            </w:pPr>
            <w:r w:rsidRPr="00203389">
              <w:rPr>
                <w:rFonts w:ascii="Trebuchet MS" w:hAnsi="Trebuchet MS" w:cs="Arial"/>
                <w:sz w:val="24"/>
                <w:szCs w:val="24"/>
              </w:rPr>
              <w:t>Communications</w:t>
            </w:r>
          </w:p>
        </w:tc>
        <w:tc>
          <w:tcPr>
            <w:tcW w:w="992" w:type="dxa"/>
          </w:tcPr>
          <w:p w14:paraId="0AD1E725" w14:textId="261D0509" w:rsidR="00A63EFD" w:rsidRPr="00203389" w:rsidRDefault="00A63EFD" w:rsidP="00A63EFD">
            <w:pPr>
              <w:jc w:val="right"/>
              <w:rPr>
                <w:rFonts w:ascii="Trebuchet MS" w:hAnsi="Trebuchet MS" w:cs="Arial"/>
                <w:sz w:val="24"/>
                <w:szCs w:val="24"/>
              </w:rPr>
            </w:pPr>
            <w:r w:rsidRPr="00203389">
              <w:rPr>
                <w:rFonts w:ascii="Trebuchet MS" w:hAnsi="Trebuchet MS" w:cs="Arial"/>
                <w:sz w:val="24"/>
                <w:szCs w:val="24"/>
              </w:rPr>
              <w:t>13.8</w:t>
            </w:r>
          </w:p>
        </w:tc>
        <w:tc>
          <w:tcPr>
            <w:tcW w:w="2126" w:type="dxa"/>
            <w:vAlign w:val="bottom"/>
          </w:tcPr>
          <w:p w14:paraId="319D1ED4" w14:textId="2E7E0524" w:rsidR="00A63EFD" w:rsidRPr="00203389" w:rsidRDefault="00A63EFD" w:rsidP="00A63EFD">
            <w:pPr>
              <w:jc w:val="right"/>
              <w:rPr>
                <w:rFonts w:ascii="Trebuchet MS" w:hAnsi="Trebuchet MS"/>
                <w:sz w:val="24"/>
                <w:szCs w:val="24"/>
              </w:rPr>
            </w:pPr>
            <w:r w:rsidRPr="00203389">
              <w:rPr>
                <w:rFonts w:ascii="Trebuchet MS" w:hAnsi="Trebuchet MS"/>
                <w:color w:val="000000"/>
                <w:sz w:val="24"/>
                <w:szCs w:val="24"/>
              </w:rPr>
              <w:t xml:space="preserve">710 </w:t>
            </w:r>
          </w:p>
        </w:tc>
      </w:tr>
      <w:tr w:rsidR="00A63EFD" w:rsidRPr="00203389" w14:paraId="7288F32B" w14:textId="77777777" w:rsidTr="00630BBC">
        <w:trPr>
          <w:jc w:val="center"/>
        </w:trPr>
        <w:tc>
          <w:tcPr>
            <w:tcW w:w="4710" w:type="dxa"/>
            <w:vAlign w:val="bottom"/>
          </w:tcPr>
          <w:p w14:paraId="6ECCBD91" w14:textId="77777777" w:rsidR="00A63EFD" w:rsidRPr="00203389" w:rsidRDefault="00A63EFD" w:rsidP="00A63EFD">
            <w:pPr>
              <w:rPr>
                <w:rFonts w:ascii="Trebuchet MS" w:hAnsi="Trebuchet MS" w:cs="Arial"/>
                <w:b/>
                <w:sz w:val="24"/>
                <w:szCs w:val="24"/>
              </w:rPr>
            </w:pPr>
            <w:r w:rsidRPr="00203389">
              <w:rPr>
                <w:rFonts w:ascii="Trebuchet MS" w:hAnsi="Trebuchet MS" w:cs="Arial"/>
                <w:b/>
                <w:sz w:val="24"/>
                <w:szCs w:val="24"/>
              </w:rPr>
              <w:t>Total</w:t>
            </w:r>
          </w:p>
        </w:tc>
        <w:tc>
          <w:tcPr>
            <w:tcW w:w="992" w:type="dxa"/>
          </w:tcPr>
          <w:p w14:paraId="3F914741" w14:textId="2CF6494F" w:rsidR="00A63EFD" w:rsidRPr="00203389" w:rsidRDefault="00A63EFD" w:rsidP="00A63EFD">
            <w:pPr>
              <w:jc w:val="right"/>
              <w:rPr>
                <w:rFonts w:ascii="Trebuchet MS" w:hAnsi="Trebuchet MS" w:cs="Arial"/>
                <w:b/>
                <w:sz w:val="24"/>
                <w:szCs w:val="24"/>
              </w:rPr>
            </w:pPr>
            <w:r w:rsidRPr="00203389">
              <w:rPr>
                <w:rFonts w:ascii="Trebuchet MS" w:hAnsi="Trebuchet MS" w:cs="Arial"/>
                <w:b/>
                <w:sz w:val="24"/>
                <w:szCs w:val="24"/>
              </w:rPr>
              <w:t>383.1</w:t>
            </w:r>
          </w:p>
        </w:tc>
        <w:tc>
          <w:tcPr>
            <w:tcW w:w="2126" w:type="dxa"/>
            <w:vAlign w:val="center"/>
          </w:tcPr>
          <w:p w14:paraId="436771E3" w14:textId="6A5FCAC9" w:rsidR="00A63EFD" w:rsidRPr="00203389" w:rsidRDefault="00A63EFD" w:rsidP="00A63EFD">
            <w:pPr>
              <w:jc w:val="right"/>
              <w:rPr>
                <w:rFonts w:ascii="Trebuchet MS" w:hAnsi="Trebuchet MS"/>
                <w:b/>
                <w:bCs/>
                <w:sz w:val="24"/>
                <w:szCs w:val="24"/>
              </w:rPr>
            </w:pPr>
            <w:r w:rsidRPr="00203389">
              <w:rPr>
                <w:rFonts w:ascii="Trebuchet MS" w:hAnsi="Trebuchet MS"/>
                <w:b/>
                <w:bCs/>
                <w:sz w:val="24"/>
                <w:szCs w:val="24"/>
              </w:rPr>
              <w:t>16,226</w:t>
            </w:r>
          </w:p>
        </w:tc>
      </w:tr>
    </w:tbl>
    <w:p w14:paraId="0AE5B36F" w14:textId="77777777" w:rsidR="0054558D" w:rsidRPr="00203389" w:rsidRDefault="0054558D" w:rsidP="0054558D">
      <w:pPr>
        <w:pStyle w:val="ListParagraph"/>
        <w:autoSpaceDE w:val="0"/>
        <w:autoSpaceDN w:val="0"/>
        <w:adjustRightInd w:val="0"/>
        <w:ind w:left="360"/>
        <w:rPr>
          <w:rFonts w:ascii="Trebuchet MS" w:hAnsi="Trebuchet MS" w:cs="TrebuchetMS"/>
          <w:b/>
          <w:color w:val="FF0000"/>
        </w:rPr>
      </w:pPr>
    </w:p>
    <w:tbl>
      <w:tblPr>
        <w:tblStyle w:val="TableGrid"/>
        <w:tblW w:w="0" w:type="auto"/>
        <w:jc w:val="center"/>
        <w:tblLook w:val="04A0" w:firstRow="1" w:lastRow="0" w:firstColumn="1" w:lastColumn="0" w:noHBand="0" w:noVBand="1"/>
      </w:tblPr>
      <w:tblGrid>
        <w:gridCol w:w="4626"/>
        <w:gridCol w:w="3161"/>
      </w:tblGrid>
      <w:tr w:rsidR="009E15F6" w:rsidRPr="00203389" w14:paraId="652CD5AB" w14:textId="77777777" w:rsidTr="0054558D">
        <w:trPr>
          <w:jc w:val="center"/>
        </w:trPr>
        <w:tc>
          <w:tcPr>
            <w:tcW w:w="4626" w:type="dxa"/>
          </w:tcPr>
          <w:p w14:paraId="292151B6" w14:textId="77777777" w:rsidR="0054558D" w:rsidRPr="00203389" w:rsidRDefault="0054558D" w:rsidP="0054558D">
            <w:pPr>
              <w:pStyle w:val="ListParagraph"/>
              <w:autoSpaceDE w:val="0"/>
              <w:autoSpaceDN w:val="0"/>
              <w:adjustRightInd w:val="0"/>
              <w:ind w:left="0"/>
              <w:rPr>
                <w:rFonts w:ascii="Trebuchet MS" w:hAnsi="Trebuchet MS" w:cs="TrebuchetMS"/>
                <w:b/>
              </w:rPr>
            </w:pPr>
            <w:r w:rsidRPr="00203389">
              <w:rPr>
                <w:rFonts w:ascii="Trebuchet MS" w:hAnsi="Trebuchet MS" w:cs="TrebuchetMS"/>
                <w:b/>
              </w:rPr>
              <w:t>Subjective Analysis</w:t>
            </w:r>
          </w:p>
        </w:tc>
        <w:tc>
          <w:tcPr>
            <w:tcW w:w="3161" w:type="dxa"/>
          </w:tcPr>
          <w:p w14:paraId="7E488948" w14:textId="7892784D" w:rsidR="002D4BB2" w:rsidRPr="00203389" w:rsidRDefault="002D4BB2"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3FC78B03" w14:textId="77777777" w:rsidR="0054558D" w:rsidRPr="00203389" w:rsidRDefault="0054558D" w:rsidP="0054558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201632" w:rsidRPr="00203389" w14:paraId="3949E19C" w14:textId="77777777" w:rsidTr="004A2F34">
        <w:trPr>
          <w:jc w:val="center"/>
        </w:trPr>
        <w:tc>
          <w:tcPr>
            <w:tcW w:w="4626" w:type="dxa"/>
          </w:tcPr>
          <w:p w14:paraId="040DEA53" w14:textId="77777777" w:rsidR="00201632" w:rsidRPr="00203389" w:rsidRDefault="00201632" w:rsidP="0020163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tcPr>
          <w:p w14:paraId="24E32687" w14:textId="15B8E70E" w:rsidR="00201632" w:rsidRPr="00203389" w:rsidRDefault="00201632" w:rsidP="00201632">
            <w:pPr>
              <w:jc w:val="right"/>
              <w:rPr>
                <w:rFonts w:ascii="Trebuchet MS" w:hAnsi="Trebuchet MS"/>
                <w:sz w:val="24"/>
                <w:szCs w:val="24"/>
              </w:rPr>
            </w:pPr>
            <w:r w:rsidRPr="00203389">
              <w:rPr>
                <w:rFonts w:ascii="Trebuchet MS" w:hAnsi="Trebuchet MS"/>
                <w:sz w:val="24"/>
                <w:szCs w:val="24"/>
              </w:rPr>
              <w:t xml:space="preserve">18,831 </w:t>
            </w:r>
          </w:p>
        </w:tc>
      </w:tr>
      <w:tr w:rsidR="00201632" w:rsidRPr="00203389" w14:paraId="0E13E692" w14:textId="77777777" w:rsidTr="004A2F34">
        <w:trPr>
          <w:jc w:val="center"/>
        </w:trPr>
        <w:tc>
          <w:tcPr>
            <w:tcW w:w="4626" w:type="dxa"/>
          </w:tcPr>
          <w:p w14:paraId="6260EBF8" w14:textId="77777777" w:rsidR="00201632" w:rsidRPr="00203389" w:rsidRDefault="00201632" w:rsidP="0020163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tcPr>
          <w:p w14:paraId="3B49822E" w14:textId="7184C5F2" w:rsidR="00201632" w:rsidRPr="00203389" w:rsidRDefault="00201632" w:rsidP="00201632">
            <w:pPr>
              <w:jc w:val="right"/>
              <w:rPr>
                <w:rFonts w:ascii="Trebuchet MS" w:hAnsi="Trebuchet MS"/>
                <w:sz w:val="24"/>
                <w:szCs w:val="24"/>
              </w:rPr>
            </w:pPr>
            <w:r w:rsidRPr="00203389">
              <w:rPr>
                <w:rFonts w:ascii="Trebuchet MS" w:hAnsi="Trebuchet MS"/>
                <w:sz w:val="24"/>
                <w:szCs w:val="24"/>
              </w:rPr>
              <w:t xml:space="preserve">305 </w:t>
            </w:r>
          </w:p>
        </w:tc>
      </w:tr>
      <w:tr w:rsidR="00201632" w:rsidRPr="00203389" w14:paraId="176B0DB1" w14:textId="77777777" w:rsidTr="004A2F34">
        <w:trPr>
          <w:jc w:val="center"/>
        </w:trPr>
        <w:tc>
          <w:tcPr>
            <w:tcW w:w="4626" w:type="dxa"/>
          </w:tcPr>
          <w:p w14:paraId="2C8129EF" w14:textId="77777777" w:rsidR="00201632" w:rsidRPr="00203389" w:rsidRDefault="00201632" w:rsidP="0020163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tcPr>
          <w:p w14:paraId="723286D2" w14:textId="0DAAC828" w:rsidR="00201632" w:rsidRPr="00203389" w:rsidRDefault="00201632" w:rsidP="00201632">
            <w:pPr>
              <w:jc w:val="right"/>
              <w:rPr>
                <w:rFonts w:ascii="Trebuchet MS" w:hAnsi="Trebuchet MS"/>
                <w:sz w:val="24"/>
                <w:szCs w:val="24"/>
              </w:rPr>
            </w:pPr>
            <w:r w:rsidRPr="00203389">
              <w:rPr>
                <w:rFonts w:ascii="Trebuchet MS" w:hAnsi="Trebuchet MS"/>
                <w:sz w:val="24"/>
                <w:szCs w:val="24"/>
              </w:rPr>
              <w:t xml:space="preserve">36 </w:t>
            </w:r>
          </w:p>
        </w:tc>
      </w:tr>
      <w:tr w:rsidR="00201632" w:rsidRPr="00203389" w14:paraId="5F85B8F2" w14:textId="77777777" w:rsidTr="004A2F34">
        <w:trPr>
          <w:jc w:val="center"/>
        </w:trPr>
        <w:tc>
          <w:tcPr>
            <w:tcW w:w="4626" w:type="dxa"/>
          </w:tcPr>
          <w:p w14:paraId="00F90C42" w14:textId="77777777" w:rsidR="00201632" w:rsidRPr="00203389" w:rsidRDefault="00201632" w:rsidP="0020163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tcPr>
          <w:p w14:paraId="6D57E1FE" w14:textId="6BCD6817" w:rsidR="00201632" w:rsidRPr="00203389" w:rsidRDefault="00201632" w:rsidP="00201632">
            <w:pPr>
              <w:jc w:val="right"/>
              <w:rPr>
                <w:rFonts w:ascii="Trebuchet MS" w:hAnsi="Trebuchet MS"/>
                <w:sz w:val="24"/>
                <w:szCs w:val="24"/>
              </w:rPr>
            </w:pPr>
            <w:r w:rsidRPr="00203389">
              <w:rPr>
                <w:rFonts w:ascii="Trebuchet MS" w:hAnsi="Trebuchet MS"/>
                <w:sz w:val="24"/>
                <w:szCs w:val="24"/>
              </w:rPr>
              <w:t xml:space="preserve">6,762 </w:t>
            </w:r>
          </w:p>
        </w:tc>
      </w:tr>
      <w:tr w:rsidR="00201632" w:rsidRPr="00203389" w14:paraId="0CD3D47B" w14:textId="77777777" w:rsidTr="004A2F34">
        <w:trPr>
          <w:jc w:val="center"/>
        </w:trPr>
        <w:tc>
          <w:tcPr>
            <w:tcW w:w="4626" w:type="dxa"/>
          </w:tcPr>
          <w:p w14:paraId="2815020B" w14:textId="77777777" w:rsidR="00201632" w:rsidRPr="00203389" w:rsidRDefault="00201632" w:rsidP="0020163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tcPr>
          <w:p w14:paraId="48FC2993" w14:textId="421F3816" w:rsidR="00201632" w:rsidRPr="00203389" w:rsidRDefault="00201632" w:rsidP="00201632">
            <w:pPr>
              <w:jc w:val="right"/>
              <w:rPr>
                <w:rFonts w:ascii="Trebuchet MS" w:hAnsi="Trebuchet MS"/>
                <w:sz w:val="24"/>
                <w:szCs w:val="24"/>
              </w:rPr>
            </w:pPr>
            <w:r w:rsidRPr="00203389">
              <w:rPr>
                <w:rFonts w:ascii="Trebuchet MS" w:hAnsi="Trebuchet MS"/>
                <w:sz w:val="24"/>
                <w:szCs w:val="24"/>
              </w:rPr>
              <w:t xml:space="preserve">5,003 </w:t>
            </w:r>
          </w:p>
        </w:tc>
      </w:tr>
      <w:tr w:rsidR="00201632" w:rsidRPr="00203389" w14:paraId="48EE1156" w14:textId="77777777" w:rsidTr="004A2F34">
        <w:trPr>
          <w:jc w:val="center"/>
        </w:trPr>
        <w:tc>
          <w:tcPr>
            <w:tcW w:w="4626" w:type="dxa"/>
          </w:tcPr>
          <w:p w14:paraId="358B31A0" w14:textId="77777777" w:rsidR="00201632" w:rsidRPr="00203389" w:rsidRDefault="00201632" w:rsidP="0020163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tcPr>
          <w:p w14:paraId="37FB90C8" w14:textId="42B7760A" w:rsidR="00201632" w:rsidRPr="00203389" w:rsidRDefault="00201632" w:rsidP="00201632">
            <w:pPr>
              <w:jc w:val="right"/>
              <w:rPr>
                <w:rFonts w:ascii="Trebuchet MS" w:hAnsi="Trebuchet MS"/>
                <w:sz w:val="24"/>
                <w:szCs w:val="24"/>
              </w:rPr>
            </w:pPr>
            <w:r w:rsidRPr="00203389">
              <w:rPr>
                <w:rFonts w:ascii="Trebuchet MS" w:hAnsi="Trebuchet MS"/>
                <w:sz w:val="24"/>
                <w:szCs w:val="24"/>
              </w:rPr>
              <w:t xml:space="preserve">1,586 </w:t>
            </w:r>
          </w:p>
        </w:tc>
      </w:tr>
      <w:tr w:rsidR="00201632" w:rsidRPr="00203389" w14:paraId="3D3061A6" w14:textId="77777777" w:rsidTr="004A2F34">
        <w:trPr>
          <w:jc w:val="center"/>
        </w:trPr>
        <w:tc>
          <w:tcPr>
            <w:tcW w:w="4626" w:type="dxa"/>
          </w:tcPr>
          <w:p w14:paraId="701BF16C" w14:textId="77777777" w:rsidR="00201632" w:rsidRPr="00203389" w:rsidRDefault="00201632" w:rsidP="00201632">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tcPr>
          <w:p w14:paraId="7B09ACA0" w14:textId="13383381" w:rsidR="00201632" w:rsidRPr="00203389" w:rsidRDefault="00201632" w:rsidP="00201632">
            <w:pPr>
              <w:jc w:val="right"/>
              <w:rPr>
                <w:rFonts w:ascii="Trebuchet MS" w:hAnsi="Trebuchet MS"/>
                <w:b/>
                <w:bCs/>
                <w:sz w:val="24"/>
                <w:szCs w:val="24"/>
              </w:rPr>
            </w:pPr>
            <w:r w:rsidRPr="00203389">
              <w:rPr>
                <w:rFonts w:ascii="Trebuchet MS" w:hAnsi="Trebuchet MS"/>
                <w:b/>
                <w:sz w:val="24"/>
                <w:szCs w:val="24"/>
              </w:rPr>
              <w:t xml:space="preserve">32,523 </w:t>
            </w:r>
          </w:p>
        </w:tc>
      </w:tr>
      <w:tr w:rsidR="00201632" w:rsidRPr="00203389" w14:paraId="3BCD1D2B" w14:textId="77777777" w:rsidTr="004A2F34">
        <w:trPr>
          <w:jc w:val="center"/>
        </w:trPr>
        <w:tc>
          <w:tcPr>
            <w:tcW w:w="4626" w:type="dxa"/>
          </w:tcPr>
          <w:p w14:paraId="041EE9F6" w14:textId="77777777" w:rsidR="00201632" w:rsidRPr="00203389" w:rsidRDefault="00201632" w:rsidP="00201632">
            <w:pPr>
              <w:pStyle w:val="ListParagraph"/>
              <w:autoSpaceDE w:val="0"/>
              <w:autoSpaceDN w:val="0"/>
              <w:adjustRightInd w:val="0"/>
              <w:ind w:left="0"/>
              <w:rPr>
                <w:rFonts w:ascii="Trebuchet MS" w:eastAsiaTheme="minorHAnsi" w:hAnsi="Trebuchet MS" w:cs="Arial"/>
              </w:rPr>
            </w:pPr>
          </w:p>
        </w:tc>
        <w:tc>
          <w:tcPr>
            <w:tcW w:w="3161" w:type="dxa"/>
          </w:tcPr>
          <w:p w14:paraId="31022EE0" w14:textId="77777777" w:rsidR="00201632" w:rsidRPr="00203389" w:rsidRDefault="00201632" w:rsidP="00201632">
            <w:pPr>
              <w:jc w:val="right"/>
              <w:rPr>
                <w:rFonts w:ascii="Trebuchet MS" w:hAnsi="Trebuchet MS"/>
                <w:sz w:val="24"/>
                <w:szCs w:val="24"/>
              </w:rPr>
            </w:pPr>
          </w:p>
        </w:tc>
      </w:tr>
      <w:tr w:rsidR="00201632" w:rsidRPr="00203389" w14:paraId="055DEEBB" w14:textId="77777777" w:rsidTr="004A2F34">
        <w:trPr>
          <w:jc w:val="center"/>
        </w:trPr>
        <w:tc>
          <w:tcPr>
            <w:tcW w:w="4626" w:type="dxa"/>
          </w:tcPr>
          <w:p w14:paraId="46E4D3A3" w14:textId="77777777" w:rsidR="00201632" w:rsidRPr="00203389" w:rsidRDefault="00201632" w:rsidP="0020163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tcPr>
          <w:p w14:paraId="5397E5F6" w14:textId="6E1C957B" w:rsidR="00201632" w:rsidRPr="00203389" w:rsidRDefault="00201632" w:rsidP="00201632">
            <w:pPr>
              <w:jc w:val="right"/>
              <w:rPr>
                <w:rFonts w:ascii="Trebuchet MS" w:hAnsi="Trebuchet MS"/>
                <w:color w:val="FF0000"/>
                <w:sz w:val="24"/>
                <w:szCs w:val="24"/>
              </w:rPr>
            </w:pPr>
            <w:r w:rsidRPr="00203389">
              <w:rPr>
                <w:rFonts w:ascii="Trebuchet MS" w:hAnsi="Trebuchet MS"/>
                <w:color w:val="FF0000"/>
                <w:sz w:val="24"/>
                <w:szCs w:val="24"/>
              </w:rPr>
              <w:t>(1,814)</w:t>
            </w:r>
          </w:p>
        </w:tc>
      </w:tr>
      <w:tr w:rsidR="00201632" w:rsidRPr="00203389" w14:paraId="4D0A6E47" w14:textId="77777777" w:rsidTr="004A2F34">
        <w:trPr>
          <w:jc w:val="center"/>
        </w:trPr>
        <w:tc>
          <w:tcPr>
            <w:tcW w:w="4626" w:type="dxa"/>
          </w:tcPr>
          <w:p w14:paraId="7F9C1FAC" w14:textId="77777777" w:rsidR="00201632" w:rsidRPr="00203389" w:rsidRDefault="00201632" w:rsidP="0020163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tcPr>
          <w:p w14:paraId="2377FBFA" w14:textId="599F83AC" w:rsidR="00201632" w:rsidRPr="00203389" w:rsidRDefault="00201632" w:rsidP="00201632">
            <w:pPr>
              <w:jc w:val="right"/>
              <w:rPr>
                <w:rFonts w:ascii="Trebuchet MS" w:hAnsi="Trebuchet MS"/>
                <w:color w:val="FF0000"/>
                <w:sz w:val="24"/>
                <w:szCs w:val="24"/>
              </w:rPr>
            </w:pPr>
            <w:r w:rsidRPr="00203389">
              <w:rPr>
                <w:rFonts w:ascii="Trebuchet MS" w:hAnsi="Trebuchet MS"/>
                <w:color w:val="FF0000"/>
                <w:sz w:val="24"/>
                <w:szCs w:val="24"/>
              </w:rPr>
              <w:t>(9,477)</w:t>
            </w:r>
          </w:p>
        </w:tc>
      </w:tr>
      <w:tr w:rsidR="00201632" w:rsidRPr="00203389" w14:paraId="324012DC" w14:textId="77777777" w:rsidTr="004A2F34">
        <w:trPr>
          <w:jc w:val="center"/>
        </w:trPr>
        <w:tc>
          <w:tcPr>
            <w:tcW w:w="4626" w:type="dxa"/>
          </w:tcPr>
          <w:p w14:paraId="24356612" w14:textId="77777777" w:rsidR="00201632" w:rsidRPr="00203389" w:rsidRDefault="00201632" w:rsidP="00201632">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tcPr>
          <w:p w14:paraId="2F9996EF" w14:textId="578B3E37" w:rsidR="00201632" w:rsidRPr="00203389" w:rsidRDefault="00201632" w:rsidP="00201632">
            <w:pPr>
              <w:jc w:val="right"/>
              <w:rPr>
                <w:rFonts w:ascii="Trebuchet MS" w:hAnsi="Trebuchet MS"/>
                <w:color w:val="FF0000"/>
                <w:sz w:val="24"/>
                <w:szCs w:val="24"/>
              </w:rPr>
            </w:pPr>
            <w:r w:rsidRPr="00203389">
              <w:rPr>
                <w:rFonts w:ascii="Trebuchet MS" w:hAnsi="Trebuchet MS"/>
                <w:color w:val="FF0000"/>
                <w:sz w:val="24"/>
                <w:szCs w:val="24"/>
              </w:rPr>
              <w:t>(5,006)</w:t>
            </w:r>
          </w:p>
        </w:tc>
      </w:tr>
      <w:tr w:rsidR="00201632" w:rsidRPr="00203389" w14:paraId="2D91ABEB" w14:textId="77777777" w:rsidTr="004A2F34">
        <w:trPr>
          <w:jc w:val="center"/>
        </w:trPr>
        <w:tc>
          <w:tcPr>
            <w:tcW w:w="4626" w:type="dxa"/>
          </w:tcPr>
          <w:p w14:paraId="5F205910" w14:textId="77777777" w:rsidR="00201632" w:rsidRPr="00203389" w:rsidRDefault="00201632" w:rsidP="00201632">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tcPr>
          <w:p w14:paraId="77059E2A" w14:textId="13DEB0EE" w:rsidR="00201632" w:rsidRPr="00203389" w:rsidRDefault="00201632" w:rsidP="00201632">
            <w:pPr>
              <w:jc w:val="right"/>
              <w:rPr>
                <w:rFonts w:ascii="Trebuchet MS" w:hAnsi="Trebuchet MS"/>
                <w:b/>
                <w:bCs/>
                <w:color w:val="FF0000"/>
                <w:sz w:val="24"/>
                <w:szCs w:val="24"/>
              </w:rPr>
            </w:pPr>
            <w:r w:rsidRPr="00203389">
              <w:rPr>
                <w:rFonts w:ascii="Trebuchet MS" w:hAnsi="Trebuchet MS"/>
                <w:b/>
                <w:color w:val="FF0000"/>
                <w:sz w:val="24"/>
                <w:szCs w:val="24"/>
              </w:rPr>
              <w:t>(16,297)</w:t>
            </w:r>
          </w:p>
        </w:tc>
      </w:tr>
      <w:tr w:rsidR="00201632" w:rsidRPr="00203389" w14:paraId="53231DCA" w14:textId="77777777" w:rsidTr="004A2F34">
        <w:trPr>
          <w:jc w:val="center"/>
        </w:trPr>
        <w:tc>
          <w:tcPr>
            <w:tcW w:w="4626" w:type="dxa"/>
          </w:tcPr>
          <w:p w14:paraId="487D172F" w14:textId="77777777" w:rsidR="00201632" w:rsidRPr="00203389" w:rsidRDefault="00201632" w:rsidP="00201632">
            <w:pPr>
              <w:pStyle w:val="ListParagraph"/>
              <w:autoSpaceDE w:val="0"/>
              <w:autoSpaceDN w:val="0"/>
              <w:adjustRightInd w:val="0"/>
              <w:ind w:left="0"/>
              <w:rPr>
                <w:rFonts w:ascii="Trebuchet MS" w:eastAsiaTheme="minorHAnsi" w:hAnsi="Trebuchet MS" w:cs="Arial"/>
                <w:b/>
              </w:rPr>
            </w:pPr>
          </w:p>
        </w:tc>
        <w:tc>
          <w:tcPr>
            <w:tcW w:w="3161" w:type="dxa"/>
          </w:tcPr>
          <w:p w14:paraId="01EF447D" w14:textId="77777777" w:rsidR="00201632" w:rsidRPr="00203389" w:rsidRDefault="00201632" w:rsidP="00201632">
            <w:pPr>
              <w:jc w:val="right"/>
              <w:rPr>
                <w:rFonts w:ascii="Trebuchet MS" w:hAnsi="Trebuchet MS"/>
                <w:b/>
                <w:sz w:val="24"/>
                <w:szCs w:val="24"/>
              </w:rPr>
            </w:pPr>
          </w:p>
        </w:tc>
      </w:tr>
      <w:tr w:rsidR="00201632" w:rsidRPr="00203389" w14:paraId="71646C8A" w14:textId="77777777" w:rsidTr="004A2F34">
        <w:trPr>
          <w:jc w:val="center"/>
        </w:trPr>
        <w:tc>
          <w:tcPr>
            <w:tcW w:w="4626" w:type="dxa"/>
          </w:tcPr>
          <w:p w14:paraId="053AB8F0" w14:textId="77777777" w:rsidR="00201632" w:rsidRPr="00203389" w:rsidRDefault="00201632" w:rsidP="00201632">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tcPr>
          <w:p w14:paraId="38D57E8B" w14:textId="613651FB" w:rsidR="00201632" w:rsidRPr="00203389" w:rsidRDefault="00201632" w:rsidP="00201632">
            <w:pPr>
              <w:jc w:val="right"/>
              <w:rPr>
                <w:rFonts w:ascii="Trebuchet MS" w:hAnsi="Trebuchet MS"/>
                <w:b/>
                <w:bCs/>
                <w:sz w:val="24"/>
                <w:szCs w:val="24"/>
              </w:rPr>
            </w:pPr>
            <w:r w:rsidRPr="00203389">
              <w:rPr>
                <w:rFonts w:ascii="Trebuchet MS" w:hAnsi="Trebuchet MS"/>
                <w:b/>
                <w:sz w:val="24"/>
                <w:szCs w:val="24"/>
              </w:rPr>
              <w:t>16,226</w:t>
            </w:r>
          </w:p>
        </w:tc>
      </w:tr>
    </w:tbl>
    <w:p w14:paraId="0F1B3851" w14:textId="4021A53A" w:rsidR="00183093" w:rsidRPr="00203389" w:rsidRDefault="003F7EF5" w:rsidP="00183093">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lastRenderedPageBreak/>
        <w:t xml:space="preserve">Corporate Improvement and </w:t>
      </w:r>
      <w:r w:rsidR="00183093" w:rsidRPr="00203389">
        <w:rPr>
          <w:rFonts w:ascii="Trebuchet MS" w:hAnsi="Trebuchet MS" w:cs="TrebuchetMS"/>
          <w:b/>
        </w:rPr>
        <w:t>Customer Services</w:t>
      </w:r>
      <w:r w:rsidR="00C760B7">
        <w:rPr>
          <w:rFonts w:ascii="Trebuchet MS" w:hAnsi="Trebuchet MS" w:cs="TrebuchetMS"/>
          <w:b/>
        </w:rPr>
        <w:t xml:space="preserve"> (CICS)</w:t>
      </w:r>
    </w:p>
    <w:p w14:paraId="224C42C2" w14:textId="06AFE69C" w:rsidR="00183093" w:rsidRPr="00203389" w:rsidRDefault="00183093" w:rsidP="00183093">
      <w:pPr>
        <w:pStyle w:val="ListParagraph"/>
        <w:autoSpaceDE w:val="0"/>
        <w:autoSpaceDN w:val="0"/>
        <w:adjustRightInd w:val="0"/>
        <w:ind w:left="792"/>
        <w:rPr>
          <w:rFonts w:ascii="Trebuchet MS" w:hAnsi="Trebuchet MS" w:cs="TrebuchetMS"/>
        </w:rPr>
      </w:pPr>
    </w:p>
    <w:p w14:paraId="252E9C74" w14:textId="591EB904" w:rsidR="003F7EF5" w:rsidRDefault="003F7EF5" w:rsidP="003F7EF5">
      <w:pPr>
        <w:pStyle w:val="ListParagraph"/>
        <w:autoSpaceDE w:val="0"/>
        <w:autoSpaceDN w:val="0"/>
        <w:adjustRightInd w:val="0"/>
        <w:ind w:left="792"/>
        <w:rPr>
          <w:rFonts w:ascii="Trebuchet MS" w:hAnsi="Trebuchet MS" w:cs="TrebuchetMS"/>
        </w:rPr>
      </w:pPr>
      <w:r w:rsidRPr="00203389">
        <w:rPr>
          <w:rFonts w:ascii="Trebuchet MS" w:hAnsi="Trebuchet MS" w:cs="TrebuchetMS"/>
        </w:rPr>
        <w:t>The CICS se</w:t>
      </w:r>
      <w:r w:rsidR="00C760B7">
        <w:rPr>
          <w:rFonts w:ascii="Trebuchet MS" w:hAnsi="Trebuchet MS" w:cs="TrebuchetMS"/>
        </w:rPr>
        <w:t>rvice</w:t>
      </w:r>
      <w:r w:rsidRPr="00203389">
        <w:rPr>
          <w:rFonts w:ascii="Trebuchet MS" w:hAnsi="Trebuchet MS" w:cs="TrebuchetMS"/>
        </w:rPr>
        <w:t xml:space="preserve"> delivers customer service excellence through the front-line Customer Fulfilment Teams and the Registration and Bereavement Services.  More widely it also supports the organisation through business change, focussing on digital transformation, data intelligence, business efficiency. CICS includes the: Customer Fulfilment Team, Registration and Bereavement Services, Project and Programme Management Team, Customer Digital Services Team, Data Intelligence and Policy Team, and Executive Services.</w:t>
      </w:r>
    </w:p>
    <w:p w14:paraId="0AACB748" w14:textId="1EFFFD0E" w:rsidR="00304C4C" w:rsidRDefault="00304C4C" w:rsidP="003F7EF5">
      <w:pPr>
        <w:pStyle w:val="ListParagraph"/>
        <w:autoSpaceDE w:val="0"/>
        <w:autoSpaceDN w:val="0"/>
        <w:adjustRightInd w:val="0"/>
        <w:ind w:left="792"/>
        <w:rPr>
          <w:rFonts w:ascii="Trebuchet MS" w:hAnsi="Trebuchet MS" w:cs="TrebuchetMS"/>
        </w:rPr>
      </w:pPr>
    </w:p>
    <w:p w14:paraId="3C76C59E" w14:textId="18EB400A"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Assistant Director: Isabel Edgar-Briancon</w:t>
      </w:r>
    </w:p>
    <w:p w14:paraId="338822BA" w14:textId="642F7561"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Email:</w:t>
      </w:r>
      <w:r w:rsidR="00846F33">
        <w:rPr>
          <w:rFonts w:ascii="Trebuchet MS" w:hAnsi="Trebuchet MS" w:cs="TrebuchetMS"/>
        </w:rPr>
        <w:t xml:space="preserve"> </w:t>
      </w:r>
      <w:hyperlink r:id="rId39" w:history="1">
        <w:r w:rsidR="00846F33" w:rsidRPr="001C3124">
          <w:rPr>
            <w:rStyle w:val="Hyperlink"/>
            <w:rFonts w:ascii="Trebuchet MS" w:hAnsi="Trebuchet MS" w:cs="TrebuchetMS"/>
          </w:rPr>
          <w:t>Isabel.EdgarBriancon@reading.gov.uk</w:t>
        </w:r>
      </w:hyperlink>
    </w:p>
    <w:p w14:paraId="5D9BC8E4" w14:textId="77777777" w:rsidR="00304C4C" w:rsidRPr="00203389" w:rsidRDefault="00304C4C" w:rsidP="003F7EF5">
      <w:pPr>
        <w:pStyle w:val="ListParagraph"/>
        <w:autoSpaceDE w:val="0"/>
        <w:autoSpaceDN w:val="0"/>
        <w:adjustRightInd w:val="0"/>
        <w:ind w:left="792"/>
        <w:rPr>
          <w:rFonts w:ascii="Trebuchet MS" w:hAnsi="Trebuchet MS" w:cs="TrebuchetMS"/>
        </w:rPr>
      </w:pPr>
    </w:p>
    <w:p w14:paraId="2A828846" w14:textId="77777777" w:rsidR="00183093" w:rsidRPr="00203389" w:rsidRDefault="00183093" w:rsidP="00183093">
      <w:pPr>
        <w:pStyle w:val="ListParagraph"/>
        <w:autoSpaceDE w:val="0"/>
        <w:autoSpaceDN w:val="0"/>
        <w:adjustRightInd w:val="0"/>
        <w:ind w:left="792"/>
        <w:rPr>
          <w:rFonts w:ascii="Trebuchet MS" w:hAnsi="Trebuchet MS" w:cs="TrebuchetMS"/>
          <w:color w:val="FF0000"/>
        </w:rPr>
      </w:pPr>
    </w:p>
    <w:tbl>
      <w:tblPr>
        <w:tblStyle w:val="TableGrid"/>
        <w:tblW w:w="0" w:type="auto"/>
        <w:jc w:val="center"/>
        <w:tblLook w:val="04A0" w:firstRow="1" w:lastRow="0" w:firstColumn="1" w:lastColumn="0" w:noHBand="0" w:noVBand="1"/>
      </w:tblPr>
      <w:tblGrid>
        <w:gridCol w:w="4673"/>
        <w:gridCol w:w="1110"/>
        <w:gridCol w:w="2014"/>
      </w:tblGrid>
      <w:tr w:rsidR="00AB23D3" w:rsidRPr="00203389" w14:paraId="45DD35BC" w14:textId="77777777" w:rsidTr="009F4AFC">
        <w:trPr>
          <w:jc w:val="center"/>
        </w:trPr>
        <w:tc>
          <w:tcPr>
            <w:tcW w:w="4673" w:type="dxa"/>
          </w:tcPr>
          <w:p w14:paraId="6CB2A3D8" w14:textId="77777777" w:rsidR="00AB23D3" w:rsidRPr="00203389" w:rsidRDefault="00AB23D3" w:rsidP="0027133B">
            <w:pPr>
              <w:pStyle w:val="ListParagraph"/>
              <w:autoSpaceDE w:val="0"/>
              <w:autoSpaceDN w:val="0"/>
              <w:adjustRightInd w:val="0"/>
              <w:ind w:left="0"/>
              <w:rPr>
                <w:rFonts w:ascii="Trebuchet MS" w:hAnsi="Trebuchet MS" w:cs="TrebuchetMS"/>
                <w:b/>
              </w:rPr>
            </w:pPr>
            <w:r w:rsidRPr="00203389">
              <w:rPr>
                <w:rFonts w:ascii="Trebuchet MS" w:hAnsi="Trebuchet MS" w:cs="TrebuchetMS"/>
                <w:b/>
              </w:rPr>
              <w:br w:type="page"/>
              <w:t>Service Area</w:t>
            </w:r>
          </w:p>
        </w:tc>
        <w:tc>
          <w:tcPr>
            <w:tcW w:w="1110" w:type="dxa"/>
          </w:tcPr>
          <w:p w14:paraId="25B5801A" w14:textId="2AB641CA" w:rsidR="00AB23D3" w:rsidRPr="00203389" w:rsidRDefault="00AB23D3" w:rsidP="002D4BB2">
            <w:pPr>
              <w:pStyle w:val="ListParagraph"/>
              <w:autoSpaceDE w:val="0"/>
              <w:autoSpaceDN w:val="0"/>
              <w:adjustRightInd w:val="0"/>
              <w:ind w:left="0"/>
              <w:jc w:val="right"/>
              <w:rPr>
                <w:rFonts w:ascii="Trebuchet MS" w:hAnsi="Trebuchet MS" w:cs="TrebuchetMS"/>
                <w:b/>
              </w:rPr>
            </w:pPr>
            <w:r>
              <w:rPr>
                <w:rFonts w:ascii="Trebuchet MS" w:hAnsi="Trebuchet MS" w:cs="TrebuchetMS"/>
                <w:b/>
              </w:rPr>
              <w:t>FTE</w:t>
            </w:r>
          </w:p>
        </w:tc>
        <w:tc>
          <w:tcPr>
            <w:tcW w:w="2014" w:type="dxa"/>
          </w:tcPr>
          <w:p w14:paraId="1C447B13" w14:textId="265BAAD5" w:rsidR="00AB23D3" w:rsidRPr="00203389" w:rsidRDefault="00AB23D3"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0A324712" w14:textId="77777777" w:rsidR="00AB23D3" w:rsidRPr="00203389" w:rsidRDefault="00AB23D3" w:rsidP="0027133B">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AB23D3" w:rsidRPr="00203389" w14:paraId="67DE0D73" w14:textId="77777777" w:rsidTr="009F4AFC">
        <w:trPr>
          <w:trHeight w:val="295"/>
          <w:jc w:val="center"/>
        </w:trPr>
        <w:tc>
          <w:tcPr>
            <w:tcW w:w="4673" w:type="dxa"/>
            <w:vAlign w:val="bottom"/>
          </w:tcPr>
          <w:p w14:paraId="52634FFA" w14:textId="77777777" w:rsidR="00AB23D3" w:rsidRPr="00203389" w:rsidRDefault="00AB23D3" w:rsidP="00A63EFD">
            <w:pPr>
              <w:rPr>
                <w:rFonts w:ascii="Trebuchet MS" w:hAnsi="Trebuchet MS"/>
                <w:sz w:val="24"/>
                <w:szCs w:val="24"/>
              </w:rPr>
            </w:pPr>
            <w:r w:rsidRPr="00203389">
              <w:rPr>
                <w:rFonts w:ascii="Trebuchet MS" w:hAnsi="Trebuchet MS"/>
                <w:sz w:val="24"/>
                <w:szCs w:val="24"/>
              </w:rPr>
              <w:t>Bereavement, Records and Registrar</w:t>
            </w:r>
          </w:p>
        </w:tc>
        <w:tc>
          <w:tcPr>
            <w:tcW w:w="1110" w:type="dxa"/>
          </w:tcPr>
          <w:p w14:paraId="04D6C43C" w14:textId="4425B4B8" w:rsidR="00AB23D3" w:rsidRPr="00203389" w:rsidRDefault="00AB23D3" w:rsidP="007431A7">
            <w:pPr>
              <w:jc w:val="right"/>
              <w:rPr>
                <w:rFonts w:ascii="Trebuchet MS" w:hAnsi="Trebuchet MS"/>
                <w:color w:val="FF0000"/>
                <w:sz w:val="24"/>
                <w:szCs w:val="24"/>
              </w:rPr>
            </w:pPr>
            <w:r w:rsidRPr="00AB23D3">
              <w:rPr>
                <w:rFonts w:ascii="Trebuchet MS" w:hAnsi="Trebuchet MS"/>
                <w:sz w:val="24"/>
                <w:szCs w:val="24"/>
              </w:rPr>
              <w:t>18.4</w:t>
            </w:r>
          </w:p>
        </w:tc>
        <w:tc>
          <w:tcPr>
            <w:tcW w:w="2014" w:type="dxa"/>
            <w:vAlign w:val="bottom"/>
          </w:tcPr>
          <w:p w14:paraId="47000C20" w14:textId="4276E9E3" w:rsidR="00AB23D3" w:rsidRPr="00203389" w:rsidRDefault="00AB23D3" w:rsidP="007431A7">
            <w:pPr>
              <w:jc w:val="right"/>
              <w:rPr>
                <w:rFonts w:ascii="Trebuchet MS" w:hAnsi="Trebuchet MS"/>
                <w:color w:val="000000"/>
                <w:sz w:val="24"/>
                <w:szCs w:val="24"/>
              </w:rPr>
            </w:pPr>
            <w:r w:rsidRPr="00203389">
              <w:rPr>
                <w:rFonts w:ascii="Trebuchet MS" w:hAnsi="Trebuchet MS"/>
                <w:color w:val="FF0000"/>
                <w:sz w:val="24"/>
                <w:szCs w:val="24"/>
              </w:rPr>
              <w:t>(1,2</w:t>
            </w:r>
            <w:r>
              <w:rPr>
                <w:rFonts w:ascii="Trebuchet MS" w:hAnsi="Trebuchet MS"/>
                <w:color w:val="FF0000"/>
                <w:sz w:val="24"/>
                <w:szCs w:val="24"/>
              </w:rPr>
              <w:t>69</w:t>
            </w:r>
            <w:r w:rsidRPr="00203389">
              <w:rPr>
                <w:rFonts w:ascii="Trebuchet MS" w:hAnsi="Trebuchet MS"/>
                <w:color w:val="FF0000"/>
                <w:sz w:val="24"/>
                <w:szCs w:val="24"/>
              </w:rPr>
              <w:t>)</w:t>
            </w:r>
          </w:p>
        </w:tc>
      </w:tr>
      <w:tr w:rsidR="00AB23D3" w:rsidRPr="00203389" w14:paraId="276F5B5E" w14:textId="77777777" w:rsidTr="009F4AFC">
        <w:trPr>
          <w:jc w:val="center"/>
        </w:trPr>
        <w:tc>
          <w:tcPr>
            <w:tcW w:w="4673" w:type="dxa"/>
            <w:vAlign w:val="bottom"/>
          </w:tcPr>
          <w:p w14:paraId="4CB6EF36" w14:textId="77777777" w:rsidR="00AB23D3" w:rsidRPr="00203389" w:rsidRDefault="00AB23D3" w:rsidP="00A63EFD">
            <w:pPr>
              <w:rPr>
                <w:rFonts w:ascii="Trebuchet MS" w:hAnsi="Trebuchet MS"/>
                <w:sz w:val="24"/>
                <w:szCs w:val="24"/>
              </w:rPr>
            </w:pPr>
            <w:r w:rsidRPr="00203389">
              <w:rPr>
                <w:rFonts w:ascii="Trebuchet MS" w:hAnsi="Trebuchet MS"/>
                <w:sz w:val="24"/>
                <w:szCs w:val="24"/>
              </w:rPr>
              <w:t>Policy and Performance</w:t>
            </w:r>
          </w:p>
        </w:tc>
        <w:tc>
          <w:tcPr>
            <w:tcW w:w="1110" w:type="dxa"/>
          </w:tcPr>
          <w:p w14:paraId="403F4F5D" w14:textId="6F8AE0E2" w:rsidR="00AB23D3" w:rsidRPr="00203389" w:rsidRDefault="00AB23D3" w:rsidP="00A63EFD">
            <w:pPr>
              <w:jc w:val="right"/>
              <w:rPr>
                <w:rFonts w:ascii="Trebuchet MS" w:hAnsi="Trebuchet MS"/>
                <w:sz w:val="24"/>
                <w:szCs w:val="24"/>
              </w:rPr>
            </w:pPr>
            <w:r>
              <w:rPr>
                <w:rFonts w:ascii="Trebuchet MS" w:hAnsi="Trebuchet MS"/>
                <w:sz w:val="24"/>
                <w:szCs w:val="24"/>
              </w:rPr>
              <w:t>28.3</w:t>
            </w:r>
          </w:p>
        </w:tc>
        <w:tc>
          <w:tcPr>
            <w:tcW w:w="2014" w:type="dxa"/>
            <w:vAlign w:val="bottom"/>
          </w:tcPr>
          <w:p w14:paraId="2103BCD1" w14:textId="3E32DC6E" w:rsidR="00AB23D3" w:rsidRPr="00203389" w:rsidRDefault="00AB23D3" w:rsidP="00A63EFD">
            <w:pPr>
              <w:jc w:val="right"/>
              <w:rPr>
                <w:rFonts w:ascii="Trebuchet MS" w:hAnsi="Trebuchet MS"/>
                <w:sz w:val="24"/>
                <w:szCs w:val="24"/>
              </w:rPr>
            </w:pPr>
            <w:r w:rsidRPr="00203389">
              <w:rPr>
                <w:rFonts w:ascii="Trebuchet MS" w:hAnsi="Trebuchet MS"/>
                <w:sz w:val="24"/>
                <w:szCs w:val="24"/>
              </w:rPr>
              <w:t>1,861</w:t>
            </w:r>
          </w:p>
        </w:tc>
      </w:tr>
      <w:tr w:rsidR="00AB23D3" w:rsidRPr="00203389" w14:paraId="357CF5BB" w14:textId="77777777" w:rsidTr="009F4AFC">
        <w:trPr>
          <w:jc w:val="center"/>
        </w:trPr>
        <w:tc>
          <w:tcPr>
            <w:tcW w:w="4673" w:type="dxa"/>
            <w:vAlign w:val="bottom"/>
          </w:tcPr>
          <w:p w14:paraId="7610FCE3" w14:textId="77777777" w:rsidR="00AB23D3" w:rsidRPr="00203389" w:rsidRDefault="00AB23D3" w:rsidP="00A63EFD">
            <w:pPr>
              <w:rPr>
                <w:rFonts w:ascii="Trebuchet MS" w:hAnsi="Trebuchet MS"/>
                <w:sz w:val="24"/>
                <w:szCs w:val="24"/>
              </w:rPr>
            </w:pPr>
            <w:r w:rsidRPr="00203389">
              <w:rPr>
                <w:rFonts w:ascii="Trebuchet MS" w:hAnsi="Trebuchet MS"/>
                <w:sz w:val="24"/>
                <w:szCs w:val="24"/>
              </w:rPr>
              <w:t>Grants</w:t>
            </w:r>
          </w:p>
        </w:tc>
        <w:tc>
          <w:tcPr>
            <w:tcW w:w="1110" w:type="dxa"/>
          </w:tcPr>
          <w:p w14:paraId="0BCF6E0B" w14:textId="651174FB" w:rsidR="00AB23D3" w:rsidRPr="00203389" w:rsidRDefault="00AB23D3" w:rsidP="00A63EFD">
            <w:pPr>
              <w:jc w:val="right"/>
              <w:rPr>
                <w:rFonts w:ascii="Trebuchet MS" w:hAnsi="Trebuchet MS"/>
                <w:sz w:val="24"/>
                <w:szCs w:val="24"/>
              </w:rPr>
            </w:pPr>
            <w:r>
              <w:rPr>
                <w:rFonts w:ascii="Trebuchet MS" w:hAnsi="Trebuchet MS"/>
                <w:sz w:val="24"/>
                <w:szCs w:val="24"/>
              </w:rPr>
              <w:t>0.1</w:t>
            </w:r>
          </w:p>
        </w:tc>
        <w:tc>
          <w:tcPr>
            <w:tcW w:w="2014" w:type="dxa"/>
            <w:vAlign w:val="bottom"/>
          </w:tcPr>
          <w:p w14:paraId="04C28535" w14:textId="57D46FBC" w:rsidR="00AB23D3" w:rsidRPr="00203389" w:rsidRDefault="00AB23D3" w:rsidP="00A63EFD">
            <w:pPr>
              <w:jc w:val="right"/>
              <w:rPr>
                <w:rFonts w:ascii="Trebuchet MS" w:hAnsi="Trebuchet MS"/>
                <w:sz w:val="24"/>
                <w:szCs w:val="24"/>
              </w:rPr>
            </w:pPr>
            <w:r w:rsidRPr="00203389">
              <w:rPr>
                <w:rFonts w:ascii="Trebuchet MS" w:hAnsi="Trebuchet MS"/>
                <w:sz w:val="24"/>
                <w:szCs w:val="24"/>
              </w:rPr>
              <w:t>339</w:t>
            </w:r>
          </w:p>
        </w:tc>
      </w:tr>
      <w:tr w:rsidR="00AB23D3" w:rsidRPr="00203389" w14:paraId="4EB92040" w14:textId="77777777" w:rsidTr="009F4AFC">
        <w:trPr>
          <w:jc w:val="center"/>
        </w:trPr>
        <w:tc>
          <w:tcPr>
            <w:tcW w:w="4673" w:type="dxa"/>
            <w:vAlign w:val="bottom"/>
          </w:tcPr>
          <w:p w14:paraId="15EBD89C" w14:textId="77777777" w:rsidR="00AB23D3" w:rsidRPr="00203389" w:rsidRDefault="00AB23D3" w:rsidP="00A63EFD">
            <w:pPr>
              <w:rPr>
                <w:rFonts w:ascii="Trebuchet MS" w:hAnsi="Trebuchet MS"/>
                <w:sz w:val="24"/>
                <w:szCs w:val="24"/>
              </w:rPr>
            </w:pPr>
            <w:r w:rsidRPr="00203389">
              <w:rPr>
                <w:rFonts w:ascii="Trebuchet MS" w:hAnsi="Trebuchet MS"/>
                <w:sz w:val="24"/>
                <w:szCs w:val="24"/>
              </w:rPr>
              <w:t>Corporate Customer Services</w:t>
            </w:r>
          </w:p>
        </w:tc>
        <w:tc>
          <w:tcPr>
            <w:tcW w:w="1110" w:type="dxa"/>
          </w:tcPr>
          <w:p w14:paraId="0F4AC7DA" w14:textId="16E86EEA" w:rsidR="00AB23D3" w:rsidRPr="00203389" w:rsidRDefault="00AB23D3" w:rsidP="00A63EFD">
            <w:pPr>
              <w:jc w:val="right"/>
              <w:rPr>
                <w:rFonts w:ascii="Trebuchet MS" w:hAnsi="Trebuchet MS"/>
                <w:sz w:val="24"/>
                <w:szCs w:val="24"/>
              </w:rPr>
            </w:pPr>
            <w:r>
              <w:rPr>
                <w:rFonts w:ascii="Trebuchet MS" w:hAnsi="Trebuchet MS"/>
                <w:sz w:val="24"/>
                <w:szCs w:val="24"/>
              </w:rPr>
              <w:t>40.2</w:t>
            </w:r>
          </w:p>
        </w:tc>
        <w:tc>
          <w:tcPr>
            <w:tcW w:w="2014" w:type="dxa"/>
            <w:vAlign w:val="bottom"/>
          </w:tcPr>
          <w:p w14:paraId="13E18BB3" w14:textId="2FBD614E" w:rsidR="00AB23D3" w:rsidRPr="00203389" w:rsidRDefault="00AB23D3" w:rsidP="00A63EFD">
            <w:pPr>
              <w:jc w:val="right"/>
              <w:rPr>
                <w:rFonts w:ascii="Trebuchet MS" w:hAnsi="Trebuchet MS"/>
                <w:sz w:val="24"/>
                <w:szCs w:val="24"/>
              </w:rPr>
            </w:pPr>
            <w:r w:rsidRPr="00203389">
              <w:rPr>
                <w:rFonts w:ascii="Trebuchet MS" w:hAnsi="Trebuchet MS"/>
                <w:sz w:val="24"/>
                <w:szCs w:val="24"/>
              </w:rPr>
              <w:t>1,109</w:t>
            </w:r>
          </w:p>
        </w:tc>
      </w:tr>
      <w:tr w:rsidR="00AB23D3" w:rsidRPr="00203389" w14:paraId="1AD5F783" w14:textId="77777777" w:rsidTr="009F4AFC">
        <w:trPr>
          <w:jc w:val="center"/>
        </w:trPr>
        <w:tc>
          <w:tcPr>
            <w:tcW w:w="4673" w:type="dxa"/>
            <w:vAlign w:val="bottom"/>
          </w:tcPr>
          <w:p w14:paraId="2F17295E" w14:textId="77777777" w:rsidR="00AB23D3" w:rsidRPr="00203389" w:rsidRDefault="00AB23D3" w:rsidP="00A63EFD">
            <w:pPr>
              <w:rPr>
                <w:rFonts w:ascii="Trebuchet MS" w:hAnsi="Trebuchet MS"/>
                <w:sz w:val="24"/>
                <w:szCs w:val="24"/>
              </w:rPr>
            </w:pPr>
            <w:r w:rsidRPr="00203389">
              <w:rPr>
                <w:rFonts w:ascii="Trebuchet MS" w:hAnsi="Trebuchet MS"/>
                <w:sz w:val="24"/>
                <w:szCs w:val="24"/>
              </w:rPr>
              <w:t>Business Change</w:t>
            </w:r>
          </w:p>
        </w:tc>
        <w:tc>
          <w:tcPr>
            <w:tcW w:w="1110" w:type="dxa"/>
          </w:tcPr>
          <w:p w14:paraId="68A3E138" w14:textId="6F01B7F2" w:rsidR="00AB23D3" w:rsidRPr="00203389" w:rsidRDefault="00AB23D3" w:rsidP="00A63EFD">
            <w:pPr>
              <w:jc w:val="right"/>
              <w:rPr>
                <w:rFonts w:ascii="Trebuchet MS" w:hAnsi="Trebuchet MS"/>
                <w:sz w:val="24"/>
                <w:szCs w:val="24"/>
              </w:rPr>
            </w:pPr>
            <w:r>
              <w:rPr>
                <w:rFonts w:ascii="Trebuchet MS" w:hAnsi="Trebuchet MS"/>
                <w:sz w:val="24"/>
                <w:szCs w:val="24"/>
              </w:rPr>
              <w:t>24.8</w:t>
            </w:r>
          </w:p>
        </w:tc>
        <w:tc>
          <w:tcPr>
            <w:tcW w:w="2014" w:type="dxa"/>
            <w:vAlign w:val="bottom"/>
          </w:tcPr>
          <w:p w14:paraId="269AC721" w14:textId="42E1B9DB" w:rsidR="00AB23D3" w:rsidRPr="00203389" w:rsidRDefault="00AB23D3" w:rsidP="00A63EFD">
            <w:pPr>
              <w:jc w:val="right"/>
              <w:rPr>
                <w:rFonts w:ascii="Trebuchet MS" w:hAnsi="Trebuchet MS"/>
                <w:sz w:val="24"/>
                <w:szCs w:val="24"/>
              </w:rPr>
            </w:pPr>
            <w:r w:rsidRPr="00203389">
              <w:rPr>
                <w:rFonts w:ascii="Trebuchet MS" w:hAnsi="Trebuchet MS"/>
                <w:sz w:val="24"/>
                <w:szCs w:val="24"/>
              </w:rPr>
              <w:t>708</w:t>
            </w:r>
          </w:p>
        </w:tc>
      </w:tr>
      <w:tr w:rsidR="00AB23D3" w:rsidRPr="00203389" w14:paraId="7C5258FB" w14:textId="77777777" w:rsidTr="009F4AFC">
        <w:trPr>
          <w:jc w:val="center"/>
        </w:trPr>
        <w:tc>
          <w:tcPr>
            <w:tcW w:w="4673" w:type="dxa"/>
            <w:vAlign w:val="bottom"/>
          </w:tcPr>
          <w:p w14:paraId="1D850AC0" w14:textId="77777777" w:rsidR="00AB23D3" w:rsidRPr="00203389" w:rsidRDefault="00AB23D3" w:rsidP="00A63EFD">
            <w:pPr>
              <w:rPr>
                <w:rFonts w:ascii="Trebuchet MS" w:hAnsi="Trebuchet MS" w:cs="Arial"/>
                <w:b/>
                <w:sz w:val="24"/>
                <w:szCs w:val="24"/>
              </w:rPr>
            </w:pPr>
            <w:r w:rsidRPr="00203389">
              <w:rPr>
                <w:rFonts w:ascii="Trebuchet MS" w:hAnsi="Trebuchet MS" w:cs="Arial"/>
                <w:b/>
                <w:sz w:val="24"/>
                <w:szCs w:val="24"/>
              </w:rPr>
              <w:t>Total</w:t>
            </w:r>
          </w:p>
        </w:tc>
        <w:tc>
          <w:tcPr>
            <w:tcW w:w="1110" w:type="dxa"/>
          </w:tcPr>
          <w:p w14:paraId="224B97C2" w14:textId="5E27977E" w:rsidR="00AB23D3" w:rsidRPr="00203389" w:rsidRDefault="00AB23D3" w:rsidP="00A63EFD">
            <w:pPr>
              <w:jc w:val="right"/>
              <w:rPr>
                <w:rFonts w:ascii="Trebuchet MS" w:hAnsi="Trebuchet MS"/>
                <w:b/>
                <w:sz w:val="24"/>
                <w:szCs w:val="24"/>
              </w:rPr>
            </w:pPr>
            <w:r>
              <w:rPr>
                <w:rFonts w:ascii="Trebuchet MS" w:hAnsi="Trebuchet MS"/>
                <w:b/>
                <w:sz w:val="24"/>
                <w:szCs w:val="24"/>
              </w:rPr>
              <w:t>111.8</w:t>
            </w:r>
          </w:p>
        </w:tc>
        <w:tc>
          <w:tcPr>
            <w:tcW w:w="2014" w:type="dxa"/>
            <w:vAlign w:val="bottom"/>
          </w:tcPr>
          <w:p w14:paraId="13FA1708" w14:textId="7204194D" w:rsidR="00AB23D3" w:rsidRPr="00203389" w:rsidRDefault="00AB23D3" w:rsidP="00A63EFD">
            <w:pPr>
              <w:jc w:val="right"/>
              <w:rPr>
                <w:rFonts w:ascii="Trebuchet MS" w:hAnsi="Trebuchet MS"/>
                <w:b/>
                <w:sz w:val="24"/>
                <w:szCs w:val="24"/>
              </w:rPr>
            </w:pPr>
            <w:r w:rsidRPr="00203389">
              <w:rPr>
                <w:rFonts w:ascii="Trebuchet MS" w:hAnsi="Trebuchet MS"/>
                <w:b/>
                <w:sz w:val="24"/>
                <w:szCs w:val="24"/>
              </w:rPr>
              <w:t>2,747</w:t>
            </w:r>
          </w:p>
        </w:tc>
      </w:tr>
    </w:tbl>
    <w:p w14:paraId="7E2C9588" w14:textId="77777777" w:rsidR="003901BE" w:rsidRPr="00203389" w:rsidRDefault="003901BE" w:rsidP="00183093">
      <w:pPr>
        <w:pStyle w:val="ListParagraph"/>
        <w:autoSpaceDE w:val="0"/>
        <w:autoSpaceDN w:val="0"/>
        <w:adjustRightInd w:val="0"/>
        <w:ind w:left="792"/>
        <w:rPr>
          <w:rFonts w:ascii="Trebuchet MS" w:hAnsi="Trebuchet MS" w:cs="TrebuchetMS"/>
        </w:rPr>
      </w:pPr>
    </w:p>
    <w:p w14:paraId="0F718875" w14:textId="77777777" w:rsidR="00D30CBC" w:rsidRPr="00203389" w:rsidRDefault="00D30CBC" w:rsidP="00183093">
      <w:pPr>
        <w:pStyle w:val="ListParagraph"/>
        <w:autoSpaceDE w:val="0"/>
        <w:autoSpaceDN w:val="0"/>
        <w:adjustRightInd w:val="0"/>
        <w:ind w:left="792"/>
        <w:rPr>
          <w:rFonts w:ascii="Trebuchet MS" w:hAnsi="Trebuchet MS" w:cs="TrebuchetMS"/>
        </w:rPr>
      </w:pPr>
    </w:p>
    <w:tbl>
      <w:tblPr>
        <w:tblStyle w:val="TableGrid"/>
        <w:tblW w:w="0" w:type="auto"/>
        <w:jc w:val="center"/>
        <w:tblLook w:val="04A0" w:firstRow="1" w:lastRow="0" w:firstColumn="1" w:lastColumn="0" w:noHBand="0" w:noVBand="1"/>
      </w:tblPr>
      <w:tblGrid>
        <w:gridCol w:w="4626"/>
        <w:gridCol w:w="3161"/>
      </w:tblGrid>
      <w:tr w:rsidR="009E15F6" w:rsidRPr="00203389" w14:paraId="315AA30B" w14:textId="77777777" w:rsidTr="0027133B">
        <w:trPr>
          <w:jc w:val="center"/>
        </w:trPr>
        <w:tc>
          <w:tcPr>
            <w:tcW w:w="4626" w:type="dxa"/>
          </w:tcPr>
          <w:p w14:paraId="118CA256" w14:textId="77777777" w:rsidR="0027133B" w:rsidRPr="00203389" w:rsidRDefault="0027133B" w:rsidP="0027133B">
            <w:pPr>
              <w:pStyle w:val="ListParagraph"/>
              <w:autoSpaceDE w:val="0"/>
              <w:autoSpaceDN w:val="0"/>
              <w:adjustRightInd w:val="0"/>
              <w:ind w:left="0"/>
              <w:rPr>
                <w:rFonts w:ascii="Trebuchet MS" w:hAnsi="Trebuchet MS" w:cs="TrebuchetMS"/>
                <w:b/>
              </w:rPr>
            </w:pPr>
            <w:r w:rsidRPr="00203389">
              <w:rPr>
                <w:rFonts w:ascii="Trebuchet MS" w:hAnsi="Trebuchet MS" w:cs="TrebuchetMS"/>
                <w:b/>
              </w:rPr>
              <w:t>Subjective Analysis</w:t>
            </w:r>
          </w:p>
        </w:tc>
        <w:tc>
          <w:tcPr>
            <w:tcW w:w="3161" w:type="dxa"/>
          </w:tcPr>
          <w:p w14:paraId="5B3C68B3" w14:textId="33A9B31C" w:rsidR="002D4BB2" w:rsidRPr="00203389" w:rsidRDefault="002D4BB2"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3789825B" w14:textId="77777777" w:rsidR="0027133B" w:rsidRPr="00203389" w:rsidRDefault="0027133B" w:rsidP="0027133B">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7431A7" w:rsidRPr="00203389" w14:paraId="4969785C" w14:textId="77777777" w:rsidTr="00630BBC">
        <w:trPr>
          <w:jc w:val="center"/>
        </w:trPr>
        <w:tc>
          <w:tcPr>
            <w:tcW w:w="4626" w:type="dxa"/>
          </w:tcPr>
          <w:p w14:paraId="7D2DA97F" w14:textId="77777777" w:rsidR="007431A7" w:rsidRPr="00203389" w:rsidRDefault="007431A7" w:rsidP="007431A7">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vAlign w:val="bottom"/>
          </w:tcPr>
          <w:p w14:paraId="5BCC586F" w14:textId="7999543E" w:rsidR="007431A7" w:rsidRPr="00203389" w:rsidRDefault="007431A7" w:rsidP="007431A7">
            <w:pPr>
              <w:jc w:val="right"/>
              <w:rPr>
                <w:rFonts w:ascii="Trebuchet MS" w:hAnsi="Trebuchet MS"/>
                <w:sz w:val="24"/>
                <w:szCs w:val="24"/>
              </w:rPr>
            </w:pPr>
            <w:r w:rsidRPr="00203389">
              <w:rPr>
                <w:rFonts w:ascii="Trebuchet MS" w:hAnsi="Trebuchet MS"/>
                <w:color w:val="000000"/>
                <w:sz w:val="24"/>
                <w:szCs w:val="24"/>
              </w:rPr>
              <w:t xml:space="preserve">5,118 </w:t>
            </w:r>
          </w:p>
        </w:tc>
      </w:tr>
      <w:tr w:rsidR="007431A7" w:rsidRPr="00203389" w14:paraId="174CDBDA" w14:textId="77777777" w:rsidTr="00630BBC">
        <w:trPr>
          <w:jc w:val="center"/>
        </w:trPr>
        <w:tc>
          <w:tcPr>
            <w:tcW w:w="4626" w:type="dxa"/>
          </w:tcPr>
          <w:p w14:paraId="6E3B39AF" w14:textId="77777777" w:rsidR="007431A7" w:rsidRPr="00203389" w:rsidRDefault="007431A7" w:rsidP="007431A7">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vAlign w:val="bottom"/>
          </w:tcPr>
          <w:p w14:paraId="7120EDBA" w14:textId="0A41D64C" w:rsidR="007431A7" w:rsidRPr="00203389" w:rsidRDefault="007431A7" w:rsidP="007431A7">
            <w:pPr>
              <w:jc w:val="right"/>
              <w:rPr>
                <w:rFonts w:ascii="Trebuchet MS" w:hAnsi="Trebuchet MS"/>
                <w:sz w:val="24"/>
                <w:szCs w:val="24"/>
              </w:rPr>
            </w:pPr>
            <w:r w:rsidRPr="00203389">
              <w:rPr>
                <w:rFonts w:ascii="Trebuchet MS" w:hAnsi="Trebuchet MS"/>
                <w:color w:val="000000"/>
                <w:sz w:val="24"/>
                <w:szCs w:val="24"/>
              </w:rPr>
              <w:t xml:space="preserve">277 </w:t>
            </w:r>
          </w:p>
        </w:tc>
      </w:tr>
      <w:tr w:rsidR="007431A7" w:rsidRPr="00203389" w14:paraId="35704317" w14:textId="77777777" w:rsidTr="00630BBC">
        <w:trPr>
          <w:jc w:val="center"/>
        </w:trPr>
        <w:tc>
          <w:tcPr>
            <w:tcW w:w="4626" w:type="dxa"/>
          </w:tcPr>
          <w:p w14:paraId="7A9B0798" w14:textId="77777777" w:rsidR="007431A7" w:rsidRPr="00203389" w:rsidRDefault="007431A7" w:rsidP="007431A7">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vAlign w:val="bottom"/>
          </w:tcPr>
          <w:p w14:paraId="287F4469" w14:textId="1AC6DA2F" w:rsidR="007431A7" w:rsidRPr="00203389" w:rsidRDefault="007431A7" w:rsidP="007431A7">
            <w:pPr>
              <w:jc w:val="right"/>
              <w:rPr>
                <w:rFonts w:ascii="Trebuchet MS" w:hAnsi="Trebuchet MS"/>
                <w:sz w:val="24"/>
                <w:szCs w:val="24"/>
              </w:rPr>
            </w:pPr>
            <w:r w:rsidRPr="00203389">
              <w:rPr>
                <w:rFonts w:ascii="Trebuchet MS" w:hAnsi="Trebuchet MS"/>
                <w:color w:val="000000"/>
                <w:sz w:val="24"/>
                <w:szCs w:val="24"/>
              </w:rPr>
              <w:t xml:space="preserve">7 </w:t>
            </w:r>
          </w:p>
        </w:tc>
      </w:tr>
      <w:tr w:rsidR="007431A7" w:rsidRPr="00203389" w14:paraId="3672BADE" w14:textId="77777777" w:rsidTr="00630BBC">
        <w:trPr>
          <w:jc w:val="center"/>
        </w:trPr>
        <w:tc>
          <w:tcPr>
            <w:tcW w:w="4626" w:type="dxa"/>
          </w:tcPr>
          <w:p w14:paraId="2ECAA61E" w14:textId="77777777" w:rsidR="007431A7" w:rsidRPr="00203389" w:rsidRDefault="007431A7" w:rsidP="007431A7">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vAlign w:val="bottom"/>
          </w:tcPr>
          <w:p w14:paraId="2F53A1CB" w14:textId="59ACF5DE" w:rsidR="007431A7" w:rsidRPr="00203389" w:rsidRDefault="007431A7" w:rsidP="007431A7">
            <w:pPr>
              <w:jc w:val="right"/>
              <w:rPr>
                <w:rFonts w:ascii="Trebuchet MS" w:hAnsi="Trebuchet MS"/>
                <w:sz w:val="24"/>
                <w:szCs w:val="24"/>
              </w:rPr>
            </w:pPr>
            <w:r w:rsidRPr="00203389">
              <w:rPr>
                <w:rFonts w:ascii="Trebuchet MS" w:hAnsi="Trebuchet MS"/>
                <w:color w:val="000000"/>
                <w:sz w:val="24"/>
                <w:szCs w:val="24"/>
              </w:rPr>
              <w:t xml:space="preserve">976 </w:t>
            </w:r>
          </w:p>
        </w:tc>
      </w:tr>
      <w:tr w:rsidR="007431A7" w:rsidRPr="00203389" w14:paraId="245DF3A6" w14:textId="77777777" w:rsidTr="00630BBC">
        <w:trPr>
          <w:jc w:val="center"/>
        </w:trPr>
        <w:tc>
          <w:tcPr>
            <w:tcW w:w="4626" w:type="dxa"/>
          </w:tcPr>
          <w:p w14:paraId="6A77B37B" w14:textId="77777777" w:rsidR="007431A7" w:rsidRPr="00203389" w:rsidRDefault="007431A7" w:rsidP="007431A7">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vAlign w:val="bottom"/>
          </w:tcPr>
          <w:p w14:paraId="0D2D77EA" w14:textId="5B6139B6" w:rsidR="007431A7" w:rsidRPr="00203389" w:rsidRDefault="007431A7" w:rsidP="007431A7">
            <w:pPr>
              <w:jc w:val="right"/>
              <w:rPr>
                <w:rFonts w:ascii="Trebuchet MS" w:hAnsi="Trebuchet MS"/>
                <w:sz w:val="24"/>
                <w:szCs w:val="24"/>
              </w:rPr>
            </w:pPr>
            <w:r w:rsidRPr="00203389">
              <w:rPr>
                <w:rFonts w:ascii="Trebuchet MS" w:hAnsi="Trebuchet MS"/>
                <w:color w:val="000000"/>
                <w:sz w:val="24"/>
                <w:szCs w:val="24"/>
              </w:rPr>
              <w:t xml:space="preserve">21 </w:t>
            </w:r>
          </w:p>
        </w:tc>
      </w:tr>
      <w:tr w:rsidR="007431A7" w:rsidRPr="00203389" w14:paraId="55B698FC" w14:textId="77777777" w:rsidTr="00630BBC">
        <w:trPr>
          <w:jc w:val="center"/>
        </w:trPr>
        <w:tc>
          <w:tcPr>
            <w:tcW w:w="4626" w:type="dxa"/>
          </w:tcPr>
          <w:p w14:paraId="4358DE27" w14:textId="77777777" w:rsidR="007431A7" w:rsidRPr="00203389" w:rsidRDefault="007431A7" w:rsidP="007431A7">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vAlign w:val="bottom"/>
          </w:tcPr>
          <w:p w14:paraId="434F5682" w14:textId="3BEFE2D2" w:rsidR="007431A7" w:rsidRPr="00203389" w:rsidRDefault="007431A7" w:rsidP="007431A7">
            <w:pPr>
              <w:jc w:val="right"/>
              <w:rPr>
                <w:rFonts w:ascii="Trebuchet MS" w:hAnsi="Trebuchet MS"/>
                <w:sz w:val="24"/>
                <w:szCs w:val="24"/>
              </w:rPr>
            </w:pPr>
            <w:r w:rsidRPr="00203389">
              <w:rPr>
                <w:rFonts w:ascii="Trebuchet MS" w:hAnsi="Trebuchet MS"/>
                <w:color w:val="FF0000"/>
                <w:sz w:val="24"/>
                <w:szCs w:val="24"/>
              </w:rPr>
              <w:t>(350)</w:t>
            </w:r>
          </w:p>
        </w:tc>
      </w:tr>
      <w:tr w:rsidR="007431A7" w:rsidRPr="00203389" w14:paraId="2D3322F4" w14:textId="77777777" w:rsidTr="0027133B">
        <w:trPr>
          <w:jc w:val="center"/>
        </w:trPr>
        <w:tc>
          <w:tcPr>
            <w:tcW w:w="4626" w:type="dxa"/>
          </w:tcPr>
          <w:p w14:paraId="5917DAA1" w14:textId="77777777" w:rsidR="007431A7" w:rsidRPr="00203389" w:rsidRDefault="007431A7" w:rsidP="007431A7">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vAlign w:val="center"/>
          </w:tcPr>
          <w:p w14:paraId="032B3F97" w14:textId="7CDD54BF" w:rsidR="007431A7" w:rsidRPr="00203389" w:rsidRDefault="007431A7" w:rsidP="007431A7">
            <w:pPr>
              <w:jc w:val="right"/>
              <w:rPr>
                <w:rFonts w:ascii="Trebuchet MS" w:hAnsi="Trebuchet MS"/>
                <w:b/>
                <w:bCs/>
                <w:sz w:val="24"/>
                <w:szCs w:val="24"/>
              </w:rPr>
            </w:pPr>
            <w:r w:rsidRPr="00203389">
              <w:rPr>
                <w:rFonts w:ascii="Trebuchet MS" w:hAnsi="Trebuchet MS"/>
                <w:b/>
                <w:bCs/>
                <w:sz w:val="24"/>
                <w:szCs w:val="24"/>
              </w:rPr>
              <w:t xml:space="preserve">6,048 </w:t>
            </w:r>
          </w:p>
        </w:tc>
      </w:tr>
      <w:tr w:rsidR="007431A7" w:rsidRPr="00203389" w14:paraId="54D3F967" w14:textId="77777777" w:rsidTr="0027133B">
        <w:trPr>
          <w:jc w:val="center"/>
        </w:trPr>
        <w:tc>
          <w:tcPr>
            <w:tcW w:w="4626" w:type="dxa"/>
          </w:tcPr>
          <w:p w14:paraId="1DD0ACBB" w14:textId="77777777" w:rsidR="007431A7" w:rsidRPr="00203389" w:rsidRDefault="007431A7" w:rsidP="007431A7">
            <w:pPr>
              <w:pStyle w:val="ListParagraph"/>
              <w:autoSpaceDE w:val="0"/>
              <w:autoSpaceDN w:val="0"/>
              <w:adjustRightInd w:val="0"/>
              <w:ind w:left="0"/>
              <w:rPr>
                <w:rFonts w:ascii="Trebuchet MS" w:eastAsiaTheme="minorHAnsi" w:hAnsi="Trebuchet MS" w:cs="Arial"/>
              </w:rPr>
            </w:pPr>
          </w:p>
        </w:tc>
        <w:tc>
          <w:tcPr>
            <w:tcW w:w="3161" w:type="dxa"/>
            <w:vAlign w:val="center"/>
          </w:tcPr>
          <w:p w14:paraId="697F545A" w14:textId="52092802" w:rsidR="007431A7" w:rsidRPr="00203389" w:rsidRDefault="007431A7" w:rsidP="007431A7">
            <w:pPr>
              <w:jc w:val="right"/>
              <w:rPr>
                <w:rFonts w:ascii="Trebuchet MS" w:hAnsi="Trebuchet MS"/>
                <w:sz w:val="24"/>
                <w:szCs w:val="24"/>
              </w:rPr>
            </w:pPr>
            <w:r w:rsidRPr="00203389">
              <w:rPr>
                <w:rFonts w:ascii="Trebuchet MS" w:hAnsi="Trebuchet MS"/>
                <w:sz w:val="24"/>
                <w:szCs w:val="24"/>
              </w:rPr>
              <w:t> </w:t>
            </w:r>
          </w:p>
        </w:tc>
      </w:tr>
      <w:tr w:rsidR="007431A7" w:rsidRPr="00203389" w14:paraId="5AC79BD0" w14:textId="77777777" w:rsidTr="00630BBC">
        <w:trPr>
          <w:jc w:val="center"/>
        </w:trPr>
        <w:tc>
          <w:tcPr>
            <w:tcW w:w="4626" w:type="dxa"/>
          </w:tcPr>
          <w:p w14:paraId="6313D628" w14:textId="77777777" w:rsidR="007431A7" w:rsidRPr="00203389" w:rsidRDefault="007431A7" w:rsidP="007431A7">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vAlign w:val="bottom"/>
          </w:tcPr>
          <w:p w14:paraId="0B0BB266" w14:textId="4450C20C" w:rsidR="007431A7" w:rsidRPr="00203389" w:rsidRDefault="007431A7" w:rsidP="007431A7">
            <w:pPr>
              <w:jc w:val="right"/>
              <w:rPr>
                <w:rFonts w:ascii="Trebuchet MS" w:hAnsi="Trebuchet MS"/>
                <w:sz w:val="24"/>
                <w:szCs w:val="24"/>
              </w:rPr>
            </w:pPr>
            <w:r w:rsidRPr="00203389">
              <w:rPr>
                <w:rFonts w:ascii="Trebuchet MS" w:hAnsi="Trebuchet MS"/>
                <w:color w:val="FF0000"/>
                <w:sz w:val="24"/>
                <w:szCs w:val="24"/>
              </w:rPr>
              <w:t>(402)</w:t>
            </w:r>
          </w:p>
        </w:tc>
      </w:tr>
      <w:tr w:rsidR="007431A7" w:rsidRPr="00203389" w14:paraId="60A4EF42" w14:textId="77777777" w:rsidTr="00630BBC">
        <w:trPr>
          <w:jc w:val="center"/>
        </w:trPr>
        <w:tc>
          <w:tcPr>
            <w:tcW w:w="4626" w:type="dxa"/>
          </w:tcPr>
          <w:p w14:paraId="36B17393" w14:textId="77777777" w:rsidR="007431A7" w:rsidRPr="00203389" w:rsidRDefault="007431A7" w:rsidP="007431A7">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vAlign w:val="bottom"/>
          </w:tcPr>
          <w:p w14:paraId="50AB8F4A" w14:textId="693120B9" w:rsidR="007431A7" w:rsidRPr="00203389" w:rsidRDefault="007431A7" w:rsidP="007431A7">
            <w:pPr>
              <w:jc w:val="right"/>
              <w:rPr>
                <w:rFonts w:ascii="Trebuchet MS" w:hAnsi="Trebuchet MS"/>
                <w:sz w:val="24"/>
                <w:szCs w:val="24"/>
              </w:rPr>
            </w:pPr>
            <w:r w:rsidRPr="00203389">
              <w:rPr>
                <w:rFonts w:ascii="Trebuchet MS" w:hAnsi="Trebuchet MS"/>
                <w:color w:val="FF0000"/>
                <w:sz w:val="24"/>
                <w:szCs w:val="24"/>
              </w:rPr>
              <w:t>(398)</w:t>
            </w:r>
          </w:p>
        </w:tc>
      </w:tr>
      <w:tr w:rsidR="007431A7" w:rsidRPr="00203389" w14:paraId="64B17570" w14:textId="77777777" w:rsidTr="00630BBC">
        <w:trPr>
          <w:jc w:val="center"/>
        </w:trPr>
        <w:tc>
          <w:tcPr>
            <w:tcW w:w="4626" w:type="dxa"/>
          </w:tcPr>
          <w:p w14:paraId="327BADF7" w14:textId="77777777" w:rsidR="007431A7" w:rsidRPr="00203389" w:rsidRDefault="007431A7" w:rsidP="007431A7">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vAlign w:val="bottom"/>
          </w:tcPr>
          <w:p w14:paraId="4DCDA14A" w14:textId="1CC1354C" w:rsidR="007431A7" w:rsidRPr="00203389" w:rsidRDefault="007431A7" w:rsidP="007431A7">
            <w:pPr>
              <w:jc w:val="right"/>
              <w:rPr>
                <w:rFonts w:ascii="Trebuchet MS" w:hAnsi="Trebuchet MS"/>
                <w:sz w:val="24"/>
                <w:szCs w:val="24"/>
              </w:rPr>
            </w:pPr>
            <w:r w:rsidRPr="00203389">
              <w:rPr>
                <w:rFonts w:ascii="Trebuchet MS" w:hAnsi="Trebuchet MS"/>
                <w:color w:val="FF0000"/>
                <w:sz w:val="24"/>
                <w:szCs w:val="24"/>
              </w:rPr>
              <w:t>(2,501)</w:t>
            </w:r>
          </w:p>
        </w:tc>
      </w:tr>
      <w:tr w:rsidR="007431A7" w:rsidRPr="00203389" w14:paraId="5A8C2D19" w14:textId="77777777" w:rsidTr="0027133B">
        <w:trPr>
          <w:jc w:val="center"/>
        </w:trPr>
        <w:tc>
          <w:tcPr>
            <w:tcW w:w="4626" w:type="dxa"/>
          </w:tcPr>
          <w:p w14:paraId="06F33690" w14:textId="77777777" w:rsidR="007431A7" w:rsidRPr="00203389" w:rsidRDefault="007431A7" w:rsidP="007431A7">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vAlign w:val="center"/>
          </w:tcPr>
          <w:p w14:paraId="3B80E2DE" w14:textId="3B266127" w:rsidR="007431A7" w:rsidRPr="00203389" w:rsidRDefault="007431A7" w:rsidP="007431A7">
            <w:pPr>
              <w:jc w:val="right"/>
              <w:rPr>
                <w:rFonts w:ascii="Trebuchet MS" w:hAnsi="Trebuchet MS"/>
                <w:b/>
                <w:bCs/>
                <w:sz w:val="24"/>
                <w:szCs w:val="24"/>
              </w:rPr>
            </w:pPr>
            <w:r w:rsidRPr="00203389">
              <w:rPr>
                <w:rFonts w:ascii="Trebuchet MS" w:hAnsi="Trebuchet MS"/>
                <w:b/>
                <w:bCs/>
                <w:color w:val="FF0000"/>
                <w:sz w:val="24"/>
                <w:szCs w:val="24"/>
              </w:rPr>
              <w:t>(3,301)</w:t>
            </w:r>
          </w:p>
        </w:tc>
      </w:tr>
      <w:tr w:rsidR="007431A7" w:rsidRPr="00203389" w14:paraId="1CC35F39" w14:textId="77777777" w:rsidTr="0027133B">
        <w:trPr>
          <w:jc w:val="center"/>
        </w:trPr>
        <w:tc>
          <w:tcPr>
            <w:tcW w:w="4626" w:type="dxa"/>
          </w:tcPr>
          <w:p w14:paraId="4EAAF8BD" w14:textId="77777777" w:rsidR="007431A7" w:rsidRPr="00203389" w:rsidRDefault="007431A7" w:rsidP="007431A7">
            <w:pPr>
              <w:pStyle w:val="ListParagraph"/>
              <w:autoSpaceDE w:val="0"/>
              <w:autoSpaceDN w:val="0"/>
              <w:adjustRightInd w:val="0"/>
              <w:ind w:left="0"/>
              <w:rPr>
                <w:rFonts w:ascii="Trebuchet MS" w:eastAsiaTheme="minorHAnsi" w:hAnsi="Trebuchet MS" w:cs="Arial"/>
                <w:b/>
              </w:rPr>
            </w:pPr>
          </w:p>
        </w:tc>
        <w:tc>
          <w:tcPr>
            <w:tcW w:w="3161" w:type="dxa"/>
            <w:vAlign w:val="center"/>
          </w:tcPr>
          <w:p w14:paraId="101550A4" w14:textId="4A69E604" w:rsidR="007431A7" w:rsidRPr="00203389" w:rsidRDefault="007431A7" w:rsidP="007431A7">
            <w:pPr>
              <w:jc w:val="right"/>
              <w:rPr>
                <w:rFonts w:ascii="Trebuchet MS" w:hAnsi="Trebuchet MS"/>
                <w:b/>
                <w:bCs/>
                <w:sz w:val="24"/>
                <w:szCs w:val="24"/>
              </w:rPr>
            </w:pPr>
            <w:r w:rsidRPr="00203389">
              <w:rPr>
                <w:rFonts w:ascii="Trebuchet MS" w:hAnsi="Trebuchet MS"/>
                <w:sz w:val="24"/>
                <w:szCs w:val="24"/>
              </w:rPr>
              <w:t> </w:t>
            </w:r>
          </w:p>
        </w:tc>
      </w:tr>
      <w:tr w:rsidR="00D87BC1" w:rsidRPr="00203389" w14:paraId="520904F9" w14:textId="77777777" w:rsidTr="0027133B">
        <w:trPr>
          <w:jc w:val="center"/>
        </w:trPr>
        <w:tc>
          <w:tcPr>
            <w:tcW w:w="4626" w:type="dxa"/>
          </w:tcPr>
          <w:p w14:paraId="0E28D7AA" w14:textId="77777777" w:rsidR="007431A7" w:rsidRPr="00203389" w:rsidRDefault="007431A7" w:rsidP="007431A7">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vAlign w:val="center"/>
          </w:tcPr>
          <w:p w14:paraId="4FE652F3" w14:textId="5BAA00EB" w:rsidR="007431A7" w:rsidRPr="00203389" w:rsidRDefault="007431A7" w:rsidP="007431A7">
            <w:pPr>
              <w:jc w:val="right"/>
              <w:rPr>
                <w:rFonts w:ascii="Trebuchet MS" w:hAnsi="Trebuchet MS"/>
                <w:b/>
                <w:bCs/>
                <w:sz w:val="24"/>
                <w:szCs w:val="24"/>
              </w:rPr>
            </w:pPr>
            <w:r w:rsidRPr="00203389">
              <w:rPr>
                <w:rFonts w:ascii="Trebuchet MS" w:hAnsi="Trebuchet MS"/>
                <w:b/>
                <w:bCs/>
                <w:sz w:val="24"/>
                <w:szCs w:val="24"/>
              </w:rPr>
              <w:t xml:space="preserve">2,747 </w:t>
            </w:r>
          </w:p>
        </w:tc>
      </w:tr>
    </w:tbl>
    <w:p w14:paraId="3F10B659" w14:textId="77777777" w:rsidR="0027133B" w:rsidRPr="00203389" w:rsidRDefault="0027133B" w:rsidP="00183093">
      <w:pPr>
        <w:pStyle w:val="ListParagraph"/>
        <w:autoSpaceDE w:val="0"/>
        <w:autoSpaceDN w:val="0"/>
        <w:adjustRightInd w:val="0"/>
        <w:ind w:left="792"/>
        <w:rPr>
          <w:rFonts w:ascii="Trebuchet MS" w:hAnsi="Trebuchet MS" w:cs="TrebuchetMS"/>
        </w:rPr>
      </w:pPr>
    </w:p>
    <w:p w14:paraId="7F3051C4" w14:textId="77777777" w:rsidR="0027133B" w:rsidRPr="00203389" w:rsidRDefault="0027133B" w:rsidP="00183093">
      <w:pPr>
        <w:pStyle w:val="ListParagraph"/>
        <w:autoSpaceDE w:val="0"/>
        <w:autoSpaceDN w:val="0"/>
        <w:adjustRightInd w:val="0"/>
        <w:ind w:left="792"/>
        <w:rPr>
          <w:rFonts w:ascii="Trebuchet MS" w:hAnsi="Trebuchet MS" w:cs="TrebuchetMS"/>
          <w:color w:val="FF0000"/>
        </w:rPr>
      </w:pPr>
    </w:p>
    <w:p w14:paraId="7BBDB972" w14:textId="77777777" w:rsidR="00D30CBC" w:rsidRPr="00203389" w:rsidRDefault="00D30CBC">
      <w:pPr>
        <w:rPr>
          <w:rFonts w:ascii="Trebuchet MS" w:eastAsia="Times New Roman" w:hAnsi="Trebuchet MS" w:cs="TrebuchetMS"/>
          <w:b/>
          <w:color w:val="FF0000"/>
          <w:sz w:val="24"/>
          <w:szCs w:val="24"/>
        </w:rPr>
      </w:pPr>
      <w:r w:rsidRPr="00203389">
        <w:rPr>
          <w:rFonts w:ascii="Trebuchet MS" w:hAnsi="Trebuchet MS" w:cs="TrebuchetMS"/>
          <w:b/>
          <w:color w:val="FF0000"/>
          <w:sz w:val="24"/>
          <w:szCs w:val="24"/>
        </w:rPr>
        <w:br w:type="page"/>
      </w:r>
    </w:p>
    <w:p w14:paraId="38804453" w14:textId="77777777" w:rsidR="00183093" w:rsidRPr="00203389" w:rsidRDefault="00183093" w:rsidP="00183093">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lastRenderedPageBreak/>
        <w:t>H</w:t>
      </w:r>
      <w:r w:rsidR="002D4BB2" w:rsidRPr="00203389">
        <w:rPr>
          <w:rFonts w:ascii="Trebuchet MS" w:hAnsi="Trebuchet MS" w:cs="TrebuchetMS"/>
          <w:b/>
        </w:rPr>
        <w:t xml:space="preserve">uman </w:t>
      </w:r>
      <w:r w:rsidRPr="00203389">
        <w:rPr>
          <w:rFonts w:ascii="Trebuchet MS" w:hAnsi="Trebuchet MS" w:cs="TrebuchetMS"/>
          <w:b/>
        </w:rPr>
        <w:t>R</w:t>
      </w:r>
      <w:r w:rsidR="002D4BB2" w:rsidRPr="00203389">
        <w:rPr>
          <w:rFonts w:ascii="Trebuchet MS" w:hAnsi="Trebuchet MS" w:cs="TrebuchetMS"/>
          <w:b/>
        </w:rPr>
        <w:t>esources</w:t>
      </w:r>
      <w:r w:rsidRPr="00203389">
        <w:rPr>
          <w:rFonts w:ascii="Trebuchet MS" w:hAnsi="Trebuchet MS" w:cs="TrebuchetMS"/>
          <w:b/>
        </w:rPr>
        <w:t xml:space="preserve"> and Organisational Development</w:t>
      </w:r>
    </w:p>
    <w:p w14:paraId="2BC9EC03" w14:textId="77777777" w:rsidR="00183093" w:rsidRPr="00203389" w:rsidRDefault="00183093" w:rsidP="00183093">
      <w:pPr>
        <w:pStyle w:val="ListParagraph"/>
        <w:autoSpaceDE w:val="0"/>
        <w:autoSpaceDN w:val="0"/>
        <w:adjustRightInd w:val="0"/>
        <w:ind w:left="792"/>
        <w:rPr>
          <w:rFonts w:ascii="Trebuchet MS" w:hAnsi="Trebuchet MS" w:cs="TrebuchetMS"/>
        </w:rPr>
      </w:pPr>
    </w:p>
    <w:p w14:paraId="36F09994" w14:textId="56CC6E1D" w:rsidR="00B10B50" w:rsidRDefault="00B10B50" w:rsidP="00304C4C">
      <w:pPr>
        <w:pStyle w:val="ListParagraph"/>
        <w:autoSpaceDE w:val="0"/>
        <w:autoSpaceDN w:val="0"/>
        <w:adjustRightInd w:val="0"/>
        <w:ind w:left="792"/>
        <w:rPr>
          <w:rFonts w:ascii="Trebuchet MS" w:hAnsi="Trebuchet MS" w:cs="TrebuchetMS"/>
        </w:rPr>
      </w:pPr>
      <w:r w:rsidRPr="00B10B50">
        <w:rPr>
          <w:rFonts w:ascii="Trebuchet MS" w:hAnsi="Trebuchet MS" w:cs="TrebuchetMS"/>
        </w:rPr>
        <w:t>HR and Organisational Development provides advice and support to ensure that the Council has the right people, in the right job, with the right skills and the right support. The service includes Employment Services, Resourcing, Payroll, Workforce Development, Health and Safety, Emergency Planning and Kennet Day Nursery.</w:t>
      </w:r>
    </w:p>
    <w:p w14:paraId="12B0EFE9" w14:textId="77777777" w:rsidR="00B10B50" w:rsidRDefault="00B10B50" w:rsidP="00304C4C">
      <w:pPr>
        <w:pStyle w:val="ListParagraph"/>
        <w:autoSpaceDE w:val="0"/>
        <w:autoSpaceDN w:val="0"/>
        <w:adjustRightInd w:val="0"/>
        <w:ind w:left="792"/>
        <w:rPr>
          <w:rFonts w:ascii="Trebuchet MS" w:hAnsi="Trebuchet MS" w:cs="TrebuchetMS"/>
        </w:rPr>
      </w:pPr>
    </w:p>
    <w:p w14:paraId="1632EB45" w14:textId="47408EBE"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Assistant Director: Shella Smith</w:t>
      </w:r>
    </w:p>
    <w:p w14:paraId="3A787515" w14:textId="0CE0C417"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Email:</w:t>
      </w:r>
      <w:r w:rsidR="00846F33">
        <w:rPr>
          <w:rFonts w:ascii="Trebuchet MS" w:hAnsi="Trebuchet MS" w:cs="TrebuchetMS"/>
        </w:rPr>
        <w:t xml:space="preserve"> </w:t>
      </w:r>
      <w:hyperlink r:id="rId40" w:history="1">
        <w:r w:rsidR="00846F33" w:rsidRPr="001C3124">
          <w:rPr>
            <w:rStyle w:val="Hyperlink"/>
            <w:rFonts w:ascii="Trebuchet MS" w:hAnsi="Trebuchet MS" w:cs="TrebuchetMS"/>
          </w:rPr>
          <w:t>Shella.Smith@reading.gov.uk</w:t>
        </w:r>
      </w:hyperlink>
    </w:p>
    <w:p w14:paraId="005D4BD5" w14:textId="77777777" w:rsidR="00304C4C" w:rsidRPr="00203389" w:rsidRDefault="00304C4C" w:rsidP="00183093">
      <w:pPr>
        <w:pStyle w:val="ListParagraph"/>
        <w:autoSpaceDE w:val="0"/>
        <w:autoSpaceDN w:val="0"/>
        <w:adjustRightInd w:val="0"/>
        <w:ind w:left="792"/>
        <w:rPr>
          <w:rFonts w:ascii="Trebuchet MS" w:hAnsi="Trebuchet MS" w:cs="TrebuchetMS"/>
        </w:rPr>
      </w:pPr>
    </w:p>
    <w:p w14:paraId="6C70398B" w14:textId="77777777" w:rsidR="003901BE" w:rsidRPr="00203389" w:rsidRDefault="003901BE" w:rsidP="00183093">
      <w:pPr>
        <w:pStyle w:val="ListParagraph"/>
        <w:autoSpaceDE w:val="0"/>
        <w:autoSpaceDN w:val="0"/>
        <w:adjustRightInd w:val="0"/>
        <w:ind w:left="792"/>
        <w:rPr>
          <w:rFonts w:ascii="Trebuchet MS" w:hAnsi="Trebuchet MS" w:cs="TrebuchetMS"/>
          <w:color w:val="FF0000"/>
        </w:rPr>
      </w:pPr>
    </w:p>
    <w:tbl>
      <w:tblPr>
        <w:tblStyle w:val="TableGrid"/>
        <w:tblW w:w="0" w:type="auto"/>
        <w:jc w:val="center"/>
        <w:tblLook w:val="04A0" w:firstRow="1" w:lastRow="0" w:firstColumn="1" w:lastColumn="0" w:noHBand="0" w:noVBand="1"/>
      </w:tblPr>
      <w:tblGrid>
        <w:gridCol w:w="4673"/>
        <w:gridCol w:w="1113"/>
        <w:gridCol w:w="2011"/>
      </w:tblGrid>
      <w:tr w:rsidR="00AB23D3" w:rsidRPr="00203389" w14:paraId="7BFFCB12" w14:textId="77777777" w:rsidTr="009F4AFC">
        <w:trPr>
          <w:jc w:val="center"/>
        </w:trPr>
        <w:tc>
          <w:tcPr>
            <w:tcW w:w="4673" w:type="dxa"/>
          </w:tcPr>
          <w:p w14:paraId="285C70F9" w14:textId="77777777" w:rsidR="00AB23D3" w:rsidRPr="00203389" w:rsidRDefault="00AB23D3" w:rsidP="00D55A0D">
            <w:pPr>
              <w:pStyle w:val="ListParagraph"/>
              <w:autoSpaceDE w:val="0"/>
              <w:autoSpaceDN w:val="0"/>
              <w:adjustRightInd w:val="0"/>
              <w:ind w:left="0"/>
              <w:rPr>
                <w:rFonts w:ascii="Trebuchet MS" w:hAnsi="Trebuchet MS" w:cs="TrebuchetMS"/>
                <w:b/>
              </w:rPr>
            </w:pPr>
            <w:r w:rsidRPr="00203389">
              <w:rPr>
                <w:rFonts w:ascii="Trebuchet MS" w:hAnsi="Trebuchet MS" w:cs="TrebuchetMS"/>
              </w:rPr>
              <w:br w:type="page"/>
            </w:r>
            <w:r w:rsidRPr="00203389">
              <w:rPr>
                <w:rFonts w:ascii="Trebuchet MS" w:hAnsi="Trebuchet MS" w:cs="TrebuchetMS"/>
                <w:b/>
              </w:rPr>
              <w:br w:type="page"/>
              <w:t>Service Area</w:t>
            </w:r>
          </w:p>
        </w:tc>
        <w:tc>
          <w:tcPr>
            <w:tcW w:w="1113" w:type="dxa"/>
          </w:tcPr>
          <w:p w14:paraId="3BC899E5" w14:textId="4A902420" w:rsidR="00AB23D3" w:rsidRPr="00203389" w:rsidRDefault="009F4AFC" w:rsidP="002D4BB2">
            <w:pPr>
              <w:pStyle w:val="ListParagraph"/>
              <w:autoSpaceDE w:val="0"/>
              <w:autoSpaceDN w:val="0"/>
              <w:adjustRightInd w:val="0"/>
              <w:ind w:left="0"/>
              <w:jc w:val="right"/>
              <w:rPr>
                <w:rFonts w:ascii="Trebuchet MS" w:hAnsi="Trebuchet MS" w:cs="TrebuchetMS"/>
                <w:b/>
              </w:rPr>
            </w:pPr>
            <w:r>
              <w:rPr>
                <w:rFonts w:ascii="Trebuchet MS" w:hAnsi="Trebuchet MS" w:cs="TrebuchetMS"/>
                <w:b/>
              </w:rPr>
              <w:t>FTE</w:t>
            </w:r>
          </w:p>
        </w:tc>
        <w:tc>
          <w:tcPr>
            <w:tcW w:w="2011" w:type="dxa"/>
          </w:tcPr>
          <w:p w14:paraId="7D66D473" w14:textId="4E555C73" w:rsidR="00AB23D3" w:rsidRPr="00203389" w:rsidRDefault="00AB23D3"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6CF1315E" w14:textId="77777777" w:rsidR="00AB23D3" w:rsidRPr="00203389" w:rsidRDefault="00AB23D3" w:rsidP="00D55A0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AB23D3" w:rsidRPr="00203389" w14:paraId="08ACC46D" w14:textId="77777777" w:rsidTr="009F4AFC">
        <w:trPr>
          <w:jc w:val="center"/>
        </w:trPr>
        <w:tc>
          <w:tcPr>
            <w:tcW w:w="4673" w:type="dxa"/>
            <w:vAlign w:val="bottom"/>
          </w:tcPr>
          <w:p w14:paraId="1F1E6F59" w14:textId="3BB8CB2B" w:rsidR="00AB23D3" w:rsidRPr="00203389" w:rsidRDefault="00AB23D3">
            <w:pPr>
              <w:rPr>
                <w:rFonts w:ascii="Trebuchet MS" w:hAnsi="Trebuchet MS"/>
                <w:sz w:val="24"/>
                <w:szCs w:val="24"/>
              </w:rPr>
            </w:pPr>
            <w:r w:rsidRPr="00203389">
              <w:rPr>
                <w:rFonts w:ascii="Trebuchet MS" w:hAnsi="Trebuchet MS"/>
                <w:sz w:val="24"/>
                <w:szCs w:val="24"/>
              </w:rPr>
              <w:t>Human Resources</w:t>
            </w:r>
          </w:p>
        </w:tc>
        <w:tc>
          <w:tcPr>
            <w:tcW w:w="1113" w:type="dxa"/>
          </w:tcPr>
          <w:p w14:paraId="29F3FC81" w14:textId="773181F7" w:rsidR="00AB23D3" w:rsidRPr="00203389" w:rsidRDefault="009F4AFC">
            <w:pPr>
              <w:jc w:val="right"/>
              <w:rPr>
                <w:rFonts w:ascii="Trebuchet MS" w:hAnsi="Trebuchet MS"/>
                <w:sz w:val="24"/>
                <w:szCs w:val="24"/>
              </w:rPr>
            </w:pPr>
            <w:r>
              <w:rPr>
                <w:rFonts w:ascii="Trebuchet MS" w:hAnsi="Trebuchet MS"/>
                <w:sz w:val="24"/>
                <w:szCs w:val="24"/>
              </w:rPr>
              <w:t>54.1</w:t>
            </w:r>
          </w:p>
        </w:tc>
        <w:tc>
          <w:tcPr>
            <w:tcW w:w="2011" w:type="dxa"/>
            <w:vAlign w:val="center"/>
          </w:tcPr>
          <w:p w14:paraId="6DA25BE8" w14:textId="19C4B22C" w:rsidR="00AB23D3" w:rsidRPr="00203389" w:rsidRDefault="00AB23D3">
            <w:pPr>
              <w:jc w:val="right"/>
              <w:rPr>
                <w:rFonts w:ascii="Trebuchet MS" w:hAnsi="Trebuchet MS"/>
                <w:sz w:val="24"/>
                <w:szCs w:val="24"/>
              </w:rPr>
            </w:pPr>
            <w:r w:rsidRPr="00203389">
              <w:rPr>
                <w:rFonts w:ascii="Trebuchet MS" w:hAnsi="Trebuchet MS"/>
                <w:sz w:val="24"/>
                <w:szCs w:val="24"/>
              </w:rPr>
              <w:t>1,140</w:t>
            </w:r>
          </w:p>
        </w:tc>
      </w:tr>
      <w:tr w:rsidR="00AB23D3" w:rsidRPr="00203389" w14:paraId="6B9C180C" w14:textId="77777777" w:rsidTr="009F4AFC">
        <w:trPr>
          <w:jc w:val="center"/>
        </w:trPr>
        <w:tc>
          <w:tcPr>
            <w:tcW w:w="4673" w:type="dxa"/>
            <w:vAlign w:val="bottom"/>
          </w:tcPr>
          <w:p w14:paraId="66F847DC" w14:textId="528B3D6C" w:rsidR="00AB23D3" w:rsidRPr="00203389" w:rsidRDefault="00AB23D3">
            <w:pPr>
              <w:rPr>
                <w:rFonts w:ascii="Trebuchet MS" w:hAnsi="Trebuchet MS"/>
                <w:sz w:val="24"/>
                <w:szCs w:val="24"/>
              </w:rPr>
            </w:pPr>
            <w:r w:rsidRPr="00203389">
              <w:rPr>
                <w:rFonts w:ascii="Trebuchet MS" w:hAnsi="Trebuchet MS"/>
                <w:sz w:val="24"/>
                <w:szCs w:val="24"/>
              </w:rPr>
              <w:t>Organisational Development</w:t>
            </w:r>
          </w:p>
        </w:tc>
        <w:tc>
          <w:tcPr>
            <w:tcW w:w="1113" w:type="dxa"/>
          </w:tcPr>
          <w:p w14:paraId="517D463E" w14:textId="158FD893" w:rsidR="00AB23D3" w:rsidRPr="00203389" w:rsidRDefault="009F4AFC">
            <w:pPr>
              <w:jc w:val="right"/>
              <w:rPr>
                <w:rFonts w:ascii="Trebuchet MS" w:hAnsi="Trebuchet MS"/>
                <w:sz w:val="24"/>
                <w:szCs w:val="24"/>
              </w:rPr>
            </w:pPr>
            <w:r>
              <w:rPr>
                <w:rFonts w:ascii="Trebuchet MS" w:hAnsi="Trebuchet MS"/>
                <w:sz w:val="24"/>
                <w:szCs w:val="24"/>
              </w:rPr>
              <w:t>8.8</w:t>
            </w:r>
          </w:p>
        </w:tc>
        <w:tc>
          <w:tcPr>
            <w:tcW w:w="2011" w:type="dxa"/>
            <w:vAlign w:val="bottom"/>
          </w:tcPr>
          <w:p w14:paraId="5DE9C0F3" w14:textId="102AB563" w:rsidR="00AB23D3" w:rsidRPr="00203389" w:rsidRDefault="00AB23D3">
            <w:pPr>
              <w:jc w:val="right"/>
              <w:rPr>
                <w:rFonts w:ascii="Trebuchet MS" w:hAnsi="Trebuchet MS"/>
                <w:sz w:val="24"/>
                <w:szCs w:val="24"/>
              </w:rPr>
            </w:pPr>
            <w:r w:rsidRPr="00203389">
              <w:rPr>
                <w:rFonts w:ascii="Trebuchet MS" w:hAnsi="Trebuchet MS"/>
                <w:sz w:val="24"/>
                <w:szCs w:val="24"/>
              </w:rPr>
              <w:t>660</w:t>
            </w:r>
          </w:p>
        </w:tc>
      </w:tr>
      <w:tr w:rsidR="00AB23D3" w:rsidRPr="00203389" w14:paraId="57D3A715" w14:textId="77777777" w:rsidTr="009F4AFC">
        <w:trPr>
          <w:jc w:val="center"/>
        </w:trPr>
        <w:tc>
          <w:tcPr>
            <w:tcW w:w="4673" w:type="dxa"/>
            <w:vAlign w:val="bottom"/>
          </w:tcPr>
          <w:p w14:paraId="7181B6AA" w14:textId="77777777" w:rsidR="00AB23D3" w:rsidRPr="00203389" w:rsidRDefault="00AB23D3" w:rsidP="00D55A0D">
            <w:pPr>
              <w:rPr>
                <w:rFonts w:ascii="Trebuchet MS" w:hAnsi="Trebuchet MS" w:cs="Arial"/>
                <w:b/>
                <w:sz w:val="24"/>
                <w:szCs w:val="24"/>
              </w:rPr>
            </w:pPr>
            <w:r w:rsidRPr="00203389">
              <w:rPr>
                <w:rFonts w:ascii="Trebuchet MS" w:hAnsi="Trebuchet MS" w:cs="Arial"/>
                <w:b/>
                <w:sz w:val="24"/>
                <w:szCs w:val="24"/>
              </w:rPr>
              <w:t>Total</w:t>
            </w:r>
          </w:p>
        </w:tc>
        <w:tc>
          <w:tcPr>
            <w:tcW w:w="1113" w:type="dxa"/>
          </w:tcPr>
          <w:p w14:paraId="711142B7" w14:textId="54C83DFA" w:rsidR="00AB23D3" w:rsidRPr="00203389" w:rsidRDefault="009F4AFC" w:rsidP="00D55A0D">
            <w:pPr>
              <w:jc w:val="right"/>
              <w:rPr>
                <w:rFonts w:ascii="Trebuchet MS" w:hAnsi="Trebuchet MS"/>
                <w:b/>
                <w:sz w:val="24"/>
                <w:szCs w:val="24"/>
              </w:rPr>
            </w:pPr>
            <w:r>
              <w:rPr>
                <w:rFonts w:ascii="Trebuchet MS" w:hAnsi="Trebuchet MS"/>
                <w:b/>
                <w:sz w:val="24"/>
                <w:szCs w:val="24"/>
              </w:rPr>
              <w:t>62.9</w:t>
            </w:r>
          </w:p>
        </w:tc>
        <w:tc>
          <w:tcPr>
            <w:tcW w:w="2011" w:type="dxa"/>
          </w:tcPr>
          <w:p w14:paraId="1849872E" w14:textId="4DFCA9F7" w:rsidR="00AB23D3" w:rsidRPr="00203389" w:rsidRDefault="00AB23D3" w:rsidP="00D55A0D">
            <w:pPr>
              <w:jc w:val="right"/>
              <w:rPr>
                <w:rFonts w:ascii="Trebuchet MS" w:hAnsi="Trebuchet MS"/>
                <w:b/>
                <w:sz w:val="24"/>
                <w:szCs w:val="24"/>
              </w:rPr>
            </w:pPr>
            <w:r w:rsidRPr="00203389">
              <w:rPr>
                <w:rFonts w:ascii="Trebuchet MS" w:hAnsi="Trebuchet MS"/>
                <w:b/>
                <w:sz w:val="24"/>
                <w:szCs w:val="24"/>
              </w:rPr>
              <w:t>1,800</w:t>
            </w:r>
          </w:p>
        </w:tc>
      </w:tr>
    </w:tbl>
    <w:p w14:paraId="6DBDB362" w14:textId="77777777" w:rsidR="009F0554" w:rsidRPr="00203389" w:rsidRDefault="009F0554" w:rsidP="00183093">
      <w:pPr>
        <w:pStyle w:val="ListParagraph"/>
        <w:autoSpaceDE w:val="0"/>
        <w:autoSpaceDN w:val="0"/>
        <w:adjustRightInd w:val="0"/>
        <w:ind w:left="792"/>
        <w:rPr>
          <w:rFonts w:ascii="Trebuchet MS" w:hAnsi="Trebuchet MS" w:cs="TrebuchetMS"/>
        </w:rPr>
      </w:pPr>
    </w:p>
    <w:tbl>
      <w:tblPr>
        <w:tblStyle w:val="TableGrid"/>
        <w:tblW w:w="0" w:type="auto"/>
        <w:jc w:val="center"/>
        <w:tblLook w:val="04A0" w:firstRow="1" w:lastRow="0" w:firstColumn="1" w:lastColumn="0" w:noHBand="0" w:noVBand="1"/>
      </w:tblPr>
      <w:tblGrid>
        <w:gridCol w:w="4626"/>
        <w:gridCol w:w="3161"/>
      </w:tblGrid>
      <w:tr w:rsidR="009E15F6" w:rsidRPr="00203389" w14:paraId="55CD4977" w14:textId="77777777" w:rsidTr="00D55A0D">
        <w:trPr>
          <w:jc w:val="center"/>
        </w:trPr>
        <w:tc>
          <w:tcPr>
            <w:tcW w:w="4626" w:type="dxa"/>
          </w:tcPr>
          <w:p w14:paraId="21979FE1" w14:textId="77777777" w:rsidR="009F0554" w:rsidRPr="00203389" w:rsidRDefault="009F0554" w:rsidP="00D55A0D">
            <w:pPr>
              <w:pStyle w:val="ListParagraph"/>
              <w:autoSpaceDE w:val="0"/>
              <w:autoSpaceDN w:val="0"/>
              <w:adjustRightInd w:val="0"/>
              <w:ind w:left="0"/>
              <w:rPr>
                <w:rFonts w:ascii="Trebuchet MS" w:hAnsi="Trebuchet MS" w:cs="TrebuchetMS"/>
                <w:b/>
              </w:rPr>
            </w:pPr>
            <w:r w:rsidRPr="00203389">
              <w:rPr>
                <w:rFonts w:ascii="Trebuchet MS" w:hAnsi="Trebuchet MS" w:cs="TrebuchetMS"/>
                <w:b/>
              </w:rPr>
              <w:t>Subjective Analysis</w:t>
            </w:r>
          </w:p>
        </w:tc>
        <w:tc>
          <w:tcPr>
            <w:tcW w:w="3161" w:type="dxa"/>
          </w:tcPr>
          <w:p w14:paraId="50DD3628" w14:textId="3CE5C612" w:rsidR="002D4BB2" w:rsidRPr="00203389" w:rsidRDefault="002D4BB2"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517377F1" w14:textId="77777777" w:rsidR="009F0554" w:rsidRPr="00203389" w:rsidRDefault="009F0554" w:rsidP="00D55A0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7431A7" w:rsidRPr="00203389" w14:paraId="02C9D602" w14:textId="77777777" w:rsidTr="00630BBC">
        <w:trPr>
          <w:jc w:val="center"/>
        </w:trPr>
        <w:tc>
          <w:tcPr>
            <w:tcW w:w="4626" w:type="dxa"/>
          </w:tcPr>
          <w:p w14:paraId="3F88502B" w14:textId="77777777" w:rsidR="007431A7" w:rsidRPr="00203389" w:rsidRDefault="007431A7" w:rsidP="007431A7">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bottom"/>
          </w:tcPr>
          <w:p w14:paraId="6B7857B6" w14:textId="2B95FD4E" w:rsidR="007431A7" w:rsidRPr="00203389" w:rsidRDefault="007431A7" w:rsidP="007431A7">
            <w:pPr>
              <w:jc w:val="right"/>
              <w:rPr>
                <w:rFonts w:ascii="Trebuchet MS" w:hAnsi="Trebuchet MS"/>
                <w:sz w:val="24"/>
                <w:szCs w:val="24"/>
              </w:rPr>
            </w:pPr>
            <w:r w:rsidRPr="00203389">
              <w:rPr>
                <w:rFonts w:ascii="Trebuchet MS" w:hAnsi="Trebuchet MS"/>
                <w:color w:val="000000"/>
                <w:sz w:val="24"/>
                <w:szCs w:val="24"/>
              </w:rPr>
              <w:t xml:space="preserve">2,904 </w:t>
            </w:r>
          </w:p>
        </w:tc>
      </w:tr>
      <w:tr w:rsidR="007431A7" w:rsidRPr="00203389" w14:paraId="38B97A96" w14:textId="77777777" w:rsidTr="00630BBC">
        <w:trPr>
          <w:jc w:val="center"/>
        </w:trPr>
        <w:tc>
          <w:tcPr>
            <w:tcW w:w="4626" w:type="dxa"/>
          </w:tcPr>
          <w:p w14:paraId="1423CBFE" w14:textId="77777777" w:rsidR="007431A7" w:rsidRPr="00203389" w:rsidRDefault="007431A7" w:rsidP="007431A7">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3C558AC5" w14:textId="3423549B" w:rsidR="007431A7" w:rsidRPr="00203389" w:rsidRDefault="007431A7" w:rsidP="007431A7">
            <w:pPr>
              <w:jc w:val="right"/>
              <w:rPr>
                <w:rFonts w:ascii="Trebuchet MS" w:hAnsi="Trebuchet MS"/>
                <w:sz w:val="24"/>
                <w:szCs w:val="24"/>
              </w:rPr>
            </w:pPr>
            <w:r w:rsidRPr="00203389">
              <w:rPr>
                <w:rFonts w:ascii="Trebuchet MS" w:hAnsi="Trebuchet MS"/>
                <w:color w:val="000000"/>
                <w:sz w:val="24"/>
                <w:szCs w:val="24"/>
              </w:rPr>
              <w:t xml:space="preserve">20 </w:t>
            </w:r>
          </w:p>
        </w:tc>
      </w:tr>
      <w:tr w:rsidR="007431A7" w:rsidRPr="00203389" w14:paraId="3B7D802E" w14:textId="77777777" w:rsidTr="00630BBC">
        <w:trPr>
          <w:jc w:val="center"/>
        </w:trPr>
        <w:tc>
          <w:tcPr>
            <w:tcW w:w="4626" w:type="dxa"/>
          </w:tcPr>
          <w:p w14:paraId="3EA0B039" w14:textId="77777777" w:rsidR="007431A7" w:rsidRPr="00203389" w:rsidRDefault="007431A7" w:rsidP="007431A7">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35954B7B" w14:textId="4A718BC9" w:rsidR="007431A7" w:rsidRPr="00203389" w:rsidRDefault="007431A7" w:rsidP="007431A7">
            <w:pPr>
              <w:jc w:val="right"/>
              <w:rPr>
                <w:rFonts w:ascii="Trebuchet MS" w:hAnsi="Trebuchet MS"/>
                <w:sz w:val="24"/>
                <w:szCs w:val="24"/>
              </w:rPr>
            </w:pPr>
            <w:r w:rsidRPr="00203389">
              <w:rPr>
                <w:rFonts w:ascii="Trebuchet MS" w:hAnsi="Trebuchet MS"/>
                <w:color w:val="000000"/>
                <w:sz w:val="24"/>
                <w:szCs w:val="24"/>
              </w:rPr>
              <w:t xml:space="preserve">2 </w:t>
            </w:r>
          </w:p>
        </w:tc>
      </w:tr>
      <w:tr w:rsidR="007431A7" w:rsidRPr="00203389" w14:paraId="49BCDD59" w14:textId="77777777" w:rsidTr="00630BBC">
        <w:trPr>
          <w:jc w:val="center"/>
        </w:trPr>
        <w:tc>
          <w:tcPr>
            <w:tcW w:w="4626" w:type="dxa"/>
          </w:tcPr>
          <w:p w14:paraId="58AB3E06" w14:textId="77777777" w:rsidR="007431A7" w:rsidRPr="00203389" w:rsidRDefault="007431A7" w:rsidP="007431A7">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tcBorders>
              <w:top w:val="nil"/>
              <w:left w:val="single" w:sz="4" w:space="0" w:color="auto"/>
              <w:bottom w:val="single" w:sz="4" w:space="0" w:color="auto"/>
              <w:right w:val="single" w:sz="4" w:space="0" w:color="auto"/>
            </w:tcBorders>
            <w:shd w:val="clear" w:color="auto" w:fill="auto"/>
            <w:vAlign w:val="bottom"/>
          </w:tcPr>
          <w:p w14:paraId="3C7759CD" w14:textId="010C70D2" w:rsidR="007431A7" w:rsidRPr="00203389" w:rsidRDefault="007431A7" w:rsidP="007431A7">
            <w:pPr>
              <w:jc w:val="right"/>
              <w:rPr>
                <w:rFonts w:ascii="Trebuchet MS" w:hAnsi="Trebuchet MS"/>
                <w:sz w:val="24"/>
                <w:szCs w:val="24"/>
              </w:rPr>
            </w:pPr>
            <w:r w:rsidRPr="00203389">
              <w:rPr>
                <w:rFonts w:ascii="Trebuchet MS" w:hAnsi="Trebuchet MS"/>
                <w:color w:val="000000"/>
                <w:sz w:val="24"/>
                <w:szCs w:val="24"/>
              </w:rPr>
              <w:t xml:space="preserve">325 </w:t>
            </w:r>
          </w:p>
        </w:tc>
      </w:tr>
      <w:tr w:rsidR="007431A7" w:rsidRPr="00203389" w14:paraId="0BDE9533" w14:textId="77777777" w:rsidTr="00630BBC">
        <w:trPr>
          <w:jc w:val="center"/>
        </w:trPr>
        <w:tc>
          <w:tcPr>
            <w:tcW w:w="4626" w:type="dxa"/>
          </w:tcPr>
          <w:p w14:paraId="6D846AEF" w14:textId="77777777" w:rsidR="007431A7" w:rsidRPr="00203389" w:rsidRDefault="007431A7" w:rsidP="007431A7">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0C07373B" w14:textId="5550D0C0" w:rsidR="007431A7" w:rsidRPr="00203389" w:rsidRDefault="007431A7" w:rsidP="007431A7">
            <w:pPr>
              <w:jc w:val="right"/>
              <w:rPr>
                <w:rFonts w:ascii="Trebuchet MS" w:hAnsi="Trebuchet MS"/>
                <w:sz w:val="24"/>
                <w:szCs w:val="24"/>
              </w:rPr>
            </w:pPr>
            <w:r w:rsidRPr="00203389">
              <w:rPr>
                <w:rFonts w:ascii="Trebuchet MS" w:hAnsi="Trebuchet MS"/>
                <w:color w:val="000000"/>
                <w:sz w:val="24"/>
                <w:szCs w:val="24"/>
              </w:rPr>
              <w:t xml:space="preserve">8 </w:t>
            </w:r>
          </w:p>
        </w:tc>
      </w:tr>
      <w:tr w:rsidR="007431A7" w:rsidRPr="00203389" w14:paraId="55FECA97" w14:textId="77777777" w:rsidTr="00630BBC">
        <w:trPr>
          <w:jc w:val="center"/>
        </w:trPr>
        <w:tc>
          <w:tcPr>
            <w:tcW w:w="4626" w:type="dxa"/>
          </w:tcPr>
          <w:p w14:paraId="750E72EE" w14:textId="77777777" w:rsidR="007431A7" w:rsidRPr="00203389" w:rsidRDefault="007431A7" w:rsidP="007431A7">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465C1783" w14:textId="186532E4" w:rsidR="007431A7" w:rsidRPr="00203389" w:rsidRDefault="007431A7" w:rsidP="007431A7">
            <w:pPr>
              <w:jc w:val="right"/>
              <w:rPr>
                <w:rFonts w:ascii="Trebuchet MS" w:hAnsi="Trebuchet MS"/>
                <w:sz w:val="24"/>
                <w:szCs w:val="24"/>
              </w:rPr>
            </w:pPr>
            <w:r w:rsidRPr="00203389">
              <w:rPr>
                <w:rFonts w:ascii="Trebuchet MS" w:hAnsi="Trebuchet MS"/>
                <w:color w:val="000000"/>
                <w:sz w:val="24"/>
                <w:szCs w:val="24"/>
              </w:rPr>
              <w:t xml:space="preserve">7 </w:t>
            </w:r>
          </w:p>
        </w:tc>
      </w:tr>
      <w:tr w:rsidR="007431A7" w:rsidRPr="00203389" w14:paraId="773DDBB5" w14:textId="77777777" w:rsidTr="00630BBC">
        <w:trPr>
          <w:jc w:val="center"/>
        </w:trPr>
        <w:tc>
          <w:tcPr>
            <w:tcW w:w="4626" w:type="dxa"/>
          </w:tcPr>
          <w:p w14:paraId="2AAEE011" w14:textId="77777777" w:rsidR="007431A7" w:rsidRPr="00203389" w:rsidRDefault="007431A7" w:rsidP="007431A7">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tcBorders>
              <w:top w:val="nil"/>
              <w:left w:val="single" w:sz="4" w:space="0" w:color="auto"/>
              <w:bottom w:val="single" w:sz="4" w:space="0" w:color="auto"/>
              <w:right w:val="single" w:sz="4" w:space="0" w:color="auto"/>
            </w:tcBorders>
            <w:shd w:val="clear" w:color="auto" w:fill="auto"/>
            <w:vAlign w:val="center"/>
          </w:tcPr>
          <w:p w14:paraId="11D6C485" w14:textId="7D5E0B4C" w:rsidR="007431A7" w:rsidRPr="00203389" w:rsidRDefault="007431A7" w:rsidP="007431A7">
            <w:pPr>
              <w:jc w:val="right"/>
              <w:rPr>
                <w:rFonts w:ascii="Trebuchet MS" w:hAnsi="Trebuchet MS"/>
                <w:b/>
                <w:bCs/>
                <w:sz w:val="24"/>
                <w:szCs w:val="24"/>
              </w:rPr>
            </w:pPr>
            <w:r w:rsidRPr="00203389">
              <w:rPr>
                <w:rFonts w:ascii="Trebuchet MS" w:hAnsi="Trebuchet MS"/>
                <w:b/>
                <w:bCs/>
                <w:sz w:val="24"/>
                <w:szCs w:val="24"/>
              </w:rPr>
              <w:t xml:space="preserve">3,266 </w:t>
            </w:r>
          </w:p>
        </w:tc>
      </w:tr>
      <w:tr w:rsidR="007431A7" w:rsidRPr="00203389" w14:paraId="3849A074" w14:textId="77777777" w:rsidTr="00630BBC">
        <w:trPr>
          <w:jc w:val="center"/>
        </w:trPr>
        <w:tc>
          <w:tcPr>
            <w:tcW w:w="4626" w:type="dxa"/>
          </w:tcPr>
          <w:p w14:paraId="1B22B434" w14:textId="77777777" w:rsidR="007431A7" w:rsidRPr="00203389" w:rsidRDefault="007431A7" w:rsidP="007431A7">
            <w:pPr>
              <w:pStyle w:val="ListParagraph"/>
              <w:autoSpaceDE w:val="0"/>
              <w:autoSpaceDN w:val="0"/>
              <w:adjustRightInd w:val="0"/>
              <w:ind w:left="0"/>
              <w:rPr>
                <w:rFonts w:ascii="Trebuchet MS" w:eastAsiaTheme="minorHAnsi" w:hAnsi="Trebuchet MS" w:cs="Arial"/>
              </w:rPr>
            </w:pPr>
          </w:p>
        </w:tc>
        <w:tc>
          <w:tcPr>
            <w:tcW w:w="3161" w:type="dxa"/>
            <w:tcBorders>
              <w:top w:val="nil"/>
              <w:left w:val="single" w:sz="4" w:space="0" w:color="auto"/>
              <w:bottom w:val="single" w:sz="4" w:space="0" w:color="auto"/>
              <w:right w:val="single" w:sz="4" w:space="0" w:color="auto"/>
            </w:tcBorders>
            <w:shd w:val="clear" w:color="auto" w:fill="auto"/>
            <w:vAlign w:val="center"/>
          </w:tcPr>
          <w:p w14:paraId="1D67F5B3" w14:textId="1BE464D6" w:rsidR="007431A7" w:rsidRPr="00203389" w:rsidRDefault="007431A7" w:rsidP="007431A7">
            <w:pPr>
              <w:jc w:val="right"/>
              <w:rPr>
                <w:rFonts w:ascii="Trebuchet MS" w:hAnsi="Trebuchet MS"/>
                <w:sz w:val="24"/>
                <w:szCs w:val="24"/>
              </w:rPr>
            </w:pPr>
            <w:r w:rsidRPr="00203389">
              <w:rPr>
                <w:rFonts w:ascii="Trebuchet MS" w:hAnsi="Trebuchet MS"/>
                <w:sz w:val="24"/>
                <w:szCs w:val="24"/>
              </w:rPr>
              <w:t> </w:t>
            </w:r>
          </w:p>
        </w:tc>
      </w:tr>
      <w:tr w:rsidR="007431A7" w:rsidRPr="00203389" w14:paraId="6710FCCA" w14:textId="77777777" w:rsidTr="00630BBC">
        <w:trPr>
          <w:jc w:val="center"/>
        </w:trPr>
        <w:tc>
          <w:tcPr>
            <w:tcW w:w="4626" w:type="dxa"/>
          </w:tcPr>
          <w:p w14:paraId="7B9D6677" w14:textId="77777777" w:rsidR="007431A7" w:rsidRPr="00203389" w:rsidRDefault="007431A7" w:rsidP="007431A7">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tcBorders>
              <w:top w:val="nil"/>
              <w:left w:val="single" w:sz="4" w:space="0" w:color="auto"/>
              <w:bottom w:val="single" w:sz="4" w:space="0" w:color="auto"/>
              <w:right w:val="single" w:sz="4" w:space="0" w:color="auto"/>
            </w:tcBorders>
            <w:shd w:val="clear" w:color="auto" w:fill="auto"/>
            <w:vAlign w:val="bottom"/>
          </w:tcPr>
          <w:p w14:paraId="6070EBC0" w14:textId="23FD33E5" w:rsidR="007431A7" w:rsidRPr="00203389" w:rsidRDefault="007431A7" w:rsidP="007431A7">
            <w:pPr>
              <w:jc w:val="right"/>
              <w:rPr>
                <w:rFonts w:ascii="Trebuchet MS" w:hAnsi="Trebuchet MS"/>
                <w:sz w:val="24"/>
                <w:szCs w:val="24"/>
              </w:rPr>
            </w:pPr>
            <w:r w:rsidRPr="00203389">
              <w:rPr>
                <w:rFonts w:ascii="Trebuchet MS" w:hAnsi="Trebuchet MS"/>
                <w:color w:val="FF0000"/>
                <w:sz w:val="24"/>
                <w:szCs w:val="24"/>
              </w:rPr>
              <w:t>(243)</w:t>
            </w:r>
          </w:p>
        </w:tc>
      </w:tr>
      <w:tr w:rsidR="007431A7" w:rsidRPr="00203389" w14:paraId="3BB5A7AF" w14:textId="77777777" w:rsidTr="00630BBC">
        <w:trPr>
          <w:jc w:val="center"/>
        </w:trPr>
        <w:tc>
          <w:tcPr>
            <w:tcW w:w="4626" w:type="dxa"/>
          </w:tcPr>
          <w:p w14:paraId="11BEBBA2" w14:textId="77777777" w:rsidR="007431A7" w:rsidRPr="00203389" w:rsidRDefault="007431A7" w:rsidP="007431A7">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5D30FF0E" w14:textId="43BC9CFA" w:rsidR="007431A7" w:rsidRPr="00203389" w:rsidRDefault="007431A7" w:rsidP="007431A7">
            <w:pPr>
              <w:jc w:val="right"/>
              <w:rPr>
                <w:rFonts w:ascii="Trebuchet MS" w:hAnsi="Trebuchet MS"/>
                <w:sz w:val="24"/>
                <w:szCs w:val="24"/>
              </w:rPr>
            </w:pPr>
            <w:r w:rsidRPr="00203389">
              <w:rPr>
                <w:rFonts w:ascii="Trebuchet MS" w:hAnsi="Trebuchet MS"/>
                <w:color w:val="FF0000"/>
                <w:sz w:val="24"/>
                <w:szCs w:val="24"/>
              </w:rPr>
              <w:t>(374)</w:t>
            </w:r>
          </w:p>
        </w:tc>
      </w:tr>
      <w:tr w:rsidR="007431A7" w:rsidRPr="00203389" w14:paraId="19D7914A" w14:textId="77777777" w:rsidTr="00630BBC">
        <w:trPr>
          <w:jc w:val="center"/>
        </w:trPr>
        <w:tc>
          <w:tcPr>
            <w:tcW w:w="4626" w:type="dxa"/>
          </w:tcPr>
          <w:p w14:paraId="42EEB81F" w14:textId="77777777" w:rsidR="007431A7" w:rsidRPr="00203389" w:rsidRDefault="007431A7" w:rsidP="007431A7">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tcBorders>
              <w:top w:val="nil"/>
              <w:left w:val="single" w:sz="4" w:space="0" w:color="auto"/>
              <w:bottom w:val="single" w:sz="4" w:space="0" w:color="auto"/>
              <w:right w:val="single" w:sz="4" w:space="0" w:color="auto"/>
            </w:tcBorders>
            <w:shd w:val="clear" w:color="auto" w:fill="auto"/>
            <w:vAlign w:val="bottom"/>
          </w:tcPr>
          <w:p w14:paraId="5B1A450B" w14:textId="35DEF2EB" w:rsidR="007431A7" w:rsidRPr="00203389" w:rsidRDefault="007431A7" w:rsidP="007431A7">
            <w:pPr>
              <w:jc w:val="right"/>
              <w:rPr>
                <w:rFonts w:ascii="Trebuchet MS" w:hAnsi="Trebuchet MS"/>
                <w:sz w:val="24"/>
                <w:szCs w:val="24"/>
              </w:rPr>
            </w:pPr>
            <w:r w:rsidRPr="00203389">
              <w:rPr>
                <w:rFonts w:ascii="Trebuchet MS" w:hAnsi="Trebuchet MS"/>
                <w:color w:val="FF0000"/>
                <w:sz w:val="24"/>
                <w:szCs w:val="24"/>
              </w:rPr>
              <w:t>(849)</w:t>
            </w:r>
          </w:p>
        </w:tc>
      </w:tr>
      <w:tr w:rsidR="007431A7" w:rsidRPr="00203389" w14:paraId="3CB62112" w14:textId="77777777" w:rsidTr="00630BBC">
        <w:trPr>
          <w:jc w:val="center"/>
        </w:trPr>
        <w:tc>
          <w:tcPr>
            <w:tcW w:w="4626" w:type="dxa"/>
          </w:tcPr>
          <w:p w14:paraId="7DED72A2" w14:textId="77777777" w:rsidR="007431A7" w:rsidRPr="00203389" w:rsidRDefault="007431A7" w:rsidP="007431A7">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tcBorders>
              <w:top w:val="nil"/>
              <w:left w:val="single" w:sz="4" w:space="0" w:color="auto"/>
              <w:bottom w:val="single" w:sz="4" w:space="0" w:color="auto"/>
              <w:right w:val="single" w:sz="4" w:space="0" w:color="auto"/>
            </w:tcBorders>
            <w:shd w:val="clear" w:color="auto" w:fill="auto"/>
            <w:vAlign w:val="center"/>
          </w:tcPr>
          <w:p w14:paraId="1953BE3E" w14:textId="451A01E1" w:rsidR="007431A7" w:rsidRPr="00203389" w:rsidRDefault="007431A7" w:rsidP="007431A7">
            <w:pPr>
              <w:jc w:val="right"/>
              <w:rPr>
                <w:rFonts w:ascii="Trebuchet MS" w:hAnsi="Trebuchet MS"/>
                <w:b/>
                <w:bCs/>
                <w:sz w:val="24"/>
                <w:szCs w:val="24"/>
              </w:rPr>
            </w:pPr>
            <w:r w:rsidRPr="00203389">
              <w:rPr>
                <w:rFonts w:ascii="Trebuchet MS" w:hAnsi="Trebuchet MS"/>
                <w:b/>
                <w:bCs/>
                <w:color w:val="FF0000"/>
                <w:sz w:val="24"/>
                <w:szCs w:val="24"/>
              </w:rPr>
              <w:t>(1,466)</w:t>
            </w:r>
          </w:p>
        </w:tc>
      </w:tr>
      <w:tr w:rsidR="007431A7" w:rsidRPr="00203389" w14:paraId="0484DE47" w14:textId="77777777" w:rsidTr="00630BBC">
        <w:trPr>
          <w:jc w:val="center"/>
        </w:trPr>
        <w:tc>
          <w:tcPr>
            <w:tcW w:w="4626" w:type="dxa"/>
          </w:tcPr>
          <w:p w14:paraId="321F937F" w14:textId="77777777" w:rsidR="007431A7" w:rsidRPr="00203389" w:rsidRDefault="007431A7" w:rsidP="007431A7">
            <w:pPr>
              <w:pStyle w:val="ListParagraph"/>
              <w:autoSpaceDE w:val="0"/>
              <w:autoSpaceDN w:val="0"/>
              <w:adjustRightInd w:val="0"/>
              <w:ind w:left="0"/>
              <w:rPr>
                <w:rFonts w:ascii="Trebuchet MS" w:eastAsiaTheme="minorHAnsi" w:hAnsi="Trebuchet MS" w:cs="Arial"/>
                <w:b/>
              </w:rPr>
            </w:pPr>
          </w:p>
        </w:tc>
        <w:tc>
          <w:tcPr>
            <w:tcW w:w="3161" w:type="dxa"/>
            <w:tcBorders>
              <w:top w:val="nil"/>
              <w:left w:val="single" w:sz="4" w:space="0" w:color="auto"/>
              <w:bottom w:val="single" w:sz="4" w:space="0" w:color="auto"/>
              <w:right w:val="single" w:sz="4" w:space="0" w:color="auto"/>
            </w:tcBorders>
            <w:shd w:val="clear" w:color="auto" w:fill="auto"/>
            <w:vAlign w:val="center"/>
          </w:tcPr>
          <w:p w14:paraId="006A2E75" w14:textId="11C6ECC8" w:rsidR="007431A7" w:rsidRPr="00203389" w:rsidRDefault="007431A7" w:rsidP="007431A7">
            <w:pPr>
              <w:jc w:val="right"/>
              <w:rPr>
                <w:rFonts w:ascii="Trebuchet MS" w:hAnsi="Trebuchet MS"/>
                <w:b/>
                <w:bCs/>
                <w:sz w:val="24"/>
                <w:szCs w:val="24"/>
              </w:rPr>
            </w:pPr>
            <w:r w:rsidRPr="00203389">
              <w:rPr>
                <w:rFonts w:ascii="Trebuchet MS" w:hAnsi="Trebuchet MS"/>
                <w:sz w:val="24"/>
                <w:szCs w:val="24"/>
              </w:rPr>
              <w:t> </w:t>
            </w:r>
          </w:p>
        </w:tc>
      </w:tr>
      <w:tr w:rsidR="007431A7" w:rsidRPr="00203389" w14:paraId="1E05B65B" w14:textId="77777777" w:rsidTr="00630BBC">
        <w:trPr>
          <w:jc w:val="center"/>
        </w:trPr>
        <w:tc>
          <w:tcPr>
            <w:tcW w:w="4626" w:type="dxa"/>
          </w:tcPr>
          <w:p w14:paraId="784FFDDE" w14:textId="77777777" w:rsidR="007431A7" w:rsidRPr="00203389" w:rsidRDefault="007431A7" w:rsidP="007431A7">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tcBorders>
              <w:top w:val="nil"/>
              <w:left w:val="single" w:sz="4" w:space="0" w:color="auto"/>
              <w:bottom w:val="single" w:sz="4" w:space="0" w:color="auto"/>
              <w:right w:val="single" w:sz="4" w:space="0" w:color="auto"/>
            </w:tcBorders>
            <w:shd w:val="clear" w:color="auto" w:fill="auto"/>
            <w:vAlign w:val="center"/>
          </w:tcPr>
          <w:p w14:paraId="2FCB1C34" w14:textId="1776788B" w:rsidR="007431A7" w:rsidRPr="00203389" w:rsidRDefault="007431A7" w:rsidP="007431A7">
            <w:pPr>
              <w:jc w:val="right"/>
              <w:rPr>
                <w:rFonts w:ascii="Trebuchet MS" w:hAnsi="Trebuchet MS"/>
                <w:b/>
                <w:bCs/>
                <w:sz w:val="24"/>
                <w:szCs w:val="24"/>
              </w:rPr>
            </w:pPr>
            <w:r w:rsidRPr="00203389">
              <w:rPr>
                <w:rFonts w:ascii="Trebuchet MS" w:hAnsi="Trebuchet MS"/>
                <w:b/>
                <w:bCs/>
                <w:sz w:val="24"/>
                <w:szCs w:val="24"/>
              </w:rPr>
              <w:t>1,800</w:t>
            </w:r>
          </w:p>
        </w:tc>
      </w:tr>
    </w:tbl>
    <w:p w14:paraId="5C319520" w14:textId="77777777" w:rsidR="00D30CBC" w:rsidRPr="00203389" w:rsidRDefault="00D30CBC" w:rsidP="00183093">
      <w:pPr>
        <w:pStyle w:val="ListParagraph"/>
        <w:autoSpaceDE w:val="0"/>
        <w:autoSpaceDN w:val="0"/>
        <w:adjustRightInd w:val="0"/>
        <w:ind w:left="792"/>
        <w:rPr>
          <w:rFonts w:ascii="Trebuchet MS" w:hAnsi="Trebuchet MS" w:cs="TrebuchetMS"/>
          <w:b/>
          <w:color w:val="FF0000"/>
        </w:rPr>
      </w:pPr>
    </w:p>
    <w:p w14:paraId="7532E52F" w14:textId="77777777" w:rsidR="00D30CBC" w:rsidRPr="00203389" w:rsidRDefault="00D30CBC">
      <w:pPr>
        <w:rPr>
          <w:rFonts w:ascii="Trebuchet MS" w:eastAsia="Times New Roman" w:hAnsi="Trebuchet MS" w:cs="TrebuchetMS"/>
          <w:b/>
          <w:color w:val="FF0000"/>
          <w:sz w:val="24"/>
          <w:szCs w:val="24"/>
        </w:rPr>
      </w:pPr>
      <w:r w:rsidRPr="00203389">
        <w:rPr>
          <w:rFonts w:ascii="Trebuchet MS" w:hAnsi="Trebuchet MS" w:cs="TrebuchetMS"/>
          <w:b/>
          <w:color w:val="FF0000"/>
          <w:sz w:val="24"/>
          <w:szCs w:val="24"/>
        </w:rPr>
        <w:br w:type="page"/>
      </w:r>
    </w:p>
    <w:p w14:paraId="3C8F1FE1" w14:textId="77777777" w:rsidR="00183093" w:rsidRPr="00203389" w:rsidRDefault="00183093" w:rsidP="00183093">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lastRenderedPageBreak/>
        <w:t>Internal Audit</w:t>
      </w:r>
    </w:p>
    <w:p w14:paraId="59C6D27A" w14:textId="77777777" w:rsidR="00183093" w:rsidRPr="00203389" w:rsidRDefault="00183093" w:rsidP="00183093">
      <w:pPr>
        <w:pStyle w:val="ListParagraph"/>
        <w:autoSpaceDE w:val="0"/>
        <w:autoSpaceDN w:val="0"/>
        <w:adjustRightInd w:val="0"/>
        <w:ind w:left="792"/>
        <w:rPr>
          <w:rFonts w:ascii="Trebuchet MS" w:hAnsi="Trebuchet MS" w:cs="TrebuchetMS"/>
        </w:rPr>
      </w:pPr>
    </w:p>
    <w:p w14:paraId="3B85870F" w14:textId="409C913C" w:rsidR="00183093" w:rsidRPr="00203389" w:rsidRDefault="00C760B7" w:rsidP="00183093">
      <w:pPr>
        <w:pStyle w:val="ListParagraph"/>
        <w:autoSpaceDE w:val="0"/>
        <w:autoSpaceDN w:val="0"/>
        <w:adjustRightInd w:val="0"/>
        <w:ind w:left="792"/>
        <w:rPr>
          <w:rFonts w:ascii="Trebuchet MS" w:hAnsi="Trebuchet MS" w:cs="TrebuchetMS"/>
        </w:rPr>
      </w:pPr>
      <w:r>
        <w:rPr>
          <w:rFonts w:ascii="Trebuchet MS" w:hAnsi="Trebuchet MS" w:cs="TrebuchetMS"/>
        </w:rPr>
        <w:t xml:space="preserve">The </w:t>
      </w:r>
      <w:r w:rsidR="00183093" w:rsidRPr="00203389">
        <w:rPr>
          <w:rFonts w:ascii="Trebuchet MS" w:hAnsi="Trebuchet MS" w:cs="TrebuchetMS"/>
        </w:rPr>
        <w:t>Internal audit</w:t>
      </w:r>
      <w:r>
        <w:rPr>
          <w:rFonts w:ascii="Trebuchet MS" w:hAnsi="Trebuchet MS" w:cs="TrebuchetMS"/>
        </w:rPr>
        <w:t xml:space="preserve"> function provides an</w:t>
      </w:r>
      <w:r w:rsidR="00183093" w:rsidRPr="00203389">
        <w:rPr>
          <w:rFonts w:ascii="Trebuchet MS" w:hAnsi="Trebuchet MS" w:cs="TrebuchetMS"/>
        </w:rPr>
        <w:t xml:space="preserve"> objective assurance and consulting </w:t>
      </w:r>
      <w:r>
        <w:rPr>
          <w:rFonts w:ascii="Trebuchet MS" w:hAnsi="Trebuchet MS" w:cs="TrebuchetMS"/>
        </w:rPr>
        <w:t>service</w:t>
      </w:r>
      <w:r w:rsidR="00183093" w:rsidRPr="00203389">
        <w:rPr>
          <w:rFonts w:ascii="Trebuchet MS" w:hAnsi="Trebuchet MS" w:cs="TrebuchetMS"/>
        </w:rPr>
        <w:t xml:space="preserve"> designed to add value and improve </w:t>
      </w:r>
      <w:r>
        <w:rPr>
          <w:rFonts w:ascii="Trebuchet MS" w:hAnsi="Trebuchet MS" w:cs="TrebuchetMS"/>
        </w:rPr>
        <w:t>the Council’s internal control and governance arrangements</w:t>
      </w:r>
      <w:r w:rsidR="00183093" w:rsidRPr="00203389">
        <w:rPr>
          <w:rFonts w:ascii="Trebuchet MS" w:hAnsi="Trebuchet MS" w:cs="TrebuchetMS"/>
        </w:rPr>
        <w:t xml:space="preserve">. It helps the </w:t>
      </w:r>
      <w:r>
        <w:rPr>
          <w:rFonts w:ascii="Trebuchet MS" w:hAnsi="Trebuchet MS" w:cs="TrebuchetMS"/>
        </w:rPr>
        <w:t>C</w:t>
      </w:r>
      <w:r w:rsidR="00183093" w:rsidRPr="00203389">
        <w:rPr>
          <w:rFonts w:ascii="Trebuchet MS" w:hAnsi="Trebuchet MS" w:cs="TrebuchetMS"/>
        </w:rPr>
        <w:t>ouncil accomplish its objectives by systematic</w:t>
      </w:r>
      <w:r>
        <w:rPr>
          <w:rFonts w:ascii="Trebuchet MS" w:hAnsi="Trebuchet MS" w:cs="TrebuchetMS"/>
        </w:rPr>
        <w:t>ally</w:t>
      </w:r>
      <w:r w:rsidR="00183093" w:rsidRPr="00203389">
        <w:rPr>
          <w:rFonts w:ascii="Trebuchet MS" w:hAnsi="Trebuchet MS" w:cs="TrebuchetMS"/>
        </w:rPr>
        <w:t xml:space="preserve"> evaluat</w:t>
      </w:r>
      <w:r>
        <w:rPr>
          <w:rFonts w:ascii="Trebuchet MS" w:hAnsi="Trebuchet MS" w:cs="TrebuchetMS"/>
        </w:rPr>
        <w:t>ing</w:t>
      </w:r>
      <w:r w:rsidR="00E8203A">
        <w:rPr>
          <w:rFonts w:ascii="Trebuchet MS" w:hAnsi="Trebuchet MS" w:cs="TrebuchetMS"/>
        </w:rPr>
        <w:t xml:space="preserve"> </w:t>
      </w:r>
      <w:r w:rsidR="00183093" w:rsidRPr="00203389">
        <w:rPr>
          <w:rFonts w:ascii="Trebuchet MS" w:hAnsi="Trebuchet MS" w:cs="TrebuchetMS"/>
        </w:rPr>
        <w:t>the effectiveness of</w:t>
      </w:r>
      <w:r>
        <w:rPr>
          <w:rFonts w:ascii="Trebuchet MS" w:hAnsi="Trebuchet MS" w:cs="TrebuchetMS"/>
        </w:rPr>
        <w:t xml:space="preserve"> the Councils processes and procedures</w:t>
      </w:r>
      <w:r w:rsidR="00183093" w:rsidRPr="00203389">
        <w:rPr>
          <w:rFonts w:ascii="Trebuchet MS" w:hAnsi="Trebuchet MS" w:cs="TrebuchetMS"/>
        </w:rPr>
        <w:t>.</w:t>
      </w:r>
    </w:p>
    <w:p w14:paraId="0C9B2424" w14:textId="77777777" w:rsidR="00183093" w:rsidRPr="00203389" w:rsidRDefault="00183093" w:rsidP="00183093">
      <w:pPr>
        <w:pStyle w:val="ListParagraph"/>
        <w:autoSpaceDE w:val="0"/>
        <w:autoSpaceDN w:val="0"/>
        <w:adjustRightInd w:val="0"/>
        <w:ind w:left="792"/>
        <w:rPr>
          <w:rFonts w:ascii="Trebuchet MS" w:hAnsi="Trebuchet MS" w:cs="TrebuchetMS"/>
        </w:rPr>
      </w:pPr>
    </w:p>
    <w:p w14:paraId="36C63CD0" w14:textId="1F91AB26" w:rsidR="00183093" w:rsidRPr="00203389" w:rsidRDefault="00183093" w:rsidP="00183093">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In addition, the </w:t>
      </w:r>
      <w:r w:rsidR="00C760B7">
        <w:rPr>
          <w:rFonts w:ascii="Trebuchet MS" w:hAnsi="Trebuchet MS" w:cs="TrebuchetMS"/>
        </w:rPr>
        <w:t xml:space="preserve">Corporate Investigations Team </w:t>
      </w:r>
      <w:r w:rsidR="00E8203A">
        <w:rPr>
          <w:rFonts w:ascii="Trebuchet MS" w:hAnsi="Trebuchet MS" w:cs="TrebuchetMS"/>
        </w:rPr>
        <w:t>e</w:t>
      </w:r>
      <w:r w:rsidRPr="00203389">
        <w:rPr>
          <w:rFonts w:ascii="Trebuchet MS" w:hAnsi="Trebuchet MS" w:cs="TrebuchetMS"/>
        </w:rPr>
        <w:t>nforce</w:t>
      </w:r>
      <w:r w:rsidR="00C760B7">
        <w:rPr>
          <w:rFonts w:ascii="Trebuchet MS" w:hAnsi="Trebuchet MS" w:cs="TrebuchetMS"/>
        </w:rPr>
        <w:t>s</w:t>
      </w:r>
      <w:r w:rsidRPr="00203389">
        <w:rPr>
          <w:rFonts w:ascii="Trebuchet MS" w:hAnsi="Trebuchet MS" w:cs="TrebuchetMS"/>
        </w:rPr>
        <w:t xml:space="preserve"> the council’s zero tolerance approach to fraud and corruption across the organisation.</w:t>
      </w:r>
    </w:p>
    <w:p w14:paraId="6E17D931" w14:textId="77777777" w:rsidR="00183093" w:rsidRPr="00203389" w:rsidRDefault="00183093" w:rsidP="00183093">
      <w:pPr>
        <w:pStyle w:val="ListParagraph"/>
        <w:autoSpaceDE w:val="0"/>
        <w:autoSpaceDN w:val="0"/>
        <w:adjustRightInd w:val="0"/>
        <w:ind w:left="792"/>
        <w:rPr>
          <w:rFonts w:ascii="Trebuchet MS" w:hAnsi="Trebuchet MS" w:cs="TrebuchetMS"/>
        </w:rPr>
      </w:pPr>
    </w:p>
    <w:p w14:paraId="23F420A4" w14:textId="6653AFCD" w:rsidR="00183093" w:rsidRDefault="00183093" w:rsidP="00183093">
      <w:pPr>
        <w:pStyle w:val="ListParagraph"/>
        <w:autoSpaceDE w:val="0"/>
        <w:autoSpaceDN w:val="0"/>
        <w:adjustRightInd w:val="0"/>
        <w:ind w:left="792"/>
        <w:rPr>
          <w:rFonts w:ascii="Trebuchet MS" w:hAnsi="Trebuchet MS" w:cs="TrebuchetMS"/>
        </w:rPr>
      </w:pPr>
      <w:r w:rsidRPr="00203389">
        <w:rPr>
          <w:rFonts w:ascii="Trebuchet MS" w:hAnsi="Trebuchet MS" w:cs="TrebuchetMS"/>
        </w:rPr>
        <w:t>The Insurance Service supp</w:t>
      </w:r>
      <w:r w:rsidR="00DB0EBF" w:rsidRPr="00203389">
        <w:rPr>
          <w:rFonts w:ascii="Trebuchet MS" w:hAnsi="Trebuchet MS" w:cs="TrebuchetMS"/>
        </w:rPr>
        <w:t xml:space="preserve">orts the </w:t>
      </w:r>
      <w:r w:rsidR="00E8203A">
        <w:rPr>
          <w:rFonts w:ascii="Trebuchet MS" w:hAnsi="Trebuchet MS" w:cs="TrebuchetMS"/>
        </w:rPr>
        <w:t>C</w:t>
      </w:r>
      <w:r w:rsidR="00DB0EBF" w:rsidRPr="00203389">
        <w:rPr>
          <w:rFonts w:ascii="Trebuchet MS" w:hAnsi="Trebuchet MS" w:cs="TrebuchetMS"/>
        </w:rPr>
        <w:t>ouncil by managing it</w:t>
      </w:r>
      <w:r w:rsidRPr="00203389">
        <w:rPr>
          <w:rFonts w:ascii="Trebuchet MS" w:hAnsi="Trebuchet MS" w:cs="TrebuchetMS"/>
        </w:rPr>
        <w:t>s respective insur</w:t>
      </w:r>
      <w:r w:rsidR="00DB0EBF" w:rsidRPr="00203389">
        <w:rPr>
          <w:rFonts w:ascii="Trebuchet MS" w:hAnsi="Trebuchet MS" w:cs="TrebuchetMS"/>
        </w:rPr>
        <w:t xml:space="preserve">ance policies, handling claims </w:t>
      </w:r>
      <w:r w:rsidRPr="00203389">
        <w:rPr>
          <w:rFonts w:ascii="Trebuchet MS" w:hAnsi="Trebuchet MS" w:cs="TrebuchetMS"/>
        </w:rPr>
        <w:t>and providing risk management advice.</w:t>
      </w:r>
    </w:p>
    <w:p w14:paraId="338C3712" w14:textId="25298116" w:rsidR="00304C4C" w:rsidRDefault="00304C4C" w:rsidP="00183093">
      <w:pPr>
        <w:pStyle w:val="ListParagraph"/>
        <w:autoSpaceDE w:val="0"/>
        <w:autoSpaceDN w:val="0"/>
        <w:adjustRightInd w:val="0"/>
        <w:ind w:left="792"/>
        <w:rPr>
          <w:rFonts w:ascii="Trebuchet MS" w:hAnsi="Trebuchet MS" w:cs="TrebuchetMS"/>
        </w:rPr>
      </w:pPr>
    </w:p>
    <w:p w14:paraId="63A6B637" w14:textId="44AB0908" w:rsidR="00304C4C" w:rsidRDefault="00846F33" w:rsidP="00304C4C">
      <w:pPr>
        <w:pStyle w:val="ListParagraph"/>
        <w:autoSpaceDE w:val="0"/>
        <w:autoSpaceDN w:val="0"/>
        <w:adjustRightInd w:val="0"/>
        <w:ind w:left="792"/>
        <w:rPr>
          <w:rFonts w:ascii="Trebuchet MS" w:hAnsi="Trebuchet MS" w:cs="TrebuchetMS"/>
        </w:rPr>
      </w:pPr>
      <w:r>
        <w:rPr>
          <w:rFonts w:ascii="Trebuchet MS" w:hAnsi="Trebuchet MS" w:cs="TrebuchetMS"/>
        </w:rPr>
        <w:t>Chief Auditor</w:t>
      </w:r>
      <w:r w:rsidR="00304C4C">
        <w:rPr>
          <w:rFonts w:ascii="Trebuchet MS" w:hAnsi="Trebuchet MS" w:cs="TrebuchetMS"/>
        </w:rPr>
        <w:t>: Paul Harrington</w:t>
      </w:r>
    </w:p>
    <w:p w14:paraId="0DA95777" w14:textId="5F79DE61"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Email:</w:t>
      </w:r>
      <w:r w:rsidR="00846F33">
        <w:rPr>
          <w:rFonts w:ascii="Trebuchet MS" w:hAnsi="Trebuchet MS" w:cs="TrebuchetMS"/>
        </w:rPr>
        <w:t xml:space="preserve"> </w:t>
      </w:r>
      <w:hyperlink r:id="rId41" w:history="1">
        <w:r w:rsidR="00846F33" w:rsidRPr="001C3124">
          <w:rPr>
            <w:rStyle w:val="Hyperlink"/>
            <w:rFonts w:ascii="Trebuchet MS" w:hAnsi="Trebuchet MS" w:cs="TrebuchetMS"/>
          </w:rPr>
          <w:t>Paul.Harrington@reading.gov.uk</w:t>
        </w:r>
      </w:hyperlink>
    </w:p>
    <w:p w14:paraId="67950686" w14:textId="159306A3" w:rsidR="009F0554" w:rsidRPr="00203389" w:rsidRDefault="009F0554" w:rsidP="009F0554">
      <w:pPr>
        <w:pStyle w:val="ListParagraph"/>
        <w:autoSpaceDE w:val="0"/>
        <w:autoSpaceDN w:val="0"/>
        <w:adjustRightInd w:val="0"/>
        <w:ind w:left="792"/>
        <w:rPr>
          <w:rFonts w:ascii="Trebuchet MS" w:hAnsi="Trebuchet MS" w:cs="TrebuchetMS"/>
          <w:color w:val="FF0000"/>
        </w:rPr>
      </w:pPr>
    </w:p>
    <w:p w14:paraId="61A973B5" w14:textId="77777777" w:rsidR="00AD0E79" w:rsidRPr="00203389" w:rsidRDefault="00AD0E79" w:rsidP="009F0554">
      <w:pPr>
        <w:pStyle w:val="ListParagraph"/>
        <w:autoSpaceDE w:val="0"/>
        <w:autoSpaceDN w:val="0"/>
        <w:adjustRightInd w:val="0"/>
        <w:ind w:left="792"/>
        <w:rPr>
          <w:rFonts w:ascii="Trebuchet MS" w:hAnsi="Trebuchet MS" w:cs="TrebuchetMS"/>
          <w:color w:val="FF0000"/>
        </w:rPr>
      </w:pPr>
    </w:p>
    <w:tbl>
      <w:tblPr>
        <w:tblStyle w:val="TableGrid"/>
        <w:tblW w:w="0" w:type="auto"/>
        <w:jc w:val="center"/>
        <w:tblLook w:val="04A0" w:firstRow="1" w:lastRow="0" w:firstColumn="1" w:lastColumn="0" w:noHBand="0" w:noVBand="1"/>
      </w:tblPr>
      <w:tblGrid>
        <w:gridCol w:w="4253"/>
        <w:gridCol w:w="1528"/>
        <w:gridCol w:w="2016"/>
      </w:tblGrid>
      <w:tr w:rsidR="009D4579" w:rsidRPr="00203389" w14:paraId="327CEA1B" w14:textId="77777777" w:rsidTr="009D4579">
        <w:trPr>
          <w:jc w:val="center"/>
        </w:trPr>
        <w:tc>
          <w:tcPr>
            <w:tcW w:w="4253" w:type="dxa"/>
          </w:tcPr>
          <w:p w14:paraId="5B281F71" w14:textId="77777777" w:rsidR="009D4579" w:rsidRPr="00203389" w:rsidRDefault="009D4579" w:rsidP="00D55A0D">
            <w:pPr>
              <w:pStyle w:val="ListParagraph"/>
              <w:autoSpaceDE w:val="0"/>
              <w:autoSpaceDN w:val="0"/>
              <w:adjustRightInd w:val="0"/>
              <w:ind w:left="0"/>
              <w:rPr>
                <w:rFonts w:ascii="Trebuchet MS" w:hAnsi="Trebuchet MS" w:cs="TrebuchetMS"/>
                <w:b/>
              </w:rPr>
            </w:pPr>
            <w:r w:rsidRPr="00203389">
              <w:rPr>
                <w:rFonts w:ascii="Trebuchet MS" w:hAnsi="Trebuchet MS" w:cs="TrebuchetMS"/>
                <w:b/>
              </w:rPr>
              <w:br w:type="page"/>
              <w:t>Service Area</w:t>
            </w:r>
          </w:p>
        </w:tc>
        <w:tc>
          <w:tcPr>
            <w:tcW w:w="1528" w:type="dxa"/>
          </w:tcPr>
          <w:p w14:paraId="357AAAC2" w14:textId="46A128F0" w:rsidR="009D4579" w:rsidRPr="00203389" w:rsidRDefault="009D4579" w:rsidP="009D4579">
            <w:pPr>
              <w:pStyle w:val="ListParagraph"/>
              <w:autoSpaceDE w:val="0"/>
              <w:autoSpaceDN w:val="0"/>
              <w:adjustRightInd w:val="0"/>
              <w:ind w:left="0"/>
              <w:jc w:val="right"/>
              <w:rPr>
                <w:rFonts w:ascii="Trebuchet MS" w:hAnsi="Trebuchet MS" w:cs="TrebuchetMS"/>
                <w:b/>
              </w:rPr>
            </w:pPr>
            <w:r>
              <w:rPr>
                <w:rFonts w:ascii="Trebuchet MS" w:hAnsi="Trebuchet MS" w:cs="TrebuchetMS"/>
                <w:b/>
              </w:rPr>
              <w:t>FTE</w:t>
            </w:r>
          </w:p>
        </w:tc>
        <w:tc>
          <w:tcPr>
            <w:tcW w:w="2016" w:type="dxa"/>
          </w:tcPr>
          <w:p w14:paraId="2D4B06F2" w14:textId="2BB40D9B" w:rsidR="009D4579" w:rsidRPr="00203389" w:rsidRDefault="009D4579"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32564409" w14:textId="77777777" w:rsidR="009D4579" w:rsidRPr="00203389" w:rsidRDefault="009D4579" w:rsidP="00D55A0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9D4579" w:rsidRPr="00203389" w14:paraId="372C2755" w14:textId="77777777" w:rsidTr="009D4579">
        <w:trPr>
          <w:jc w:val="center"/>
        </w:trPr>
        <w:tc>
          <w:tcPr>
            <w:tcW w:w="4253" w:type="dxa"/>
            <w:vAlign w:val="bottom"/>
          </w:tcPr>
          <w:p w14:paraId="7D2DE9AB" w14:textId="77777777" w:rsidR="009D4579" w:rsidRPr="00203389" w:rsidRDefault="009D4579" w:rsidP="007431A7">
            <w:pPr>
              <w:rPr>
                <w:rFonts w:ascii="Trebuchet MS" w:hAnsi="Trebuchet MS"/>
                <w:sz w:val="24"/>
                <w:szCs w:val="24"/>
              </w:rPr>
            </w:pPr>
            <w:r w:rsidRPr="00203389">
              <w:rPr>
                <w:rFonts w:ascii="Trebuchet MS" w:hAnsi="Trebuchet MS"/>
                <w:sz w:val="24"/>
                <w:szCs w:val="24"/>
              </w:rPr>
              <w:t>Insurance</w:t>
            </w:r>
          </w:p>
        </w:tc>
        <w:tc>
          <w:tcPr>
            <w:tcW w:w="1528" w:type="dxa"/>
          </w:tcPr>
          <w:p w14:paraId="11CED1E6" w14:textId="2849A675" w:rsidR="009D4579" w:rsidRPr="00203389" w:rsidRDefault="009D4579" w:rsidP="009D4579">
            <w:pPr>
              <w:jc w:val="right"/>
              <w:rPr>
                <w:rFonts w:ascii="Trebuchet MS" w:hAnsi="Trebuchet MS"/>
                <w:sz w:val="24"/>
                <w:szCs w:val="24"/>
              </w:rPr>
            </w:pPr>
            <w:r>
              <w:rPr>
                <w:rFonts w:ascii="Trebuchet MS" w:hAnsi="Trebuchet MS"/>
                <w:sz w:val="24"/>
                <w:szCs w:val="24"/>
              </w:rPr>
              <w:t>1.6</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bottom"/>
          </w:tcPr>
          <w:p w14:paraId="656A397C" w14:textId="3DF597D6" w:rsidR="009D4579" w:rsidRPr="00203389" w:rsidRDefault="009D4579" w:rsidP="007431A7">
            <w:pPr>
              <w:jc w:val="right"/>
              <w:rPr>
                <w:rFonts w:ascii="Trebuchet MS" w:hAnsi="Trebuchet MS"/>
                <w:sz w:val="24"/>
                <w:szCs w:val="24"/>
              </w:rPr>
            </w:pPr>
            <w:r w:rsidRPr="00203389">
              <w:rPr>
                <w:rFonts w:ascii="Trebuchet MS" w:hAnsi="Trebuchet MS"/>
                <w:sz w:val="24"/>
                <w:szCs w:val="24"/>
              </w:rPr>
              <w:t xml:space="preserve">1,069  </w:t>
            </w:r>
          </w:p>
        </w:tc>
      </w:tr>
      <w:tr w:rsidR="009D4579" w:rsidRPr="00203389" w14:paraId="35E2B05D" w14:textId="77777777" w:rsidTr="009D4579">
        <w:trPr>
          <w:jc w:val="center"/>
        </w:trPr>
        <w:tc>
          <w:tcPr>
            <w:tcW w:w="4253" w:type="dxa"/>
            <w:vAlign w:val="bottom"/>
          </w:tcPr>
          <w:p w14:paraId="33EDC730" w14:textId="77777777" w:rsidR="009D4579" w:rsidRPr="00203389" w:rsidRDefault="009D4579" w:rsidP="007431A7">
            <w:pPr>
              <w:rPr>
                <w:rFonts w:ascii="Trebuchet MS" w:hAnsi="Trebuchet MS"/>
                <w:sz w:val="24"/>
                <w:szCs w:val="24"/>
              </w:rPr>
            </w:pPr>
            <w:r w:rsidRPr="00203389">
              <w:rPr>
                <w:rFonts w:ascii="Trebuchet MS" w:hAnsi="Trebuchet MS"/>
                <w:sz w:val="24"/>
                <w:szCs w:val="24"/>
              </w:rPr>
              <w:t>Internal Audit</w:t>
            </w:r>
          </w:p>
        </w:tc>
        <w:tc>
          <w:tcPr>
            <w:tcW w:w="1528" w:type="dxa"/>
          </w:tcPr>
          <w:p w14:paraId="177DEE5B" w14:textId="61B9754F" w:rsidR="009D4579" w:rsidRPr="00203389" w:rsidRDefault="009D4579" w:rsidP="009D4579">
            <w:pPr>
              <w:jc w:val="right"/>
              <w:rPr>
                <w:rFonts w:ascii="Trebuchet MS" w:hAnsi="Trebuchet MS"/>
                <w:sz w:val="24"/>
                <w:szCs w:val="24"/>
              </w:rPr>
            </w:pPr>
            <w:r>
              <w:rPr>
                <w:rFonts w:ascii="Trebuchet MS" w:hAnsi="Trebuchet MS"/>
                <w:sz w:val="24"/>
                <w:szCs w:val="24"/>
              </w:rPr>
              <w:t>5.0</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bottom"/>
          </w:tcPr>
          <w:p w14:paraId="43FF5813" w14:textId="46572046" w:rsidR="009D4579" w:rsidRPr="00203389" w:rsidRDefault="009D4579" w:rsidP="007431A7">
            <w:pPr>
              <w:jc w:val="right"/>
              <w:rPr>
                <w:rFonts w:ascii="Trebuchet MS" w:hAnsi="Trebuchet MS"/>
                <w:sz w:val="24"/>
                <w:szCs w:val="24"/>
              </w:rPr>
            </w:pPr>
            <w:r w:rsidRPr="00203389">
              <w:rPr>
                <w:rFonts w:ascii="Trebuchet MS" w:hAnsi="Trebuchet MS"/>
                <w:sz w:val="24"/>
                <w:szCs w:val="24"/>
              </w:rPr>
              <w:t xml:space="preserve">380 </w:t>
            </w:r>
          </w:p>
        </w:tc>
      </w:tr>
      <w:tr w:rsidR="009D4579" w:rsidRPr="00203389" w14:paraId="12F48086" w14:textId="77777777" w:rsidTr="009D4579">
        <w:trPr>
          <w:jc w:val="center"/>
        </w:trPr>
        <w:tc>
          <w:tcPr>
            <w:tcW w:w="4253" w:type="dxa"/>
            <w:vAlign w:val="bottom"/>
          </w:tcPr>
          <w:p w14:paraId="5494A2FF" w14:textId="77777777" w:rsidR="009D4579" w:rsidRPr="00203389" w:rsidRDefault="009D4579" w:rsidP="007431A7">
            <w:pPr>
              <w:rPr>
                <w:rFonts w:ascii="Trebuchet MS" w:hAnsi="Trebuchet MS"/>
                <w:sz w:val="24"/>
                <w:szCs w:val="24"/>
              </w:rPr>
            </w:pPr>
            <w:r w:rsidRPr="00203389">
              <w:rPr>
                <w:rFonts w:ascii="Trebuchet MS" w:hAnsi="Trebuchet MS"/>
                <w:sz w:val="24"/>
                <w:szCs w:val="24"/>
              </w:rPr>
              <w:t>Corporate Investigations Team</w:t>
            </w:r>
          </w:p>
        </w:tc>
        <w:tc>
          <w:tcPr>
            <w:tcW w:w="1528" w:type="dxa"/>
          </w:tcPr>
          <w:p w14:paraId="5A096A0F" w14:textId="2EFC67EA" w:rsidR="009D4579" w:rsidRPr="00203389" w:rsidRDefault="009D4579" w:rsidP="009D4579">
            <w:pPr>
              <w:jc w:val="right"/>
              <w:rPr>
                <w:rFonts w:ascii="Trebuchet MS" w:hAnsi="Trebuchet MS"/>
                <w:sz w:val="24"/>
                <w:szCs w:val="24"/>
              </w:rPr>
            </w:pPr>
            <w:r>
              <w:rPr>
                <w:rFonts w:ascii="Trebuchet MS" w:hAnsi="Trebuchet MS"/>
                <w:sz w:val="24"/>
                <w:szCs w:val="24"/>
              </w:rPr>
              <w:t>4.0</w:t>
            </w:r>
          </w:p>
        </w:tc>
        <w:tc>
          <w:tcPr>
            <w:tcW w:w="2016" w:type="dxa"/>
            <w:tcBorders>
              <w:top w:val="nil"/>
              <w:left w:val="single" w:sz="4" w:space="0" w:color="auto"/>
              <w:bottom w:val="single" w:sz="4" w:space="0" w:color="auto"/>
              <w:right w:val="single" w:sz="4" w:space="0" w:color="auto"/>
            </w:tcBorders>
            <w:shd w:val="clear" w:color="auto" w:fill="auto"/>
            <w:vAlign w:val="bottom"/>
          </w:tcPr>
          <w:p w14:paraId="653DE7DA" w14:textId="552DD321" w:rsidR="009D4579" w:rsidRPr="00203389" w:rsidRDefault="009D4579" w:rsidP="007431A7">
            <w:pPr>
              <w:jc w:val="right"/>
              <w:rPr>
                <w:rFonts w:ascii="Trebuchet MS" w:hAnsi="Trebuchet MS"/>
                <w:sz w:val="24"/>
                <w:szCs w:val="24"/>
              </w:rPr>
            </w:pPr>
            <w:r w:rsidRPr="00203389">
              <w:rPr>
                <w:rFonts w:ascii="Trebuchet MS" w:hAnsi="Trebuchet MS"/>
                <w:sz w:val="24"/>
                <w:szCs w:val="24"/>
              </w:rPr>
              <w:t xml:space="preserve">158 </w:t>
            </w:r>
          </w:p>
        </w:tc>
      </w:tr>
      <w:tr w:rsidR="009D4579" w:rsidRPr="00203389" w14:paraId="457A6062" w14:textId="77777777" w:rsidTr="009D4579">
        <w:trPr>
          <w:jc w:val="center"/>
        </w:trPr>
        <w:tc>
          <w:tcPr>
            <w:tcW w:w="4253" w:type="dxa"/>
            <w:vAlign w:val="bottom"/>
          </w:tcPr>
          <w:p w14:paraId="48F33E7D" w14:textId="77777777" w:rsidR="009D4579" w:rsidRPr="00203389" w:rsidRDefault="009D4579" w:rsidP="007431A7">
            <w:pPr>
              <w:rPr>
                <w:rFonts w:ascii="Trebuchet MS" w:hAnsi="Trebuchet MS" w:cs="Arial"/>
                <w:b/>
                <w:sz w:val="24"/>
                <w:szCs w:val="24"/>
              </w:rPr>
            </w:pPr>
            <w:r w:rsidRPr="00203389">
              <w:rPr>
                <w:rFonts w:ascii="Trebuchet MS" w:hAnsi="Trebuchet MS" w:cs="Arial"/>
                <w:b/>
                <w:sz w:val="24"/>
                <w:szCs w:val="24"/>
              </w:rPr>
              <w:t>Total</w:t>
            </w:r>
          </w:p>
        </w:tc>
        <w:tc>
          <w:tcPr>
            <w:tcW w:w="1528" w:type="dxa"/>
          </w:tcPr>
          <w:p w14:paraId="6B03D41E" w14:textId="600E7A7F" w:rsidR="009D4579" w:rsidRPr="00203389" w:rsidRDefault="009D4579" w:rsidP="009D4579">
            <w:pPr>
              <w:jc w:val="right"/>
              <w:rPr>
                <w:rFonts w:ascii="Trebuchet MS" w:hAnsi="Trebuchet MS"/>
                <w:b/>
                <w:bCs/>
                <w:sz w:val="24"/>
                <w:szCs w:val="24"/>
              </w:rPr>
            </w:pPr>
            <w:r>
              <w:rPr>
                <w:rFonts w:ascii="Trebuchet MS" w:hAnsi="Trebuchet MS"/>
                <w:b/>
                <w:bCs/>
                <w:sz w:val="24"/>
                <w:szCs w:val="24"/>
              </w:rPr>
              <w:t>10.6</w:t>
            </w:r>
          </w:p>
        </w:tc>
        <w:tc>
          <w:tcPr>
            <w:tcW w:w="2016" w:type="dxa"/>
            <w:tcBorders>
              <w:top w:val="nil"/>
              <w:left w:val="single" w:sz="4" w:space="0" w:color="auto"/>
              <w:bottom w:val="single" w:sz="4" w:space="0" w:color="auto"/>
              <w:right w:val="single" w:sz="4" w:space="0" w:color="auto"/>
            </w:tcBorders>
            <w:shd w:val="clear" w:color="auto" w:fill="auto"/>
            <w:vAlign w:val="center"/>
          </w:tcPr>
          <w:p w14:paraId="36B128E3" w14:textId="3636AFD2" w:rsidR="009D4579" w:rsidRPr="00203389" w:rsidRDefault="009D4579" w:rsidP="007431A7">
            <w:pPr>
              <w:jc w:val="right"/>
              <w:rPr>
                <w:rFonts w:ascii="Trebuchet MS" w:hAnsi="Trebuchet MS"/>
                <w:b/>
                <w:sz w:val="24"/>
                <w:szCs w:val="24"/>
              </w:rPr>
            </w:pPr>
            <w:r w:rsidRPr="00203389">
              <w:rPr>
                <w:rFonts w:ascii="Trebuchet MS" w:hAnsi="Trebuchet MS"/>
                <w:b/>
                <w:bCs/>
                <w:sz w:val="24"/>
                <w:szCs w:val="24"/>
              </w:rPr>
              <w:t xml:space="preserve">1,607 </w:t>
            </w:r>
          </w:p>
        </w:tc>
      </w:tr>
    </w:tbl>
    <w:p w14:paraId="02D07A3B" w14:textId="77777777" w:rsidR="009F0554" w:rsidRPr="00203389" w:rsidRDefault="009F0554" w:rsidP="009F0554">
      <w:pPr>
        <w:pStyle w:val="ListParagraph"/>
        <w:autoSpaceDE w:val="0"/>
        <w:autoSpaceDN w:val="0"/>
        <w:adjustRightInd w:val="0"/>
        <w:ind w:left="792"/>
        <w:rPr>
          <w:rFonts w:ascii="Trebuchet MS" w:hAnsi="Trebuchet MS" w:cs="TrebuchetMS"/>
        </w:rPr>
      </w:pPr>
    </w:p>
    <w:tbl>
      <w:tblPr>
        <w:tblStyle w:val="TableGrid"/>
        <w:tblW w:w="0" w:type="auto"/>
        <w:jc w:val="center"/>
        <w:tblLook w:val="04A0" w:firstRow="1" w:lastRow="0" w:firstColumn="1" w:lastColumn="0" w:noHBand="0" w:noVBand="1"/>
      </w:tblPr>
      <w:tblGrid>
        <w:gridCol w:w="4626"/>
        <w:gridCol w:w="3161"/>
      </w:tblGrid>
      <w:tr w:rsidR="009E15F6" w:rsidRPr="00203389" w14:paraId="15B5C5E8" w14:textId="77777777" w:rsidTr="00D55A0D">
        <w:trPr>
          <w:jc w:val="center"/>
        </w:trPr>
        <w:tc>
          <w:tcPr>
            <w:tcW w:w="4626" w:type="dxa"/>
          </w:tcPr>
          <w:p w14:paraId="12EDC8C2" w14:textId="77777777" w:rsidR="009F0554" w:rsidRPr="00203389" w:rsidRDefault="009F0554" w:rsidP="00D55A0D">
            <w:pPr>
              <w:pStyle w:val="ListParagraph"/>
              <w:autoSpaceDE w:val="0"/>
              <w:autoSpaceDN w:val="0"/>
              <w:adjustRightInd w:val="0"/>
              <w:ind w:left="0"/>
              <w:rPr>
                <w:rFonts w:ascii="Trebuchet MS" w:hAnsi="Trebuchet MS" w:cs="TrebuchetMS"/>
                <w:b/>
              </w:rPr>
            </w:pPr>
            <w:r w:rsidRPr="00203389">
              <w:rPr>
                <w:rFonts w:ascii="Trebuchet MS" w:hAnsi="Trebuchet MS" w:cs="TrebuchetMS"/>
                <w:b/>
              </w:rPr>
              <w:t>Subjective Analysis</w:t>
            </w:r>
          </w:p>
        </w:tc>
        <w:tc>
          <w:tcPr>
            <w:tcW w:w="3161" w:type="dxa"/>
          </w:tcPr>
          <w:p w14:paraId="473B6B1B" w14:textId="61AA6B7E" w:rsidR="002D4BB2" w:rsidRPr="00203389" w:rsidRDefault="002D4BB2"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4D88D73B" w14:textId="77777777" w:rsidR="009F0554" w:rsidRPr="00203389" w:rsidRDefault="009F0554" w:rsidP="00D55A0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D87BC1" w:rsidRPr="00203389" w14:paraId="57AC47BB" w14:textId="77777777" w:rsidTr="00630BBC">
        <w:trPr>
          <w:jc w:val="center"/>
        </w:trPr>
        <w:tc>
          <w:tcPr>
            <w:tcW w:w="4626" w:type="dxa"/>
          </w:tcPr>
          <w:p w14:paraId="79761617"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bottom"/>
          </w:tcPr>
          <w:p w14:paraId="423A7521" w14:textId="10857647"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673 </w:t>
            </w:r>
          </w:p>
        </w:tc>
      </w:tr>
      <w:tr w:rsidR="00D87BC1" w:rsidRPr="00203389" w14:paraId="0B070DF5" w14:textId="77777777" w:rsidTr="00630BBC">
        <w:trPr>
          <w:jc w:val="center"/>
        </w:trPr>
        <w:tc>
          <w:tcPr>
            <w:tcW w:w="4626" w:type="dxa"/>
          </w:tcPr>
          <w:p w14:paraId="0748BB7C"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0C4D42C4" w14:textId="75633E3A"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0 </w:t>
            </w:r>
          </w:p>
        </w:tc>
      </w:tr>
      <w:tr w:rsidR="00D87BC1" w:rsidRPr="00203389" w14:paraId="62B3BE72" w14:textId="77777777" w:rsidTr="00630BBC">
        <w:trPr>
          <w:jc w:val="center"/>
        </w:trPr>
        <w:tc>
          <w:tcPr>
            <w:tcW w:w="4626" w:type="dxa"/>
          </w:tcPr>
          <w:p w14:paraId="28AF1EB0"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6138FFA1" w14:textId="58A8EFF0"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1 </w:t>
            </w:r>
          </w:p>
        </w:tc>
      </w:tr>
      <w:tr w:rsidR="00D87BC1" w:rsidRPr="00203389" w14:paraId="649767DD" w14:textId="77777777" w:rsidTr="00630BBC">
        <w:trPr>
          <w:jc w:val="center"/>
        </w:trPr>
        <w:tc>
          <w:tcPr>
            <w:tcW w:w="4626" w:type="dxa"/>
          </w:tcPr>
          <w:p w14:paraId="249DF807"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tcBorders>
              <w:top w:val="nil"/>
              <w:left w:val="single" w:sz="4" w:space="0" w:color="auto"/>
              <w:bottom w:val="single" w:sz="4" w:space="0" w:color="auto"/>
              <w:right w:val="single" w:sz="4" w:space="0" w:color="auto"/>
            </w:tcBorders>
            <w:shd w:val="clear" w:color="auto" w:fill="auto"/>
            <w:vAlign w:val="bottom"/>
          </w:tcPr>
          <w:p w14:paraId="5B40EB80" w14:textId="63FFCE85"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30 </w:t>
            </w:r>
          </w:p>
        </w:tc>
      </w:tr>
      <w:tr w:rsidR="00D87BC1" w:rsidRPr="00203389" w14:paraId="6DA969B7" w14:textId="77777777" w:rsidTr="00630BBC">
        <w:trPr>
          <w:jc w:val="center"/>
        </w:trPr>
        <w:tc>
          <w:tcPr>
            <w:tcW w:w="4626" w:type="dxa"/>
          </w:tcPr>
          <w:p w14:paraId="1F786560"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68D5D06A" w14:textId="668E5FB3"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0 </w:t>
            </w:r>
          </w:p>
        </w:tc>
      </w:tr>
      <w:tr w:rsidR="00D87BC1" w:rsidRPr="00203389" w14:paraId="645CD090" w14:textId="77777777" w:rsidTr="00630BBC">
        <w:trPr>
          <w:jc w:val="center"/>
        </w:trPr>
        <w:tc>
          <w:tcPr>
            <w:tcW w:w="4626" w:type="dxa"/>
          </w:tcPr>
          <w:p w14:paraId="17499150"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7C58590A" w14:textId="60C015A9"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1,857 </w:t>
            </w:r>
          </w:p>
        </w:tc>
      </w:tr>
      <w:tr w:rsidR="00D87BC1" w:rsidRPr="00203389" w14:paraId="67358C00" w14:textId="77777777" w:rsidTr="00630BBC">
        <w:trPr>
          <w:jc w:val="center"/>
        </w:trPr>
        <w:tc>
          <w:tcPr>
            <w:tcW w:w="4626" w:type="dxa"/>
          </w:tcPr>
          <w:p w14:paraId="57BA0EEF"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tcBorders>
              <w:top w:val="nil"/>
              <w:left w:val="single" w:sz="4" w:space="0" w:color="auto"/>
              <w:bottom w:val="single" w:sz="4" w:space="0" w:color="auto"/>
              <w:right w:val="single" w:sz="4" w:space="0" w:color="auto"/>
            </w:tcBorders>
            <w:shd w:val="clear" w:color="auto" w:fill="auto"/>
            <w:vAlign w:val="center"/>
          </w:tcPr>
          <w:p w14:paraId="17DBD2E0" w14:textId="17C4F980" w:rsidR="00D87BC1" w:rsidRPr="00203389" w:rsidRDefault="00D87BC1" w:rsidP="00D87BC1">
            <w:pPr>
              <w:jc w:val="right"/>
              <w:rPr>
                <w:rFonts w:ascii="Trebuchet MS" w:hAnsi="Trebuchet MS"/>
                <w:b/>
                <w:bCs/>
                <w:sz w:val="24"/>
                <w:szCs w:val="24"/>
              </w:rPr>
            </w:pPr>
            <w:r w:rsidRPr="00203389">
              <w:rPr>
                <w:rFonts w:ascii="Trebuchet MS" w:hAnsi="Trebuchet MS"/>
                <w:b/>
                <w:bCs/>
                <w:sz w:val="24"/>
                <w:szCs w:val="24"/>
              </w:rPr>
              <w:t xml:space="preserve">2,560 </w:t>
            </w:r>
          </w:p>
        </w:tc>
      </w:tr>
      <w:tr w:rsidR="00D87BC1" w:rsidRPr="00203389" w14:paraId="2A2D6E28" w14:textId="77777777" w:rsidTr="00630BBC">
        <w:trPr>
          <w:jc w:val="center"/>
        </w:trPr>
        <w:tc>
          <w:tcPr>
            <w:tcW w:w="4626" w:type="dxa"/>
          </w:tcPr>
          <w:p w14:paraId="0C48D7C9"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p>
        </w:tc>
        <w:tc>
          <w:tcPr>
            <w:tcW w:w="3161" w:type="dxa"/>
            <w:tcBorders>
              <w:top w:val="nil"/>
              <w:left w:val="single" w:sz="4" w:space="0" w:color="auto"/>
              <w:bottom w:val="single" w:sz="4" w:space="0" w:color="auto"/>
              <w:right w:val="single" w:sz="4" w:space="0" w:color="auto"/>
            </w:tcBorders>
            <w:shd w:val="clear" w:color="auto" w:fill="auto"/>
            <w:vAlign w:val="center"/>
          </w:tcPr>
          <w:p w14:paraId="618AF031" w14:textId="1055A7B7" w:rsidR="00D87BC1" w:rsidRPr="00203389" w:rsidRDefault="00D87BC1" w:rsidP="00D87BC1">
            <w:pPr>
              <w:jc w:val="right"/>
              <w:rPr>
                <w:rFonts w:ascii="Trebuchet MS" w:hAnsi="Trebuchet MS"/>
                <w:sz w:val="24"/>
                <w:szCs w:val="24"/>
              </w:rPr>
            </w:pPr>
            <w:r w:rsidRPr="00203389">
              <w:rPr>
                <w:rFonts w:ascii="Trebuchet MS" w:hAnsi="Trebuchet MS"/>
                <w:sz w:val="24"/>
                <w:szCs w:val="24"/>
              </w:rPr>
              <w:t> </w:t>
            </w:r>
          </w:p>
        </w:tc>
      </w:tr>
      <w:tr w:rsidR="00D87BC1" w:rsidRPr="00203389" w14:paraId="6E4C95AA" w14:textId="77777777" w:rsidTr="00630BBC">
        <w:trPr>
          <w:jc w:val="center"/>
        </w:trPr>
        <w:tc>
          <w:tcPr>
            <w:tcW w:w="4626" w:type="dxa"/>
          </w:tcPr>
          <w:p w14:paraId="2BE7ACA7"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tcBorders>
              <w:top w:val="nil"/>
              <w:left w:val="single" w:sz="4" w:space="0" w:color="auto"/>
              <w:bottom w:val="single" w:sz="4" w:space="0" w:color="auto"/>
              <w:right w:val="single" w:sz="4" w:space="0" w:color="auto"/>
            </w:tcBorders>
            <w:shd w:val="clear" w:color="auto" w:fill="auto"/>
            <w:vAlign w:val="bottom"/>
          </w:tcPr>
          <w:p w14:paraId="71D75E61" w14:textId="1856CEBE" w:rsidR="00D87BC1" w:rsidRPr="00203389" w:rsidRDefault="00D87BC1" w:rsidP="00D87BC1">
            <w:pPr>
              <w:jc w:val="right"/>
              <w:rPr>
                <w:rFonts w:ascii="Trebuchet MS" w:hAnsi="Trebuchet MS"/>
                <w:sz w:val="24"/>
                <w:szCs w:val="24"/>
              </w:rPr>
            </w:pPr>
            <w:r w:rsidRPr="00203389">
              <w:rPr>
                <w:rFonts w:ascii="Trebuchet MS" w:hAnsi="Trebuchet MS"/>
                <w:color w:val="FF0000"/>
                <w:sz w:val="24"/>
                <w:szCs w:val="24"/>
              </w:rPr>
              <w:t>(689)</w:t>
            </w:r>
          </w:p>
        </w:tc>
      </w:tr>
      <w:tr w:rsidR="00D87BC1" w:rsidRPr="00203389" w14:paraId="4C9D74D1" w14:textId="77777777" w:rsidTr="00630BBC">
        <w:trPr>
          <w:jc w:val="center"/>
        </w:trPr>
        <w:tc>
          <w:tcPr>
            <w:tcW w:w="4626" w:type="dxa"/>
          </w:tcPr>
          <w:p w14:paraId="0B16804A"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79444F27" w14:textId="7E5E462E" w:rsidR="00D87BC1" w:rsidRPr="00203389" w:rsidRDefault="00D87BC1" w:rsidP="00D87BC1">
            <w:pPr>
              <w:jc w:val="right"/>
              <w:rPr>
                <w:rFonts w:ascii="Trebuchet MS" w:hAnsi="Trebuchet MS"/>
                <w:sz w:val="24"/>
                <w:szCs w:val="24"/>
              </w:rPr>
            </w:pPr>
            <w:r w:rsidRPr="00203389">
              <w:rPr>
                <w:rFonts w:ascii="Trebuchet MS" w:hAnsi="Trebuchet MS"/>
                <w:color w:val="FF0000"/>
                <w:sz w:val="24"/>
                <w:szCs w:val="24"/>
              </w:rPr>
              <w:t>(264)</w:t>
            </w:r>
          </w:p>
        </w:tc>
      </w:tr>
      <w:tr w:rsidR="00D87BC1" w:rsidRPr="00203389" w14:paraId="3942B334" w14:textId="77777777" w:rsidTr="00630BBC">
        <w:trPr>
          <w:jc w:val="center"/>
        </w:trPr>
        <w:tc>
          <w:tcPr>
            <w:tcW w:w="4626" w:type="dxa"/>
          </w:tcPr>
          <w:p w14:paraId="4F975443"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tcBorders>
              <w:top w:val="nil"/>
              <w:left w:val="single" w:sz="4" w:space="0" w:color="auto"/>
              <w:bottom w:val="single" w:sz="4" w:space="0" w:color="auto"/>
              <w:right w:val="single" w:sz="4" w:space="0" w:color="auto"/>
            </w:tcBorders>
            <w:shd w:val="clear" w:color="auto" w:fill="auto"/>
            <w:vAlign w:val="bottom"/>
          </w:tcPr>
          <w:p w14:paraId="7B885C1D" w14:textId="6FD539AF"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0 </w:t>
            </w:r>
          </w:p>
        </w:tc>
      </w:tr>
      <w:tr w:rsidR="00D87BC1" w:rsidRPr="00203389" w14:paraId="0C7AD5BD" w14:textId="77777777" w:rsidTr="00630BBC">
        <w:trPr>
          <w:jc w:val="center"/>
        </w:trPr>
        <w:tc>
          <w:tcPr>
            <w:tcW w:w="4626" w:type="dxa"/>
          </w:tcPr>
          <w:p w14:paraId="4EE1B6AB"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tcBorders>
              <w:top w:val="nil"/>
              <w:left w:val="single" w:sz="4" w:space="0" w:color="auto"/>
              <w:bottom w:val="single" w:sz="4" w:space="0" w:color="auto"/>
              <w:right w:val="single" w:sz="4" w:space="0" w:color="auto"/>
            </w:tcBorders>
            <w:shd w:val="clear" w:color="auto" w:fill="auto"/>
            <w:vAlign w:val="center"/>
          </w:tcPr>
          <w:p w14:paraId="4429A3B9" w14:textId="0ADDD6DE" w:rsidR="00D87BC1" w:rsidRPr="00203389" w:rsidRDefault="00D87BC1" w:rsidP="00D87BC1">
            <w:pPr>
              <w:jc w:val="right"/>
              <w:rPr>
                <w:rFonts w:ascii="Trebuchet MS" w:hAnsi="Trebuchet MS"/>
                <w:b/>
                <w:bCs/>
                <w:sz w:val="24"/>
                <w:szCs w:val="24"/>
              </w:rPr>
            </w:pPr>
            <w:r w:rsidRPr="00203389">
              <w:rPr>
                <w:rFonts w:ascii="Trebuchet MS" w:hAnsi="Trebuchet MS"/>
                <w:b/>
                <w:bCs/>
                <w:color w:val="FF0000"/>
                <w:sz w:val="24"/>
                <w:szCs w:val="24"/>
              </w:rPr>
              <w:t>(953)</w:t>
            </w:r>
          </w:p>
        </w:tc>
      </w:tr>
      <w:tr w:rsidR="00D87BC1" w:rsidRPr="00203389" w14:paraId="1CD16D78" w14:textId="77777777" w:rsidTr="00630BBC">
        <w:trPr>
          <w:jc w:val="center"/>
        </w:trPr>
        <w:tc>
          <w:tcPr>
            <w:tcW w:w="4626" w:type="dxa"/>
          </w:tcPr>
          <w:p w14:paraId="5F666BDB"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p>
        </w:tc>
        <w:tc>
          <w:tcPr>
            <w:tcW w:w="3161" w:type="dxa"/>
            <w:tcBorders>
              <w:top w:val="nil"/>
              <w:left w:val="single" w:sz="4" w:space="0" w:color="auto"/>
              <w:bottom w:val="single" w:sz="4" w:space="0" w:color="auto"/>
              <w:right w:val="single" w:sz="4" w:space="0" w:color="auto"/>
            </w:tcBorders>
            <w:shd w:val="clear" w:color="auto" w:fill="auto"/>
            <w:vAlign w:val="center"/>
          </w:tcPr>
          <w:p w14:paraId="7744933C" w14:textId="4569AAB0" w:rsidR="00D87BC1" w:rsidRPr="00203389" w:rsidRDefault="00D87BC1" w:rsidP="00D87BC1">
            <w:pPr>
              <w:jc w:val="right"/>
              <w:rPr>
                <w:rFonts w:ascii="Trebuchet MS" w:hAnsi="Trebuchet MS"/>
                <w:b/>
                <w:bCs/>
                <w:sz w:val="24"/>
                <w:szCs w:val="24"/>
              </w:rPr>
            </w:pPr>
            <w:r w:rsidRPr="00203389">
              <w:rPr>
                <w:rFonts w:ascii="Trebuchet MS" w:hAnsi="Trebuchet MS"/>
                <w:sz w:val="24"/>
                <w:szCs w:val="24"/>
              </w:rPr>
              <w:t> </w:t>
            </w:r>
          </w:p>
        </w:tc>
      </w:tr>
      <w:tr w:rsidR="00D87BC1" w:rsidRPr="00203389" w14:paraId="30DB9B84" w14:textId="77777777" w:rsidTr="00630BBC">
        <w:trPr>
          <w:jc w:val="center"/>
        </w:trPr>
        <w:tc>
          <w:tcPr>
            <w:tcW w:w="4626" w:type="dxa"/>
          </w:tcPr>
          <w:p w14:paraId="2961540F"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tcBorders>
              <w:top w:val="nil"/>
              <w:left w:val="single" w:sz="4" w:space="0" w:color="auto"/>
              <w:bottom w:val="single" w:sz="4" w:space="0" w:color="auto"/>
              <w:right w:val="single" w:sz="4" w:space="0" w:color="auto"/>
            </w:tcBorders>
            <w:shd w:val="clear" w:color="auto" w:fill="auto"/>
            <w:vAlign w:val="center"/>
          </w:tcPr>
          <w:p w14:paraId="15E29786" w14:textId="220B61F8" w:rsidR="00D87BC1" w:rsidRPr="00203389" w:rsidRDefault="00D87BC1" w:rsidP="00D87BC1">
            <w:pPr>
              <w:jc w:val="right"/>
              <w:rPr>
                <w:rFonts w:ascii="Trebuchet MS" w:hAnsi="Trebuchet MS"/>
                <w:b/>
                <w:bCs/>
                <w:sz w:val="24"/>
                <w:szCs w:val="24"/>
              </w:rPr>
            </w:pPr>
            <w:r w:rsidRPr="00203389">
              <w:rPr>
                <w:rFonts w:ascii="Trebuchet MS" w:hAnsi="Trebuchet MS"/>
                <w:b/>
                <w:bCs/>
                <w:sz w:val="24"/>
                <w:szCs w:val="24"/>
              </w:rPr>
              <w:t>1,607</w:t>
            </w:r>
          </w:p>
        </w:tc>
      </w:tr>
    </w:tbl>
    <w:p w14:paraId="73E9D464" w14:textId="77777777" w:rsidR="009F0554" w:rsidRPr="00203389" w:rsidRDefault="009F0554" w:rsidP="009F0554">
      <w:pPr>
        <w:pStyle w:val="ListParagraph"/>
        <w:autoSpaceDE w:val="0"/>
        <w:autoSpaceDN w:val="0"/>
        <w:adjustRightInd w:val="0"/>
        <w:ind w:left="792"/>
        <w:rPr>
          <w:rFonts w:ascii="Trebuchet MS" w:hAnsi="Trebuchet MS" w:cs="TrebuchetMS"/>
        </w:rPr>
      </w:pPr>
    </w:p>
    <w:p w14:paraId="6C85FE6E" w14:textId="77777777" w:rsidR="00D30CBC" w:rsidRPr="00203389" w:rsidRDefault="00D30CBC">
      <w:pPr>
        <w:rPr>
          <w:rFonts w:ascii="Trebuchet MS" w:eastAsia="Times New Roman" w:hAnsi="Trebuchet MS" w:cs="TrebuchetMS"/>
          <w:b/>
          <w:color w:val="FF0000"/>
          <w:sz w:val="24"/>
          <w:szCs w:val="24"/>
        </w:rPr>
      </w:pPr>
      <w:r w:rsidRPr="00203389">
        <w:rPr>
          <w:rFonts w:ascii="Trebuchet MS" w:hAnsi="Trebuchet MS" w:cs="TrebuchetMS"/>
          <w:b/>
          <w:color w:val="FF0000"/>
          <w:sz w:val="24"/>
          <w:szCs w:val="24"/>
        </w:rPr>
        <w:br w:type="page"/>
      </w:r>
    </w:p>
    <w:p w14:paraId="6B7EB6C6" w14:textId="77777777" w:rsidR="00183093" w:rsidRPr="00203389" w:rsidRDefault="00183093" w:rsidP="00183093">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lastRenderedPageBreak/>
        <w:t>Procurement</w:t>
      </w:r>
      <w:r w:rsidR="002D4BB2" w:rsidRPr="00203389">
        <w:rPr>
          <w:rFonts w:ascii="Trebuchet MS" w:hAnsi="Trebuchet MS" w:cs="TrebuchetMS"/>
          <w:b/>
        </w:rPr>
        <w:t xml:space="preserve"> Services</w:t>
      </w:r>
    </w:p>
    <w:p w14:paraId="7736AAA9" w14:textId="77777777" w:rsidR="00183093" w:rsidRPr="00203389" w:rsidRDefault="00183093" w:rsidP="00183093">
      <w:pPr>
        <w:pStyle w:val="ListParagraph"/>
        <w:autoSpaceDE w:val="0"/>
        <w:autoSpaceDN w:val="0"/>
        <w:adjustRightInd w:val="0"/>
        <w:ind w:left="792"/>
        <w:rPr>
          <w:rFonts w:ascii="Trebuchet MS" w:hAnsi="Trebuchet MS" w:cs="TrebuchetMS"/>
        </w:rPr>
      </w:pPr>
    </w:p>
    <w:p w14:paraId="073E026B" w14:textId="64BC1FF5" w:rsidR="00183093" w:rsidRPr="00203389" w:rsidRDefault="00DB0EBF" w:rsidP="00183093">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The </w:t>
      </w:r>
      <w:r w:rsidR="00E8203A">
        <w:rPr>
          <w:rFonts w:ascii="Trebuchet MS" w:hAnsi="Trebuchet MS" w:cs="TrebuchetMS"/>
        </w:rPr>
        <w:t>Procurement S</w:t>
      </w:r>
      <w:r w:rsidRPr="00203389">
        <w:rPr>
          <w:rFonts w:ascii="Trebuchet MS" w:hAnsi="Trebuchet MS" w:cs="TrebuchetMS"/>
        </w:rPr>
        <w:t xml:space="preserve">ervice </w:t>
      </w:r>
      <w:r w:rsidR="00183093" w:rsidRPr="00203389">
        <w:rPr>
          <w:rFonts w:ascii="Trebuchet MS" w:hAnsi="Trebuchet MS" w:cs="TrebuchetMS"/>
        </w:rPr>
        <w:t>advises and supports cross-Council on any procurement and contract management matters, ensuring compliance with relevant legislation and achievement of best overall value to the Council. Through a TEAM Reading approach, the service also support</w:t>
      </w:r>
      <w:r w:rsidR="00E8203A">
        <w:rPr>
          <w:rFonts w:ascii="Trebuchet MS" w:hAnsi="Trebuchet MS" w:cs="TrebuchetMS"/>
        </w:rPr>
        <w:t>s</w:t>
      </w:r>
      <w:r w:rsidR="00183093" w:rsidRPr="00203389">
        <w:rPr>
          <w:rFonts w:ascii="Trebuchet MS" w:hAnsi="Trebuchet MS" w:cs="TrebuchetMS"/>
        </w:rPr>
        <w:t xml:space="preserve"> savings delivery through a modern, best practice approach to procurement and contract lifecycle management.</w:t>
      </w:r>
    </w:p>
    <w:p w14:paraId="70EF816F" w14:textId="77777777" w:rsidR="00183093" w:rsidRPr="00203389" w:rsidRDefault="00183093" w:rsidP="00183093">
      <w:pPr>
        <w:pStyle w:val="ListParagraph"/>
        <w:autoSpaceDE w:val="0"/>
        <w:autoSpaceDN w:val="0"/>
        <w:adjustRightInd w:val="0"/>
        <w:ind w:left="792"/>
        <w:rPr>
          <w:rFonts w:ascii="Trebuchet MS" w:hAnsi="Trebuchet MS" w:cs="TrebuchetMS"/>
        </w:rPr>
      </w:pPr>
    </w:p>
    <w:p w14:paraId="2F4572DD" w14:textId="1E49F63A" w:rsidR="00183093" w:rsidRDefault="00E8203A" w:rsidP="00183093">
      <w:pPr>
        <w:pStyle w:val="ListParagraph"/>
        <w:autoSpaceDE w:val="0"/>
        <w:autoSpaceDN w:val="0"/>
        <w:adjustRightInd w:val="0"/>
        <w:ind w:left="792"/>
        <w:rPr>
          <w:rFonts w:ascii="Trebuchet MS" w:hAnsi="Trebuchet MS" w:cs="TrebuchetMS"/>
        </w:rPr>
      </w:pPr>
      <w:r>
        <w:rPr>
          <w:rFonts w:ascii="Trebuchet MS" w:hAnsi="Trebuchet MS" w:cs="TrebuchetMS"/>
        </w:rPr>
        <w:t>Additionally, t</w:t>
      </w:r>
      <w:r w:rsidR="00183093" w:rsidRPr="00203389">
        <w:rPr>
          <w:rFonts w:ascii="Trebuchet MS" w:hAnsi="Trebuchet MS" w:cs="TrebuchetMS"/>
        </w:rPr>
        <w:t xml:space="preserve">he </w:t>
      </w:r>
      <w:r>
        <w:rPr>
          <w:rFonts w:ascii="Trebuchet MS" w:hAnsi="Trebuchet MS" w:cs="TrebuchetMS"/>
        </w:rPr>
        <w:t>S</w:t>
      </w:r>
      <w:r w:rsidR="00183093" w:rsidRPr="00203389">
        <w:rPr>
          <w:rFonts w:ascii="Trebuchet MS" w:hAnsi="Trebuchet MS" w:cs="TrebuchetMS"/>
        </w:rPr>
        <w:t>ervice manages the Council</w:t>
      </w:r>
      <w:r>
        <w:rPr>
          <w:rFonts w:ascii="Trebuchet MS" w:hAnsi="Trebuchet MS" w:cs="TrebuchetMS"/>
        </w:rPr>
        <w:t>’</w:t>
      </w:r>
      <w:r w:rsidR="00183093" w:rsidRPr="00203389">
        <w:rPr>
          <w:rFonts w:ascii="Trebuchet MS" w:hAnsi="Trebuchet MS" w:cs="TrebuchetMS"/>
        </w:rPr>
        <w:t xml:space="preserve">s contract with Brighter Futures for Children (BFfC), including the oversight of </w:t>
      </w:r>
      <w:r>
        <w:rPr>
          <w:rFonts w:ascii="Trebuchet MS" w:hAnsi="Trebuchet MS" w:cs="TrebuchetMS"/>
        </w:rPr>
        <w:t xml:space="preserve">the Council’s own </w:t>
      </w:r>
      <w:r w:rsidR="00183093" w:rsidRPr="00203389">
        <w:rPr>
          <w:rFonts w:ascii="Trebuchet MS" w:hAnsi="Trebuchet MS" w:cs="TrebuchetMS"/>
        </w:rPr>
        <w:t xml:space="preserve">delivery of </w:t>
      </w:r>
      <w:r>
        <w:rPr>
          <w:rFonts w:ascii="Trebuchet MS" w:hAnsi="Trebuchet MS" w:cs="TrebuchetMS"/>
        </w:rPr>
        <w:t>service level agreements</w:t>
      </w:r>
      <w:r w:rsidR="00086F1C">
        <w:rPr>
          <w:rFonts w:ascii="Trebuchet MS" w:hAnsi="Trebuchet MS" w:cs="TrebuchetMS"/>
        </w:rPr>
        <w:t xml:space="preserve"> for </w:t>
      </w:r>
      <w:r w:rsidR="00086F1C" w:rsidRPr="00203389">
        <w:rPr>
          <w:rFonts w:ascii="Trebuchet MS" w:hAnsi="Trebuchet MS" w:cs="TrebuchetMS"/>
        </w:rPr>
        <w:t>support service</w:t>
      </w:r>
      <w:r w:rsidR="00086F1C">
        <w:rPr>
          <w:rFonts w:ascii="Trebuchet MS" w:hAnsi="Trebuchet MS" w:cs="TrebuchetMS"/>
        </w:rPr>
        <w:t>s</w:t>
      </w:r>
      <w:r w:rsidR="00183093" w:rsidRPr="00203389">
        <w:rPr>
          <w:rFonts w:ascii="Trebuchet MS" w:hAnsi="Trebuchet MS" w:cs="TrebuchetMS"/>
        </w:rPr>
        <w:t xml:space="preserve"> to BFfC.</w:t>
      </w:r>
    </w:p>
    <w:p w14:paraId="1677BF2D" w14:textId="0AEDEC5B" w:rsidR="00304C4C" w:rsidRDefault="00304C4C" w:rsidP="00183093">
      <w:pPr>
        <w:pStyle w:val="ListParagraph"/>
        <w:autoSpaceDE w:val="0"/>
        <w:autoSpaceDN w:val="0"/>
        <w:adjustRightInd w:val="0"/>
        <w:ind w:left="792"/>
        <w:rPr>
          <w:rFonts w:ascii="Trebuchet MS" w:hAnsi="Trebuchet MS" w:cs="TrebuchetMS"/>
        </w:rPr>
      </w:pPr>
    </w:p>
    <w:p w14:paraId="2B7B4F36" w14:textId="4EE2D577"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Assistant Director:</w:t>
      </w:r>
      <w:r w:rsidR="00846F33">
        <w:rPr>
          <w:rFonts w:ascii="Trebuchet MS" w:hAnsi="Trebuchet MS" w:cs="TrebuchetMS"/>
        </w:rPr>
        <w:t xml:space="preserve"> Kate Graefe</w:t>
      </w:r>
    </w:p>
    <w:p w14:paraId="349A9B64" w14:textId="2B25B7EA"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Email:</w:t>
      </w:r>
      <w:r w:rsidR="00846F33">
        <w:rPr>
          <w:rFonts w:ascii="Trebuchet MS" w:hAnsi="Trebuchet MS" w:cs="TrebuchetMS"/>
        </w:rPr>
        <w:t xml:space="preserve"> </w:t>
      </w:r>
      <w:hyperlink r:id="rId42" w:history="1">
        <w:r w:rsidR="00846F33" w:rsidRPr="001C3124">
          <w:rPr>
            <w:rStyle w:val="Hyperlink"/>
            <w:rFonts w:ascii="Trebuchet MS" w:hAnsi="Trebuchet MS" w:cs="TrebuchetMS"/>
          </w:rPr>
          <w:t>Kate.Graefe@reading.gov.uk</w:t>
        </w:r>
      </w:hyperlink>
    </w:p>
    <w:p w14:paraId="6744CB96" w14:textId="55431FD8" w:rsidR="00AD0E79" w:rsidRPr="00203389" w:rsidRDefault="00AD0E79" w:rsidP="00183093">
      <w:pPr>
        <w:pStyle w:val="ListParagraph"/>
        <w:autoSpaceDE w:val="0"/>
        <w:autoSpaceDN w:val="0"/>
        <w:adjustRightInd w:val="0"/>
        <w:ind w:left="792"/>
        <w:rPr>
          <w:rFonts w:ascii="Trebuchet MS" w:hAnsi="Trebuchet MS" w:cs="TrebuchetMS"/>
          <w:color w:val="FF0000"/>
        </w:rPr>
      </w:pPr>
    </w:p>
    <w:p w14:paraId="165465B9" w14:textId="77777777" w:rsidR="00D30CBC" w:rsidRPr="00203389" w:rsidRDefault="00D30CBC" w:rsidP="00183093">
      <w:pPr>
        <w:pStyle w:val="ListParagraph"/>
        <w:autoSpaceDE w:val="0"/>
        <w:autoSpaceDN w:val="0"/>
        <w:adjustRightInd w:val="0"/>
        <w:ind w:left="792"/>
        <w:rPr>
          <w:rFonts w:ascii="Trebuchet MS" w:hAnsi="Trebuchet MS" w:cs="TrebuchetMS"/>
          <w:color w:val="FF0000"/>
        </w:rPr>
      </w:pPr>
    </w:p>
    <w:tbl>
      <w:tblPr>
        <w:tblStyle w:val="TableGrid"/>
        <w:tblW w:w="0" w:type="auto"/>
        <w:jc w:val="center"/>
        <w:tblLook w:val="04A0" w:firstRow="1" w:lastRow="0" w:firstColumn="1" w:lastColumn="0" w:noHBand="0" w:noVBand="1"/>
      </w:tblPr>
      <w:tblGrid>
        <w:gridCol w:w="4253"/>
        <w:gridCol w:w="1523"/>
        <w:gridCol w:w="2021"/>
      </w:tblGrid>
      <w:tr w:rsidR="00836F95" w:rsidRPr="00203389" w14:paraId="60DBAC88" w14:textId="77777777" w:rsidTr="00836F95">
        <w:trPr>
          <w:jc w:val="center"/>
        </w:trPr>
        <w:tc>
          <w:tcPr>
            <w:tcW w:w="4253" w:type="dxa"/>
          </w:tcPr>
          <w:p w14:paraId="3ECF3117" w14:textId="77777777" w:rsidR="00836F95" w:rsidRPr="00203389" w:rsidRDefault="00836F95" w:rsidP="00D55A0D">
            <w:pPr>
              <w:pStyle w:val="ListParagraph"/>
              <w:autoSpaceDE w:val="0"/>
              <w:autoSpaceDN w:val="0"/>
              <w:adjustRightInd w:val="0"/>
              <w:ind w:left="0"/>
              <w:rPr>
                <w:rFonts w:ascii="Trebuchet MS" w:hAnsi="Trebuchet MS" w:cs="TrebuchetMS"/>
                <w:b/>
              </w:rPr>
            </w:pPr>
            <w:r w:rsidRPr="00203389">
              <w:rPr>
                <w:rFonts w:ascii="Trebuchet MS" w:hAnsi="Trebuchet MS" w:cs="TrebuchetMS"/>
                <w:b/>
              </w:rPr>
              <w:br w:type="page"/>
              <w:t>Service Area</w:t>
            </w:r>
          </w:p>
        </w:tc>
        <w:tc>
          <w:tcPr>
            <w:tcW w:w="1523" w:type="dxa"/>
          </w:tcPr>
          <w:p w14:paraId="32A88360" w14:textId="4FAC35BC" w:rsidR="00836F95" w:rsidRPr="00203389" w:rsidRDefault="00836F95" w:rsidP="002D4BB2">
            <w:pPr>
              <w:pStyle w:val="ListParagraph"/>
              <w:autoSpaceDE w:val="0"/>
              <w:autoSpaceDN w:val="0"/>
              <w:adjustRightInd w:val="0"/>
              <w:ind w:left="0"/>
              <w:jc w:val="right"/>
              <w:rPr>
                <w:rFonts w:ascii="Trebuchet MS" w:hAnsi="Trebuchet MS" w:cs="TrebuchetMS"/>
                <w:b/>
              </w:rPr>
            </w:pPr>
            <w:r>
              <w:rPr>
                <w:rFonts w:ascii="Trebuchet MS" w:hAnsi="Trebuchet MS" w:cs="TrebuchetMS"/>
                <w:b/>
              </w:rPr>
              <w:t>FTE</w:t>
            </w:r>
          </w:p>
        </w:tc>
        <w:tc>
          <w:tcPr>
            <w:tcW w:w="2021" w:type="dxa"/>
          </w:tcPr>
          <w:p w14:paraId="2D9B12C1" w14:textId="075DC057" w:rsidR="00836F95" w:rsidRPr="00203389" w:rsidRDefault="00836F95"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312B2FF6" w14:textId="77777777" w:rsidR="00836F95" w:rsidRPr="00203389" w:rsidRDefault="00836F95" w:rsidP="00D55A0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836F95" w:rsidRPr="00203389" w14:paraId="7C148656" w14:textId="77777777" w:rsidTr="00836F95">
        <w:trPr>
          <w:jc w:val="center"/>
        </w:trPr>
        <w:tc>
          <w:tcPr>
            <w:tcW w:w="4253" w:type="dxa"/>
            <w:vAlign w:val="bottom"/>
          </w:tcPr>
          <w:p w14:paraId="6676D823" w14:textId="77777777" w:rsidR="00836F95" w:rsidRPr="00203389" w:rsidRDefault="00836F95" w:rsidP="00D87BC1">
            <w:pPr>
              <w:rPr>
                <w:rFonts w:ascii="Trebuchet MS" w:hAnsi="Trebuchet MS"/>
                <w:sz w:val="24"/>
                <w:szCs w:val="24"/>
              </w:rPr>
            </w:pPr>
            <w:r w:rsidRPr="00203389">
              <w:rPr>
                <w:rFonts w:ascii="Trebuchet MS" w:hAnsi="Trebuchet MS"/>
                <w:sz w:val="24"/>
                <w:szCs w:val="24"/>
              </w:rPr>
              <w:t>Procurement Services</w:t>
            </w:r>
          </w:p>
        </w:tc>
        <w:tc>
          <w:tcPr>
            <w:tcW w:w="1523" w:type="dxa"/>
          </w:tcPr>
          <w:p w14:paraId="6B3D022D" w14:textId="743D1C90" w:rsidR="00836F95" w:rsidRPr="00203389" w:rsidRDefault="00836F95" w:rsidP="00D87BC1">
            <w:pPr>
              <w:jc w:val="right"/>
              <w:rPr>
                <w:rFonts w:ascii="Trebuchet MS" w:hAnsi="Trebuchet MS"/>
                <w:color w:val="000000"/>
                <w:sz w:val="24"/>
                <w:szCs w:val="24"/>
              </w:rPr>
            </w:pPr>
            <w:r>
              <w:rPr>
                <w:rFonts w:ascii="Trebuchet MS" w:hAnsi="Trebuchet MS"/>
                <w:color w:val="000000"/>
                <w:sz w:val="24"/>
                <w:szCs w:val="24"/>
              </w:rPr>
              <w:t>4.8</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784EA4C8" w14:textId="05C4D571" w:rsidR="00836F95" w:rsidRPr="00203389" w:rsidRDefault="00836F95" w:rsidP="00D87BC1">
            <w:pPr>
              <w:jc w:val="right"/>
              <w:rPr>
                <w:rFonts w:ascii="Trebuchet MS" w:hAnsi="Trebuchet MS"/>
                <w:color w:val="FF0000"/>
                <w:sz w:val="24"/>
                <w:szCs w:val="24"/>
              </w:rPr>
            </w:pPr>
            <w:r w:rsidRPr="00203389">
              <w:rPr>
                <w:rFonts w:ascii="Trebuchet MS" w:hAnsi="Trebuchet MS"/>
                <w:color w:val="000000"/>
                <w:sz w:val="24"/>
                <w:szCs w:val="24"/>
              </w:rPr>
              <w:t xml:space="preserve">353 </w:t>
            </w:r>
          </w:p>
        </w:tc>
      </w:tr>
      <w:tr w:rsidR="00836F95" w:rsidRPr="00203389" w14:paraId="1B077A21" w14:textId="77777777" w:rsidTr="00836F95">
        <w:trPr>
          <w:jc w:val="center"/>
        </w:trPr>
        <w:tc>
          <w:tcPr>
            <w:tcW w:w="4253" w:type="dxa"/>
            <w:vAlign w:val="bottom"/>
          </w:tcPr>
          <w:p w14:paraId="3A7290D9" w14:textId="77777777" w:rsidR="00836F95" w:rsidRPr="00203389" w:rsidRDefault="00836F95" w:rsidP="00D87BC1">
            <w:pPr>
              <w:rPr>
                <w:rFonts w:ascii="Trebuchet MS" w:hAnsi="Trebuchet MS" w:cs="Arial"/>
                <w:b/>
                <w:sz w:val="24"/>
                <w:szCs w:val="24"/>
              </w:rPr>
            </w:pPr>
            <w:r w:rsidRPr="00203389">
              <w:rPr>
                <w:rFonts w:ascii="Trebuchet MS" w:hAnsi="Trebuchet MS" w:cs="Arial"/>
                <w:b/>
                <w:sz w:val="24"/>
                <w:szCs w:val="24"/>
              </w:rPr>
              <w:t>Total</w:t>
            </w:r>
          </w:p>
        </w:tc>
        <w:tc>
          <w:tcPr>
            <w:tcW w:w="1523" w:type="dxa"/>
          </w:tcPr>
          <w:p w14:paraId="181C8AD7" w14:textId="1DD3B259" w:rsidR="00836F95" w:rsidRPr="00203389" w:rsidRDefault="00836F95" w:rsidP="00D87BC1">
            <w:pPr>
              <w:jc w:val="right"/>
              <w:rPr>
                <w:rFonts w:ascii="Trebuchet MS" w:hAnsi="Trebuchet MS"/>
                <w:b/>
                <w:bCs/>
                <w:sz w:val="24"/>
                <w:szCs w:val="24"/>
              </w:rPr>
            </w:pPr>
            <w:r>
              <w:rPr>
                <w:rFonts w:ascii="Trebuchet MS" w:hAnsi="Trebuchet MS"/>
                <w:b/>
                <w:bCs/>
                <w:sz w:val="24"/>
                <w:szCs w:val="24"/>
              </w:rPr>
              <w:t>4.8</w:t>
            </w:r>
          </w:p>
        </w:tc>
        <w:tc>
          <w:tcPr>
            <w:tcW w:w="2021" w:type="dxa"/>
            <w:tcBorders>
              <w:top w:val="nil"/>
              <w:left w:val="single" w:sz="4" w:space="0" w:color="auto"/>
              <w:bottom w:val="single" w:sz="4" w:space="0" w:color="auto"/>
              <w:right w:val="single" w:sz="4" w:space="0" w:color="auto"/>
            </w:tcBorders>
            <w:shd w:val="clear" w:color="auto" w:fill="auto"/>
            <w:vAlign w:val="center"/>
          </w:tcPr>
          <w:p w14:paraId="582B9532" w14:textId="1E89660C" w:rsidR="00836F95" w:rsidRPr="00203389" w:rsidRDefault="00836F95" w:rsidP="00D87BC1">
            <w:pPr>
              <w:jc w:val="right"/>
              <w:rPr>
                <w:rFonts w:ascii="Trebuchet MS" w:hAnsi="Trebuchet MS"/>
                <w:b/>
                <w:color w:val="FF0000"/>
                <w:sz w:val="24"/>
                <w:szCs w:val="24"/>
              </w:rPr>
            </w:pPr>
            <w:r w:rsidRPr="00203389">
              <w:rPr>
                <w:rFonts w:ascii="Trebuchet MS" w:hAnsi="Trebuchet MS"/>
                <w:b/>
                <w:bCs/>
                <w:sz w:val="24"/>
                <w:szCs w:val="24"/>
              </w:rPr>
              <w:t xml:space="preserve">353 </w:t>
            </w:r>
          </w:p>
        </w:tc>
      </w:tr>
    </w:tbl>
    <w:p w14:paraId="08E50B19" w14:textId="77777777" w:rsidR="009F0554" w:rsidRPr="00203389" w:rsidRDefault="009F0554" w:rsidP="009F0554">
      <w:pPr>
        <w:pStyle w:val="ListParagraph"/>
        <w:autoSpaceDE w:val="0"/>
        <w:autoSpaceDN w:val="0"/>
        <w:adjustRightInd w:val="0"/>
        <w:ind w:left="792"/>
        <w:rPr>
          <w:rFonts w:ascii="Trebuchet MS" w:hAnsi="Trebuchet MS" w:cs="TrebuchetMS"/>
          <w:color w:val="FF0000"/>
        </w:rPr>
      </w:pPr>
    </w:p>
    <w:p w14:paraId="55E78005" w14:textId="77777777" w:rsidR="00D30CBC" w:rsidRPr="00203389" w:rsidRDefault="00D30CBC" w:rsidP="009F0554">
      <w:pPr>
        <w:pStyle w:val="ListParagraph"/>
        <w:autoSpaceDE w:val="0"/>
        <w:autoSpaceDN w:val="0"/>
        <w:adjustRightInd w:val="0"/>
        <w:ind w:left="792"/>
        <w:rPr>
          <w:rFonts w:ascii="Trebuchet MS" w:hAnsi="Trebuchet MS" w:cs="TrebuchetMS"/>
          <w:color w:val="FF0000"/>
        </w:rPr>
      </w:pPr>
    </w:p>
    <w:tbl>
      <w:tblPr>
        <w:tblStyle w:val="TableGrid"/>
        <w:tblW w:w="0" w:type="auto"/>
        <w:jc w:val="center"/>
        <w:tblLook w:val="04A0" w:firstRow="1" w:lastRow="0" w:firstColumn="1" w:lastColumn="0" w:noHBand="0" w:noVBand="1"/>
      </w:tblPr>
      <w:tblGrid>
        <w:gridCol w:w="4626"/>
        <w:gridCol w:w="3161"/>
      </w:tblGrid>
      <w:tr w:rsidR="009E15F6" w:rsidRPr="00203389" w14:paraId="419AEBA9" w14:textId="77777777" w:rsidTr="00D55A0D">
        <w:trPr>
          <w:jc w:val="center"/>
        </w:trPr>
        <w:tc>
          <w:tcPr>
            <w:tcW w:w="4626" w:type="dxa"/>
          </w:tcPr>
          <w:p w14:paraId="2D2713AA" w14:textId="77777777" w:rsidR="009F0554" w:rsidRPr="00203389" w:rsidRDefault="009F0554" w:rsidP="00D55A0D">
            <w:pPr>
              <w:pStyle w:val="ListParagraph"/>
              <w:autoSpaceDE w:val="0"/>
              <w:autoSpaceDN w:val="0"/>
              <w:adjustRightInd w:val="0"/>
              <w:ind w:left="0"/>
              <w:rPr>
                <w:rFonts w:ascii="Trebuchet MS" w:hAnsi="Trebuchet MS" w:cs="TrebuchetMS"/>
                <w:b/>
              </w:rPr>
            </w:pPr>
            <w:r w:rsidRPr="00203389">
              <w:rPr>
                <w:rFonts w:ascii="Trebuchet MS" w:hAnsi="Trebuchet MS" w:cs="TrebuchetMS"/>
                <w:b/>
              </w:rPr>
              <w:t>Subjective Analysis</w:t>
            </w:r>
          </w:p>
        </w:tc>
        <w:tc>
          <w:tcPr>
            <w:tcW w:w="3161" w:type="dxa"/>
          </w:tcPr>
          <w:p w14:paraId="4F2A1E0C" w14:textId="7950920C" w:rsidR="002D4BB2" w:rsidRPr="00203389" w:rsidRDefault="002D4BB2"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1DCFA288" w14:textId="77777777" w:rsidR="009F0554" w:rsidRPr="00203389" w:rsidRDefault="009F0554" w:rsidP="00D55A0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D87BC1" w:rsidRPr="00203389" w14:paraId="1748FD73" w14:textId="77777777" w:rsidTr="00630BBC">
        <w:trPr>
          <w:jc w:val="center"/>
        </w:trPr>
        <w:tc>
          <w:tcPr>
            <w:tcW w:w="4626" w:type="dxa"/>
          </w:tcPr>
          <w:p w14:paraId="6F4F8B55"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bottom"/>
          </w:tcPr>
          <w:p w14:paraId="59A12D05" w14:textId="78D03221" w:rsidR="00D87BC1" w:rsidRPr="00203389" w:rsidRDefault="00D87BC1" w:rsidP="00D87BC1">
            <w:pPr>
              <w:jc w:val="right"/>
              <w:rPr>
                <w:rFonts w:ascii="Trebuchet MS" w:hAnsi="Trebuchet MS"/>
                <w:color w:val="FF0000"/>
                <w:sz w:val="24"/>
                <w:szCs w:val="24"/>
              </w:rPr>
            </w:pPr>
            <w:r w:rsidRPr="00203389">
              <w:rPr>
                <w:rFonts w:ascii="Trebuchet MS" w:hAnsi="Trebuchet MS"/>
                <w:color w:val="000000"/>
                <w:sz w:val="24"/>
                <w:szCs w:val="24"/>
              </w:rPr>
              <w:t xml:space="preserve">379 </w:t>
            </w:r>
          </w:p>
        </w:tc>
      </w:tr>
      <w:tr w:rsidR="00D87BC1" w:rsidRPr="00203389" w14:paraId="03925615" w14:textId="77777777" w:rsidTr="00630BBC">
        <w:trPr>
          <w:jc w:val="center"/>
        </w:trPr>
        <w:tc>
          <w:tcPr>
            <w:tcW w:w="4626" w:type="dxa"/>
          </w:tcPr>
          <w:p w14:paraId="662FD614"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5434AB09" w14:textId="66202149" w:rsidR="00D87BC1" w:rsidRPr="00203389" w:rsidRDefault="00D87BC1" w:rsidP="00D87BC1">
            <w:pPr>
              <w:jc w:val="right"/>
              <w:rPr>
                <w:rFonts w:ascii="Trebuchet MS" w:hAnsi="Trebuchet MS"/>
                <w:color w:val="FF0000"/>
                <w:sz w:val="24"/>
                <w:szCs w:val="24"/>
              </w:rPr>
            </w:pPr>
            <w:r w:rsidRPr="00203389">
              <w:rPr>
                <w:rFonts w:ascii="Trebuchet MS" w:hAnsi="Trebuchet MS"/>
                <w:color w:val="000000"/>
                <w:sz w:val="24"/>
                <w:szCs w:val="24"/>
              </w:rPr>
              <w:t xml:space="preserve">0 </w:t>
            </w:r>
          </w:p>
        </w:tc>
      </w:tr>
      <w:tr w:rsidR="00D87BC1" w:rsidRPr="00203389" w14:paraId="640F50E4" w14:textId="77777777" w:rsidTr="00630BBC">
        <w:trPr>
          <w:jc w:val="center"/>
        </w:trPr>
        <w:tc>
          <w:tcPr>
            <w:tcW w:w="4626" w:type="dxa"/>
          </w:tcPr>
          <w:p w14:paraId="1FFD26FE"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4DCD9D10" w14:textId="79A9CCC0" w:rsidR="00D87BC1" w:rsidRPr="00203389" w:rsidRDefault="00D87BC1" w:rsidP="00D87BC1">
            <w:pPr>
              <w:jc w:val="right"/>
              <w:rPr>
                <w:rFonts w:ascii="Trebuchet MS" w:hAnsi="Trebuchet MS"/>
                <w:color w:val="FF0000"/>
                <w:sz w:val="24"/>
                <w:szCs w:val="24"/>
              </w:rPr>
            </w:pPr>
            <w:r w:rsidRPr="00203389">
              <w:rPr>
                <w:rFonts w:ascii="Trebuchet MS" w:hAnsi="Trebuchet MS"/>
                <w:color w:val="000000"/>
                <w:sz w:val="24"/>
                <w:szCs w:val="24"/>
              </w:rPr>
              <w:t xml:space="preserve">0 </w:t>
            </w:r>
          </w:p>
        </w:tc>
      </w:tr>
      <w:tr w:rsidR="00D87BC1" w:rsidRPr="00203389" w14:paraId="5BAB952A" w14:textId="77777777" w:rsidTr="00630BBC">
        <w:trPr>
          <w:jc w:val="center"/>
        </w:trPr>
        <w:tc>
          <w:tcPr>
            <w:tcW w:w="4626" w:type="dxa"/>
          </w:tcPr>
          <w:p w14:paraId="3A9F321D"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tcBorders>
              <w:top w:val="nil"/>
              <w:left w:val="single" w:sz="4" w:space="0" w:color="auto"/>
              <w:bottom w:val="single" w:sz="4" w:space="0" w:color="auto"/>
              <w:right w:val="single" w:sz="4" w:space="0" w:color="auto"/>
            </w:tcBorders>
            <w:shd w:val="clear" w:color="auto" w:fill="auto"/>
            <w:vAlign w:val="bottom"/>
          </w:tcPr>
          <w:p w14:paraId="085262F9" w14:textId="0220DCC9" w:rsidR="00D87BC1" w:rsidRPr="00203389" w:rsidRDefault="00D87BC1" w:rsidP="00D87BC1">
            <w:pPr>
              <w:jc w:val="right"/>
              <w:rPr>
                <w:rFonts w:ascii="Trebuchet MS" w:hAnsi="Trebuchet MS"/>
                <w:color w:val="FF0000"/>
                <w:sz w:val="24"/>
                <w:szCs w:val="24"/>
              </w:rPr>
            </w:pPr>
            <w:r w:rsidRPr="00203389">
              <w:rPr>
                <w:rFonts w:ascii="Trebuchet MS" w:hAnsi="Trebuchet MS"/>
                <w:color w:val="000000"/>
                <w:sz w:val="24"/>
                <w:szCs w:val="24"/>
              </w:rPr>
              <w:t xml:space="preserve">6 </w:t>
            </w:r>
          </w:p>
        </w:tc>
      </w:tr>
      <w:tr w:rsidR="00D87BC1" w:rsidRPr="00203389" w14:paraId="1206618C" w14:textId="77777777" w:rsidTr="00630BBC">
        <w:trPr>
          <w:jc w:val="center"/>
        </w:trPr>
        <w:tc>
          <w:tcPr>
            <w:tcW w:w="4626" w:type="dxa"/>
          </w:tcPr>
          <w:p w14:paraId="60865AA0"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1D4F9B52" w14:textId="41C2C863" w:rsidR="00D87BC1" w:rsidRPr="00203389" w:rsidRDefault="00D87BC1" w:rsidP="00D87BC1">
            <w:pPr>
              <w:jc w:val="right"/>
              <w:rPr>
                <w:rFonts w:ascii="Trebuchet MS" w:hAnsi="Trebuchet MS"/>
                <w:color w:val="FF0000"/>
                <w:sz w:val="24"/>
                <w:szCs w:val="24"/>
              </w:rPr>
            </w:pPr>
            <w:r w:rsidRPr="00203389">
              <w:rPr>
                <w:rFonts w:ascii="Trebuchet MS" w:hAnsi="Trebuchet MS"/>
                <w:color w:val="000000"/>
                <w:sz w:val="24"/>
                <w:szCs w:val="24"/>
              </w:rPr>
              <w:t xml:space="preserve">0 </w:t>
            </w:r>
          </w:p>
        </w:tc>
      </w:tr>
      <w:tr w:rsidR="00D87BC1" w:rsidRPr="00203389" w14:paraId="5096D283" w14:textId="77777777" w:rsidTr="00630BBC">
        <w:trPr>
          <w:jc w:val="center"/>
        </w:trPr>
        <w:tc>
          <w:tcPr>
            <w:tcW w:w="4626" w:type="dxa"/>
          </w:tcPr>
          <w:p w14:paraId="19D8F9A6"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33EE1B37" w14:textId="688E4EBD" w:rsidR="00D87BC1" w:rsidRPr="00203389" w:rsidRDefault="00D87BC1" w:rsidP="00D87BC1">
            <w:pPr>
              <w:jc w:val="right"/>
              <w:rPr>
                <w:rFonts w:ascii="Trebuchet MS" w:hAnsi="Trebuchet MS"/>
                <w:color w:val="FF0000"/>
                <w:sz w:val="24"/>
                <w:szCs w:val="24"/>
              </w:rPr>
            </w:pPr>
            <w:r w:rsidRPr="00203389">
              <w:rPr>
                <w:rFonts w:ascii="Trebuchet MS" w:hAnsi="Trebuchet MS"/>
                <w:color w:val="000000"/>
                <w:sz w:val="24"/>
                <w:szCs w:val="24"/>
              </w:rPr>
              <w:t xml:space="preserve">0 </w:t>
            </w:r>
          </w:p>
        </w:tc>
      </w:tr>
      <w:tr w:rsidR="00D87BC1" w:rsidRPr="00203389" w14:paraId="66C0E6C0" w14:textId="77777777" w:rsidTr="00630BBC">
        <w:trPr>
          <w:jc w:val="center"/>
        </w:trPr>
        <w:tc>
          <w:tcPr>
            <w:tcW w:w="4626" w:type="dxa"/>
          </w:tcPr>
          <w:p w14:paraId="4516DB02"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tcBorders>
              <w:top w:val="nil"/>
              <w:left w:val="single" w:sz="4" w:space="0" w:color="auto"/>
              <w:bottom w:val="single" w:sz="4" w:space="0" w:color="auto"/>
              <w:right w:val="single" w:sz="4" w:space="0" w:color="auto"/>
            </w:tcBorders>
            <w:shd w:val="clear" w:color="auto" w:fill="auto"/>
            <w:vAlign w:val="center"/>
          </w:tcPr>
          <w:p w14:paraId="18DCB964" w14:textId="366F9229" w:rsidR="00D87BC1" w:rsidRPr="00203389" w:rsidRDefault="00D87BC1" w:rsidP="00D87BC1">
            <w:pPr>
              <w:jc w:val="right"/>
              <w:rPr>
                <w:rFonts w:ascii="Trebuchet MS" w:hAnsi="Trebuchet MS"/>
                <w:b/>
                <w:bCs/>
                <w:color w:val="FF0000"/>
                <w:sz w:val="24"/>
                <w:szCs w:val="24"/>
              </w:rPr>
            </w:pPr>
            <w:r w:rsidRPr="00203389">
              <w:rPr>
                <w:rFonts w:ascii="Trebuchet MS" w:hAnsi="Trebuchet MS"/>
                <w:b/>
                <w:bCs/>
                <w:sz w:val="24"/>
                <w:szCs w:val="24"/>
              </w:rPr>
              <w:t xml:space="preserve">385 </w:t>
            </w:r>
          </w:p>
        </w:tc>
      </w:tr>
      <w:tr w:rsidR="00D87BC1" w:rsidRPr="00203389" w14:paraId="1E3CC8E6" w14:textId="77777777" w:rsidTr="00630BBC">
        <w:trPr>
          <w:jc w:val="center"/>
        </w:trPr>
        <w:tc>
          <w:tcPr>
            <w:tcW w:w="4626" w:type="dxa"/>
          </w:tcPr>
          <w:p w14:paraId="11614126"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p>
        </w:tc>
        <w:tc>
          <w:tcPr>
            <w:tcW w:w="3161" w:type="dxa"/>
            <w:tcBorders>
              <w:top w:val="nil"/>
              <w:left w:val="single" w:sz="4" w:space="0" w:color="auto"/>
              <w:bottom w:val="single" w:sz="4" w:space="0" w:color="auto"/>
              <w:right w:val="single" w:sz="4" w:space="0" w:color="auto"/>
            </w:tcBorders>
            <w:shd w:val="clear" w:color="auto" w:fill="auto"/>
            <w:vAlign w:val="center"/>
          </w:tcPr>
          <w:p w14:paraId="5B0D09C6" w14:textId="7146FF24" w:rsidR="00D87BC1" w:rsidRPr="00203389" w:rsidRDefault="00D87BC1" w:rsidP="00D87BC1">
            <w:pPr>
              <w:jc w:val="right"/>
              <w:rPr>
                <w:rFonts w:ascii="Trebuchet MS" w:hAnsi="Trebuchet MS"/>
                <w:color w:val="FF0000"/>
                <w:sz w:val="24"/>
                <w:szCs w:val="24"/>
              </w:rPr>
            </w:pPr>
            <w:r w:rsidRPr="00203389">
              <w:rPr>
                <w:rFonts w:ascii="Trebuchet MS" w:hAnsi="Trebuchet MS"/>
                <w:sz w:val="24"/>
                <w:szCs w:val="24"/>
              </w:rPr>
              <w:t> </w:t>
            </w:r>
          </w:p>
        </w:tc>
      </w:tr>
      <w:tr w:rsidR="00D87BC1" w:rsidRPr="00203389" w14:paraId="75B24460" w14:textId="77777777" w:rsidTr="00630BBC">
        <w:trPr>
          <w:jc w:val="center"/>
        </w:trPr>
        <w:tc>
          <w:tcPr>
            <w:tcW w:w="4626" w:type="dxa"/>
          </w:tcPr>
          <w:p w14:paraId="1CF3DC79"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tcBorders>
              <w:top w:val="nil"/>
              <w:left w:val="single" w:sz="4" w:space="0" w:color="auto"/>
              <w:bottom w:val="single" w:sz="4" w:space="0" w:color="auto"/>
              <w:right w:val="single" w:sz="4" w:space="0" w:color="auto"/>
            </w:tcBorders>
            <w:shd w:val="clear" w:color="auto" w:fill="auto"/>
            <w:vAlign w:val="bottom"/>
          </w:tcPr>
          <w:p w14:paraId="525DDB48" w14:textId="4BB6F686" w:rsidR="00D87BC1" w:rsidRPr="00203389" w:rsidRDefault="00D87BC1" w:rsidP="00D87BC1">
            <w:pPr>
              <w:jc w:val="right"/>
              <w:rPr>
                <w:rFonts w:ascii="Trebuchet MS" w:hAnsi="Trebuchet MS"/>
                <w:color w:val="FF0000"/>
                <w:sz w:val="24"/>
                <w:szCs w:val="24"/>
              </w:rPr>
            </w:pPr>
            <w:r w:rsidRPr="00203389">
              <w:rPr>
                <w:rFonts w:ascii="Trebuchet MS" w:hAnsi="Trebuchet MS"/>
                <w:color w:val="000000"/>
                <w:sz w:val="24"/>
                <w:szCs w:val="24"/>
              </w:rPr>
              <w:t xml:space="preserve">0 </w:t>
            </w:r>
          </w:p>
        </w:tc>
      </w:tr>
      <w:tr w:rsidR="00D87BC1" w:rsidRPr="00203389" w14:paraId="53DAE15D" w14:textId="77777777" w:rsidTr="00630BBC">
        <w:trPr>
          <w:jc w:val="center"/>
        </w:trPr>
        <w:tc>
          <w:tcPr>
            <w:tcW w:w="4626" w:type="dxa"/>
          </w:tcPr>
          <w:p w14:paraId="52F6144E"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4575D0DF" w14:textId="451C42A1" w:rsidR="00D87BC1" w:rsidRPr="00203389" w:rsidRDefault="00D87BC1" w:rsidP="00D87BC1">
            <w:pPr>
              <w:jc w:val="right"/>
              <w:rPr>
                <w:rFonts w:ascii="Trebuchet MS" w:hAnsi="Trebuchet MS"/>
                <w:color w:val="FF0000"/>
                <w:sz w:val="24"/>
                <w:szCs w:val="24"/>
              </w:rPr>
            </w:pPr>
            <w:r w:rsidRPr="00203389">
              <w:rPr>
                <w:rFonts w:ascii="Trebuchet MS" w:hAnsi="Trebuchet MS"/>
                <w:color w:val="FF0000"/>
                <w:sz w:val="24"/>
                <w:szCs w:val="24"/>
              </w:rPr>
              <w:t>(33)</w:t>
            </w:r>
          </w:p>
        </w:tc>
      </w:tr>
      <w:tr w:rsidR="00D87BC1" w:rsidRPr="00203389" w14:paraId="3E3405B8" w14:textId="77777777" w:rsidTr="00630BBC">
        <w:trPr>
          <w:jc w:val="center"/>
        </w:trPr>
        <w:tc>
          <w:tcPr>
            <w:tcW w:w="4626" w:type="dxa"/>
          </w:tcPr>
          <w:p w14:paraId="0F048B46"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tcBorders>
              <w:top w:val="nil"/>
              <w:left w:val="single" w:sz="4" w:space="0" w:color="auto"/>
              <w:bottom w:val="single" w:sz="4" w:space="0" w:color="auto"/>
              <w:right w:val="single" w:sz="4" w:space="0" w:color="auto"/>
            </w:tcBorders>
            <w:shd w:val="clear" w:color="auto" w:fill="auto"/>
            <w:vAlign w:val="bottom"/>
          </w:tcPr>
          <w:p w14:paraId="3C5FB1C7" w14:textId="6834ED0F" w:rsidR="00D87BC1" w:rsidRPr="00203389" w:rsidRDefault="00D87BC1" w:rsidP="00D87BC1">
            <w:pPr>
              <w:jc w:val="right"/>
              <w:rPr>
                <w:rFonts w:ascii="Trebuchet MS" w:hAnsi="Trebuchet MS"/>
                <w:color w:val="FF0000"/>
                <w:sz w:val="24"/>
                <w:szCs w:val="24"/>
              </w:rPr>
            </w:pPr>
            <w:r w:rsidRPr="00203389">
              <w:rPr>
                <w:rFonts w:ascii="Trebuchet MS" w:hAnsi="Trebuchet MS"/>
                <w:color w:val="000000"/>
                <w:sz w:val="24"/>
                <w:szCs w:val="24"/>
              </w:rPr>
              <w:t xml:space="preserve">0 </w:t>
            </w:r>
          </w:p>
        </w:tc>
      </w:tr>
      <w:tr w:rsidR="00D87BC1" w:rsidRPr="00203389" w14:paraId="40EE4B67" w14:textId="77777777" w:rsidTr="00630BBC">
        <w:trPr>
          <w:jc w:val="center"/>
        </w:trPr>
        <w:tc>
          <w:tcPr>
            <w:tcW w:w="4626" w:type="dxa"/>
          </w:tcPr>
          <w:p w14:paraId="6CCC494B"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tcBorders>
              <w:top w:val="nil"/>
              <w:left w:val="single" w:sz="4" w:space="0" w:color="auto"/>
              <w:bottom w:val="single" w:sz="4" w:space="0" w:color="auto"/>
              <w:right w:val="single" w:sz="4" w:space="0" w:color="auto"/>
            </w:tcBorders>
            <w:shd w:val="clear" w:color="auto" w:fill="auto"/>
            <w:vAlign w:val="center"/>
          </w:tcPr>
          <w:p w14:paraId="7424C033" w14:textId="517738BB" w:rsidR="00D87BC1" w:rsidRPr="00203389" w:rsidRDefault="00D87BC1" w:rsidP="00D87BC1">
            <w:pPr>
              <w:jc w:val="right"/>
              <w:rPr>
                <w:rFonts w:ascii="Trebuchet MS" w:hAnsi="Trebuchet MS"/>
                <w:b/>
                <w:bCs/>
                <w:color w:val="FF0000"/>
                <w:sz w:val="24"/>
                <w:szCs w:val="24"/>
              </w:rPr>
            </w:pPr>
            <w:r w:rsidRPr="00203389">
              <w:rPr>
                <w:rFonts w:ascii="Trebuchet MS" w:hAnsi="Trebuchet MS"/>
                <w:b/>
                <w:bCs/>
                <w:color w:val="FF0000"/>
                <w:sz w:val="24"/>
                <w:szCs w:val="24"/>
              </w:rPr>
              <w:t>(33)</w:t>
            </w:r>
          </w:p>
        </w:tc>
      </w:tr>
      <w:tr w:rsidR="00D87BC1" w:rsidRPr="00203389" w14:paraId="372CD09C" w14:textId="77777777" w:rsidTr="00630BBC">
        <w:trPr>
          <w:jc w:val="center"/>
        </w:trPr>
        <w:tc>
          <w:tcPr>
            <w:tcW w:w="4626" w:type="dxa"/>
          </w:tcPr>
          <w:p w14:paraId="10CF9765"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p>
        </w:tc>
        <w:tc>
          <w:tcPr>
            <w:tcW w:w="3161" w:type="dxa"/>
            <w:tcBorders>
              <w:top w:val="nil"/>
              <w:left w:val="single" w:sz="4" w:space="0" w:color="auto"/>
              <w:bottom w:val="single" w:sz="4" w:space="0" w:color="auto"/>
              <w:right w:val="single" w:sz="4" w:space="0" w:color="auto"/>
            </w:tcBorders>
            <w:shd w:val="clear" w:color="auto" w:fill="auto"/>
            <w:vAlign w:val="center"/>
          </w:tcPr>
          <w:p w14:paraId="06EFC387" w14:textId="65C8476E" w:rsidR="00D87BC1" w:rsidRPr="00203389" w:rsidRDefault="00D87BC1" w:rsidP="00D87BC1">
            <w:pPr>
              <w:jc w:val="right"/>
              <w:rPr>
                <w:rFonts w:ascii="Trebuchet MS" w:hAnsi="Trebuchet MS"/>
                <w:b/>
                <w:bCs/>
                <w:color w:val="FF0000"/>
                <w:sz w:val="24"/>
                <w:szCs w:val="24"/>
              </w:rPr>
            </w:pPr>
            <w:r w:rsidRPr="00203389">
              <w:rPr>
                <w:rFonts w:ascii="Trebuchet MS" w:hAnsi="Trebuchet MS"/>
                <w:sz w:val="24"/>
                <w:szCs w:val="24"/>
              </w:rPr>
              <w:t> </w:t>
            </w:r>
          </w:p>
        </w:tc>
      </w:tr>
      <w:tr w:rsidR="00D87BC1" w:rsidRPr="00203389" w14:paraId="551A5D35" w14:textId="77777777" w:rsidTr="00630BBC">
        <w:trPr>
          <w:jc w:val="center"/>
        </w:trPr>
        <w:tc>
          <w:tcPr>
            <w:tcW w:w="4626" w:type="dxa"/>
          </w:tcPr>
          <w:p w14:paraId="4D4BBDD9"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tcBorders>
              <w:top w:val="nil"/>
              <w:left w:val="single" w:sz="4" w:space="0" w:color="auto"/>
              <w:bottom w:val="single" w:sz="4" w:space="0" w:color="auto"/>
              <w:right w:val="single" w:sz="4" w:space="0" w:color="auto"/>
            </w:tcBorders>
            <w:shd w:val="clear" w:color="auto" w:fill="auto"/>
            <w:vAlign w:val="center"/>
          </w:tcPr>
          <w:p w14:paraId="6DBF0B1E" w14:textId="4F693D92" w:rsidR="00D87BC1" w:rsidRPr="00203389" w:rsidRDefault="00D87BC1" w:rsidP="00D87BC1">
            <w:pPr>
              <w:jc w:val="right"/>
              <w:rPr>
                <w:rFonts w:ascii="Trebuchet MS" w:hAnsi="Trebuchet MS"/>
                <w:b/>
                <w:bCs/>
                <w:color w:val="FF0000"/>
                <w:sz w:val="24"/>
                <w:szCs w:val="24"/>
              </w:rPr>
            </w:pPr>
            <w:r w:rsidRPr="00203389">
              <w:rPr>
                <w:rFonts w:ascii="Trebuchet MS" w:hAnsi="Trebuchet MS"/>
                <w:b/>
                <w:bCs/>
                <w:sz w:val="24"/>
                <w:szCs w:val="24"/>
              </w:rPr>
              <w:t>353</w:t>
            </w:r>
          </w:p>
        </w:tc>
      </w:tr>
    </w:tbl>
    <w:p w14:paraId="6F7695E3" w14:textId="77777777" w:rsidR="003901BE" w:rsidRPr="00203389" w:rsidRDefault="003901BE" w:rsidP="00183093">
      <w:pPr>
        <w:pStyle w:val="ListParagraph"/>
        <w:autoSpaceDE w:val="0"/>
        <w:autoSpaceDN w:val="0"/>
        <w:adjustRightInd w:val="0"/>
        <w:ind w:left="792"/>
        <w:rPr>
          <w:rFonts w:ascii="Trebuchet MS" w:hAnsi="Trebuchet MS" w:cs="TrebuchetMS"/>
          <w:b/>
          <w:color w:val="FF0000"/>
        </w:rPr>
      </w:pPr>
    </w:p>
    <w:p w14:paraId="33612B4A" w14:textId="77777777" w:rsidR="003901BE" w:rsidRPr="00203389" w:rsidRDefault="003901BE" w:rsidP="00183093">
      <w:pPr>
        <w:pStyle w:val="ListParagraph"/>
        <w:autoSpaceDE w:val="0"/>
        <w:autoSpaceDN w:val="0"/>
        <w:adjustRightInd w:val="0"/>
        <w:ind w:left="792"/>
        <w:rPr>
          <w:rFonts w:ascii="Trebuchet MS" w:hAnsi="Trebuchet MS" w:cs="TrebuchetMS"/>
          <w:b/>
          <w:color w:val="FF0000"/>
        </w:rPr>
      </w:pPr>
    </w:p>
    <w:p w14:paraId="31C6793F" w14:textId="77777777" w:rsidR="00D30CBC" w:rsidRPr="00203389" w:rsidRDefault="00D30CBC">
      <w:pPr>
        <w:rPr>
          <w:rFonts w:ascii="Trebuchet MS" w:eastAsia="Times New Roman" w:hAnsi="Trebuchet MS" w:cs="TrebuchetMS"/>
          <w:b/>
          <w:color w:val="FF0000"/>
          <w:sz w:val="24"/>
          <w:szCs w:val="24"/>
        </w:rPr>
      </w:pPr>
      <w:r w:rsidRPr="00203389">
        <w:rPr>
          <w:rFonts w:ascii="Trebuchet MS" w:hAnsi="Trebuchet MS" w:cs="TrebuchetMS"/>
          <w:b/>
          <w:color w:val="FF0000"/>
          <w:sz w:val="24"/>
          <w:szCs w:val="24"/>
        </w:rPr>
        <w:br w:type="page"/>
      </w:r>
    </w:p>
    <w:p w14:paraId="262624AE" w14:textId="77777777" w:rsidR="00183093" w:rsidRPr="00203389" w:rsidRDefault="00183093" w:rsidP="00183093">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lastRenderedPageBreak/>
        <w:t>Financ</w:t>
      </w:r>
      <w:r w:rsidR="002D4BB2" w:rsidRPr="00203389">
        <w:rPr>
          <w:rFonts w:ascii="Trebuchet MS" w:hAnsi="Trebuchet MS" w:cs="TrebuchetMS"/>
          <w:b/>
        </w:rPr>
        <w:t>ial Services</w:t>
      </w:r>
    </w:p>
    <w:p w14:paraId="2059E2EE" w14:textId="77777777" w:rsidR="00183093" w:rsidRPr="00203389" w:rsidRDefault="00183093" w:rsidP="00183093">
      <w:pPr>
        <w:pStyle w:val="ListParagraph"/>
        <w:autoSpaceDE w:val="0"/>
        <w:autoSpaceDN w:val="0"/>
        <w:adjustRightInd w:val="0"/>
        <w:ind w:left="792"/>
        <w:rPr>
          <w:rFonts w:ascii="Trebuchet MS" w:hAnsi="Trebuchet MS" w:cs="TrebuchetMS"/>
        </w:rPr>
      </w:pPr>
    </w:p>
    <w:p w14:paraId="545195F2" w14:textId="77777777" w:rsidR="006936A1" w:rsidRPr="00203389" w:rsidRDefault="006936A1" w:rsidP="006936A1">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The Financial Services team consists of the Accounts Receivable and Accounts Payable functions; Treasury, Capital and Technical Accounting; Financial Systems; Financial Planning and Reporting and Finance Business Partners.  </w:t>
      </w:r>
    </w:p>
    <w:p w14:paraId="58F258AD" w14:textId="77777777" w:rsidR="006936A1" w:rsidRPr="00203389" w:rsidRDefault="006936A1" w:rsidP="006936A1">
      <w:pPr>
        <w:pStyle w:val="ListParagraph"/>
        <w:autoSpaceDE w:val="0"/>
        <w:autoSpaceDN w:val="0"/>
        <w:adjustRightInd w:val="0"/>
        <w:ind w:left="792"/>
        <w:rPr>
          <w:rFonts w:ascii="Trebuchet MS" w:hAnsi="Trebuchet MS" w:cs="TrebuchetMS"/>
        </w:rPr>
      </w:pPr>
    </w:p>
    <w:p w14:paraId="6440D709" w14:textId="36A4FCE0" w:rsidR="006936A1" w:rsidRPr="00203389" w:rsidRDefault="006936A1" w:rsidP="006936A1">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The team </w:t>
      </w:r>
      <w:r w:rsidR="00E8203A">
        <w:rPr>
          <w:rFonts w:ascii="Trebuchet MS" w:hAnsi="Trebuchet MS" w:cs="TrebuchetMS"/>
        </w:rPr>
        <w:t xml:space="preserve">provides the Council’s statutory accounting functions and </w:t>
      </w:r>
      <w:r w:rsidRPr="00203389">
        <w:rPr>
          <w:rFonts w:ascii="Trebuchet MS" w:hAnsi="Trebuchet MS" w:cs="TrebuchetMS"/>
        </w:rPr>
        <w:t xml:space="preserve">supports service managers </w:t>
      </w:r>
      <w:r w:rsidR="00E8203A">
        <w:rPr>
          <w:rFonts w:ascii="Trebuchet MS" w:hAnsi="Trebuchet MS" w:cs="TrebuchetMS"/>
        </w:rPr>
        <w:t>and budget holders in delivery of the Council</w:t>
      </w:r>
      <w:r w:rsidR="004D6E02">
        <w:rPr>
          <w:rFonts w:ascii="Trebuchet MS" w:hAnsi="Trebuchet MS" w:cs="TrebuchetMS"/>
        </w:rPr>
        <w:t>’</w:t>
      </w:r>
      <w:r w:rsidR="00E8203A">
        <w:rPr>
          <w:rFonts w:ascii="Trebuchet MS" w:hAnsi="Trebuchet MS" w:cs="TrebuchetMS"/>
        </w:rPr>
        <w:t xml:space="preserve">s Medium Term Financial Plan, ensuring appropriate </w:t>
      </w:r>
      <w:r w:rsidR="004D6E02">
        <w:rPr>
          <w:rFonts w:ascii="Trebuchet MS" w:hAnsi="Trebuchet MS" w:cs="TrebuchetMS"/>
        </w:rPr>
        <w:t xml:space="preserve">support, </w:t>
      </w:r>
      <w:r w:rsidR="00E8203A">
        <w:rPr>
          <w:rFonts w:ascii="Trebuchet MS" w:hAnsi="Trebuchet MS" w:cs="TrebuchetMS"/>
        </w:rPr>
        <w:t>oversight</w:t>
      </w:r>
      <w:r w:rsidR="004D6E02">
        <w:rPr>
          <w:rFonts w:ascii="Trebuchet MS" w:hAnsi="Trebuchet MS" w:cs="TrebuchetMS"/>
        </w:rPr>
        <w:t xml:space="preserve"> and reporting of all of the Council’s revenue and capital budgets</w:t>
      </w:r>
      <w:r w:rsidRPr="00203389">
        <w:rPr>
          <w:rFonts w:ascii="Trebuchet MS" w:hAnsi="Trebuchet MS" w:cs="TrebuchetMS"/>
        </w:rPr>
        <w:t>.</w:t>
      </w:r>
    </w:p>
    <w:p w14:paraId="26866D95" w14:textId="77777777" w:rsidR="006936A1" w:rsidRPr="00203389" w:rsidRDefault="006936A1" w:rsidP="006936A1">
      <w:pPr>
        <w:pStyle w:val="ListParagraph"/>
        <w:autoSpaceDE w:val="0"/>
        <w:autoSpaceDN w:val="0"/>
        <w:adjustRightInd w:val="0"/>
        <w:ind w:left="792"/>
        <w:rPr>
          <w:rFonts w:ascii="Trebuchet MS" w:hAnsi="Trebuchet MS" w:cs="TrebuchetMS"/>
        </w:rPr>
      </w:pPr>
    </w:p>
    <w:p w14:paraId="7753D9C3" w14:textId="2A481DD3" w:rsidR="006936A1" w:rsidRDefault="006936A1" w:rsidP="006936A1">
      <w:pPr>
        <w:pStyle w:val="ListParagraph"/>
        <w:autoSpaceDE w:val="0"/>
        <w:autoSpaceDN w:val="0"/>
        <w:adjustRightInd w:val="0"/>
        <w:ind w:left="792"/>
        <w:rPr>
          <w:rFonts w:ascii="Trebuchet MS" w:hAnsi="Trebuchet MS" w:cs="TrebuchetMS"/>
        </w:rPr>
      </w:pPr>
      <w:bookmarkStart w:id="4" w:name="_Hlk35882042"/>
      <w:r w:rsidRPr="00203389">
        <w:rPr>
          <w:rFonts w:ascii="Trebuchet MS" w:hAnsi="Trebuchet MS" w:cs="TrebuchetMS"/>
        </w:rPr>
        <w:t xml:space="preserve">The service also includes </w:t>
      </w:r>
      <w:r w:rsidR="004D6E02">
        <w:rPr>
          <w:rFonts w:ascii="Trebuchet MS" w:hAnsi="Trebuchet MS" w:cs="TrebuchetMS"/>
        </w:rPr>
        <w:t xml:space="preserve">the </w:t>
      </w:r>
      <w:r w:rsidRPr="00203389">
        <w:rPr>
          <w:rFonts w:ascii="Trebuchet MS" w:hAnsi="Trebuchet MS" w:cs="TrebuchetMS"/>
        </w:rPr>
        <w:t>Revenues and Benefits</w:t>
      </w:r>
      <w:r w:rsidR="004D6E02">
        <w:rPr>
          <w:rFonts w:ascii="Trebuchet MS" w:hAnsi="Trebuchet MS" w:cs="TrebuchetMS"/>
        </w:rPr>
        <w:t xml:space="preserve"> function</w:t>
      </w:r>
      <w:r w:rsidRPr="00203389">
        <w:rPr>
          <w:rFonts w:ascii="Trebuchet MS" w:hAnsi="Trebuchet MS" w:cs="TrebuchetMS"/>
        </w:rPr>
        <w:t xml:space="preserve"> wh</w:t>
      </w:r>
      <w:r w:rsidR="004D6E02">
        <w:rPr>
          <w:rFonts w:ascii="Trebuchet MS" w:hAnsi="Trebuchet MS" w:cs="TrebuchetMS"/>
        </w:rPr>
        <w:t>ich</w:t>
      </w:r>
      <w:r w:rsidRPr="00203389">
        <w:rPr>
          <w:rFonts w:ascii="Trebuchet MS" w:hAnsi="Trebuchet MS" w:cs="TrebuchetMS"/>
        </w:rPr>
        <w:t xml:space="preserve"> administer</w:t>
      </w:r>
      <w:r w:rsidR="004D6E02">
        <w:rPr>
          <w:rFonts w:ascii="Trebuchet MS" w:hAnsi="Trebuchet MS" w:cs="TrebuchetMS"/>
        </w:rPr>
        <w:t>s</w:t>
      </w:r>
      <w:r w:rsidRPr="00203389">
        <w:rPr>
          <w:rFonts w:ascii="Trebuchet MS" w:hAnsi="Trebuchet MS" w:cs="TrebuchetMS"/>
        </w:rPr>
        <w:t xml:space="preserve"> and collect</w:t>
      </w:r>
      <w:r w:rsidR="004D6E02">
        <w:rPr>
          <w:rFonts w:ascii="Trebuchet MS" w:hAnsi="Trebuchet MS" w:cs="TrebuchetMS"/>
        </w:rPr>
        <w:t>s</w:t>
      </w:r>
      <w:r w:rsidRPr="00203389">
        <w:rPr>
          <w:rFonts w:ascii="Trebuchet MS" w:hAnsi="Trebuchet MS" w:cs="TrebuchetMS"/>
        </w:rPr>
        <w:t xml:space="preserve"> Council Tax and Business Rates as well as support</w:t>
      </w:r>
      <w:r w:rsidR="004D6E02">
        <w:rPr>
          <w:rFonts w:ascii="Trebuchet MS" w:hAnsi="Trebuchet MS" w:cs="TrebuchetMS"/>
        </w:rPr>
        <w:t>s</w:t>
      </w:r>
      <w:r w:rsidRPr="00203389">
        <w:rPr>
          <w:rFonts w:ascii="Trebuchet MS" w:hAnsi="Trebuchet MS" w:cs="TrebuchetMS"/>
        </w:rPr>
        <w:t xml:space="preserve"> members of the public who apply for </w:t>
      </w:r>
      <w:r w:rsidR="004D6E02">
        <w:rPr>
          <w:rFonts w:ascii="Trebuchet MS" w:hAnsi="Trebuchet MS" w:cs="TrebuchetMS"/>
        </w:rPr>
        <w:t>H</w:t>
      </w:r>
      <w:r w:rsidRPr="00203389">
        <w:rPr>
          <w:rFonts w:ascii="Trebuchet MS" w:hAnsi="Trebuchet MS" w:cs="TrebuchetMS"/>
        </w:rPr>
        <w:t xml:space="preserve">ousing </w:t>
      </w:r>
      <w:r w:rsidR="004D6E02">
        <w:rPr>
          <w:rFonts w:ascii="Trebuchet MS" w:hAnsi="Trebuchet MS" w:cs="TrebuchetMS"/>
        </w:rPr>
        <w:t>B</w:t>
      </w:r>
      <w:r w:rsidRPr="00203389">
        <w:rPr>
          <w:rFonts w:ascii="Trebuchet MS" w:hAnsi="Trebuchet MS" w:cs="TrebuchetMS"/>
        </w:rPr>
        <w:t xml:space="preserve">enefit and other reliefs. The </w:t>
      </w:r>
      <w:r w:rsidR="004D6E02">
        <w:rPr>
          <w:rFonts w:ascii="Trebuchet MS" w:hAnsi="Trebuchet MS" w:cs="TrebuchetMS"/>
        </w:rPr>
        <w:t>S</w:t>
      </w:r>
      <w:r w:rsidRPr="00203389">
        <w:rPr>
          <w:rFonts w:ascii="Trebuchet MS" w:hAnsi="Trebuchet MS" w:cs="TrebuchetMS"/>
        </w:rPr>
        <w:t>ervice is responsible for collecting £25</w:t>
      </w:r>
      <w:r w:rsidR="005F4479" w:rsidRPr="00203389">
        <w:rPr>
          <w:rFonts w:ascii="Trebuchet MS" w:hAnsi="Trebuchet MS" w:cs="TrebuchetMS"/>
        </w:rPr>
        <w:t>2</w:t>
      </w:r>
      <w:r w:rsidRPr="00203389">
        <w:rPr>
          <w:rFonts w:ascii="Trebuchet MS" w:hAnsi="Trebuchet MS" w:cs="TrebuchetMS"/>
        </w:rPr>
        <w:t>m in Council Tax and Business Rates as well as administering £</w:t>
      </w:r>
      <w:r w:rsidRPr="0068584B">
        <w:rPr>
          <w:rFonts w:ascii="Trebuchet MS" w:hAnsi="Trebuchet MS" w:cs="TrebuchetMS"/>
        </w:rPr>
        <w:t>8m</w:t>
      </w:r>
      <w:r w:rsidRPr="00203389">
        <w:rPr>
          <w:rFonts w:ascii="Trebuchet MS" w:hAnsi="Trebuchet MS" w:cs="TrebuchetMS"/>
        </w:rPr>
        <w:t xml:space="preserve"> of Council Tax Reduction Scheme and £6</w:t>
      </w:r>
      <w:r w:rsidR="005F4479" w:rsidRPr="00203389">
        <w:rPr>
          <w:rFonts w:ascii="Trebuchet MS" w:hAnsi="Trebuchet MS" w:cs="TrebuchetMS"/>
        </w:rPr>
        <w:t>7</w:t>
      </w:r>
      <w:r w:rsidRPr="00203389">
        <w:rPr>
          <w:rFonts w:ascii="Trebuchet MS" w:hAnsi="Trebuchet MS" w:cs="TrebuchetMS"/>
        </w:rPr>
        <w:t>m of Housing benefit payments.</w:t>
      </w:r>
    </w:p>
    <w:p w14:paraId="2BAD00F8" w14:textId="748654FB" w:rsidR="00304C4C" w:rsidRDefault="00304C4C" w:rsidP="006936A1">
      <w:pPr>
        <w:pStyle w:val="ListParagraph"/>
        <w:autoSpaceDE w:val="0"/>
        <w:autoSpaceDN w:val="0"/>
        <w:adjustRightInd w:val="0"/>
        <w:ind w:left="792"/>
        <w:rPr>
          <w:rFonts w:ascii="Trebuchet MS" w:hAnsi="Trebuchet MS" w:cs="TrebuchetMS"/>
        </w:rPr>
      </w:pPr>
    </w:p>
    <w:p w14:paraId="69A525F8" w14:textId="351D491A" w:rsidR="00304C4C" w:rsidRDefault="00846F33" w:rsidP="00304C4C">
      <w:pPr>
        <w:pStyle w:val="ListParagraph"/>
        <w:autoSpaceDE w:val="0"/>
        <w:autoSpaceDN w:val="0"/>
        <w:adjustRightInd w:val="0"/>
        <w:ind w:left="792"/>
        <w:rPr>
          <w:rFonts w:ascii="Trebuchet MS" w:hAnsi="Trebuchet MS" w:cs="TrebuchetMS"/>
        </w:rPr>
      </w:pPr>
      <w:r>
        <w:rPr>
          <w:rFonts w:ascii="Trebuchet MS" w:hAnsi="Trebuchet MS" w:cs="TrebuchetMS"/>
        </w:rPr>
        <w:t>Financial Strategy and Planning Manager</w:t>
      </w:r>
      <w:r w:rsidR="00304C4C">
        <w:rPr>
          <w:rFonts w:ascii="Trebuchet MS" w:hAnsi="Trebuchet MS" w:cs="TrebuchetMS"/>
        </w:rPr>
        <w:t xml:space="preserve">: </w:t>
      </w:r>
      <w:r>
        <w:rPr>
          <w:rFonts w:ascii="Trebuchet MS" w:hAnsi="Trebuchet MS" w:cs="TrebuchetMS"/>
        </w:rPr>
        <w:t>Stuart Donnelly</w:t>
      </w:r>
    </w:p>
    <w:p w14:paraId="7FAE9812" w14:textId="687EF18D"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Email:</w:t>
      </w:r>
      <w:r w:rsidR="00846F33">
        <w:rPr>
          <w:rFonts w:ascii="Trebuchet MS" w:hAnsi="Trebuchet MS" w:cs="TrebuchetMS"/>
        </w:rPr>
        <w:t xml:space="preserve"> </w:t>
      </w:r>
      <w:hyperlink r:id="rId43" w:history="1">
        <w:r w:rsidR="00846F33" w:rsidRPr="001C3124">
          <w:rPr>
            <w:rStyle w:val="Hyperlink"/>
            <w:rFonts w:ascii="Trebuchet MS" w:hAnsi="Trebuchet MS" w:cs="TrebuchetMS"/>
          </w:rPr>
          <w:t>Stuart.Donnelly@reading.gov.uk</w:t>
        </w:r>
      </w:hyperlink>
    </w:p>
    <w:p w14:paraId="74F5A0C3" w14:textId="15D33919" w:rsidR="00846F33" w:rsidRDefault="00846F33" w:rsidP="00304C4C">
      <w:pPr>
        <w:pStyle w:val="ListParagraph"/>
        <w:autoSpaceDE w:val="0"/>
        <w:autoSpaceDN w:val="0"/>
        <w:adjustRightInd w:val="0"/>
        <w:ind w:left="792"/>
        <w:rPr>
          <w:rFonts w:ascii="Trebuchet MS" w:hAnsi="Trebuchet MS" w:cs="TrebuchetMS"/>
        </w:rPr>
      </w:pPr>
    </w:p>
    <w:p w14:paraId="634226BC" w14:textId="16CFC675" w:rsidR="00D20143" w:rsidRDefault="00D20143" w:rsidP="00304C4C">
      <w:pPr>
        <w:pStyle w:val="ListParagraph"/>
        <w:autoSpaceDE w:val="0"/>
        <w:autoSpaceDN w:val="0"/>
        <w:adjustRightInd w:val="0"/>
        <w:ind w:left="792"/>
        <w:rPr>
          <w:rFonts w:ascii="Trebuchet MS" w:hAnsi="Trebuchet MS" w:cs="TrebuchetMS"/>
        </w:rPr>
      </w:pPr>
      <w:r>
        <w:rPr>
          <w:rFonts w:ascii="Trebuchet MS" w:hAnsi="Trebuchet MS" w:cs="TrebuchetMS"/>
        </w:rPr>
        <w:t>Chief Accountant: Mike Hirst</w:t>
      </w:r>
    </w:p>
    <w:p w14:paraId="3BFD270F" w14:textId="0643EB08" w:rsidR="00D20143" w:rsidRDefault="00D20143" w:rsidP="00304C4C">
      <w:pPr>
        <w:pStyle w:val="ListParagraph"/>
        <w:autoSpaceDE w:val="0"/>
        <w:autoSpaceDN w:val="0"/>
        <w:adjustRightInd w:val="0"/>
        <w:ind w:left="792"/>
        <w:rPr>
          <w:rFonts w:ascii="Trebuchet MS" w:hAnsi="Trebuchet MS" w:cs="TrebuchetMS"/>
        </w:rPr>
      </w:pPr>
      <w:r>
        <w:rPr>
          <w:rFonts w:ascii="Trebuchet MS" w:hAnsi="Trebuchet MS" w:cs="TrebuchetMS"/>
        </w:rPr>
        <w:t xml:space="preserve">Email: </w:t>
      </w:r>
      <w:hyperlink r:id="rId44" w:history="1">
        <w:r w:rsidRPr="001C3124">
          <w:rPr>
            <w:rStyle w:val="Hyperlink"/>
            <w:rFonts w:ascii="Trebuchet MS" w:hAnsi="Trebuchet MS" w:cs="TrebuchetMS"/>
          </w:rPr>
          <w:t>Mike.Hirst@reading.gov.uk</w:t>
        </w:r>
      </w:hyperlink>
    </w:p>
    <w:p w14:paraId="60770A4E" w14:textId="55AA24A8" w:rsidR="00304C4C" w:rsidRPr="00140DB5" w:rsidRDefault="00304C4C" w:rsidP="00140DB5">
      <w:pPr>
        <w:pStyle w:val="ListParagraph"/>
        <w:autoSpaceDE w:val="0"/>
        <w:autoSpaceDN w:val="0"/>
        <w:adjustRightInd w:val="0"/>
        <w:ind w:left="792"/>
        <w:rPr>
          <w:rFonts w:ascii="Trebuchet MS" w:hAnsi="Trebuchet MS" w:cs="TrebuchetMS"/>
        </w:rPr>
      </w:pPr>
    </w:p>
    <w:bookmarkEnd w:id="4"/>
    <w:p w14:paraId="3D166B78" w14:textId="12793AE3" w:rsidR="00304C4C" w:rsidRDefault="00304C4C">
      <w:pPr>
        <w:rPr>
          <w:rFonts w:ascii="Trebuchet MS" w:eastAsia="Times New Roman" w:hAnsi="Trebuchet MS" w:cs="TrebuchetMS"/>
          <w:color w:val="FF0000"/>
          <w:sz w:val="24"/>
          <w:szCs w:val="24"/>
        </w:rPr>
      </w:pPr>
      <w:r>
        <w:rPr>
          <w:rFonts w:ascii="Trebuchet MS" w:hAnsi="Trebuchet MS" w:cs="TrebuchetMS"/>
          <w:color w:val="FF0000"/>
        </w:rPr>
        <w:br w:type="page"/>
      </w:r>
    </w:p>
    <w:tbl>
      <w:tblPr>
        <w:tblStyle w:val="TableGrid"/>
        <w:tblW w:w="0" w:type="auto"/>
        <w:jc w:val="center"/>
        <w:tblLook w:val="04A0" w:firstRow="1" w:lastRow="0" w:firstColumn="1" w:lastColumn="0" w:noHBand="0" w:noVBand="1"/>
      </w:tblPr>
      <w:tblGrid>
        <w:gridCol w:w="4536"/>
        <w:gridCol w:w="1134"/>
        <w:gridCol w:w="2126"/>
      </w:tblGrid>
      <w:tr w:rsidR="00124038" w:rsidRPr="00203389" w14:paraId="662C8ADF" w14:textId="77777777" w:rsidTr="0058744A">
        <w:trPr>
          <w:jc w:val="center"/>
        </w:trPr>
        <w:tc>
          <w:tcPr>
            <w:tcW w:w="4536" w:type="dxa"/>
          </w:tcPr>
          <w:p w14:paraId="3CB569A7" w14:textId="77777777" w:rsidR="00124038" w:rsidRPr="00203389" w:rsidRDefault="00124038" w:rsidP="00D55A0D">
            <w:pPr>
              <w:pStyle w:val="ListParagraph"/>
              <w:autoSpaceDE w:val="0"/>
              <w:autoSpaceDN w:val="0"/>
              <w:adjustRightInd w:val="0"/>
              <w:ind w:left="0"/>
              <w:rPr>
                <w:rFonts w:ascii="Trebuchet MS" w:hAnsi="Trebuchet MS" w:cs="TrebuchetMS"/>
                <w:b/>
              </w:rPr>
            </w:pPr>
            <w:r w:rsidRPr="00203389">
              <w:rPr>
                <w:rFonts w:ascii="Trebuchet MS" w:hAnsi="Trebuchet MS" w:cs="TrebuchetMS"/>
                <w:b/>
              </w:rPr>
              <w:lastRenderedPageBreak/>
              <w:br w:type="page"/>
              <w:t>Service Area</w:t>
            </w:r>
          </w:p>
        </w:tc>
        <w:tc>
          <w:tcPr>
            <w:tcW w:w="1134" w:type="dxa"/>
          </w:tcPr>
          <w:p w14:paraId="4E45A145" w14:textId="34446680" w:rsidR="00124038" w:rsidRPr="00203389" w:rsidRDefault="0058744A" w:rsidP="002D4BB2">
            <w:pPr>
              <w:pStyle w:val="ListParagraph"/>
              <w:autoSpaceDE w:val="0"/>
              <w:autoSpaceDN w:val="0"/>
              <w:adjustRightInd w:val="0"/>
              <w:ind w:left="0"/>
              <w:jc w:val="right"/>
              <w:rPr>
                <w:rFonts w:ascii="Trebuchet MS" w:hAnsi="Trebuchet MS" w:cs="TrebuchetMS"/>
                <w:b/>
              </w:rPr>
            </w:pPr>
            <w:r>
              <w:rPr>
                <w:rFonts w:ascii="Trebuchet MS" w:hAnsi="Trebuchet MS" w:cs="TrebuchetMS"/>
                <w:b/>
              </w:rPr>
              <w:t>FTE</w:t>
            </w:r>
          </w:p>
        </w:tc>
        <w:tc>
          <w:tcPr>
            <w:tcW w:w="2126" w:type="dxa"/>
          </w:tcPr>
          <w:p w14:paraId="16A2F46D" w14:textId="64954A05" w:rsidR="00124038" w:rsidRPr="00203389" w:rsidRDefault="00124038"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0487BB63" w14:textId="77777777" w:rsidR="00124038" w:rsidRPr="00203389" w:rsidRDefault="00124038" w:rsidP="00D55A0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124038" w:rsidRPr="00203389" w14:paraId="4F9BEFB0" w14:textId="77777777" w:rsidTr="0058744A">
        <w:trPr>
          <w:jc w:val="center"/>
        </w:trPr>
        <w:tc>
          <w:tcPr>
            <w:tcW w:w="4536" w:type="dxa"/>
            <w:vAlign w:val="bottom"/>
          </w:tcPr>
          <w:p w14:paraId="55D878E8" w14:textId="77777777" w:rsidR="00124038" w:rsidRPr="00203389" w:rsidRDefault="00124038" w:rsidP="00D87BC1">
            <w:pPr>
              <w:rPr>
                <w:rFonts w:ascii="Trebuchet MS" w:hAnsi="Trebuchet MS"/>
                <w:sz w:val="24"/>
                <w:szCs w:val="24"/>
              </w:rPr>
            </w:pPr>
            <w:r w:rsidRPr="00203389">
              <w:rPr>
                <w:rFonts w:ascii="Trebuchet MS" w:hAnsi="Trebuchet MS"/>
                <w:sz w:val="24"/>
                <w:szCs w:val="24"/>
              </w:rPr>
              <w:t>Business Partnering Team</w:t>
            </w:r>
          </w:p>
        </w:tc>
        <w:tc>
          <w:tcPr>
            <w:tcW w:w="1134" w:type="dxa"/>
          </w:tcPr>
          <w:p w14:paraId="5F1950E4" w14:textId="5618E41C" w:rsidR="00124038" w:rsidRPr="00203389" w:rsidRDefault="0058744A" w:rsidP="00D87BC1">
            <w:pPr>
              <w:jc w:val="right"/>
              <w:rPr>
                <w:rFonts w:ascii="Trebuchet MS" w:hAnsi="Trebuchet MS"/>
                <w:color w:val="000000"/>
                <w:sz w:val="24"/>
                <w:szCs w:val="24"/>
              </w:rPr>
            </w:pPr>
            <w:r>
              <w:rPr>
                <w:rFonts w:ascii="Trebuchet MS" w:hAnsi="Trebuchet MS"/>
                <w:color w:val="000000"/>
                <w:sz w:val="24"/>
                <w:szCs w:val="24"/>
              </w:rPr>
              <w:t>16.0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CA34BB2" w14:textId="6048ACC8" w:rsidR="00124038" w:rsidRPr="00203389" w:rsidRDefault="00124038" w:rsidP="00D87BC1">
            <w:pPr>
              <w:jc w:val="right"/>
              <w:rPr>
                <w:rFonts w:ascii="Trebuchet MS" w:hAnsi="Trebuchet MS"/>
                <w:sz w:val="24"/>
                <w:szCs w:val="24"/>
              </w:rPr>
            </w:pPr>
            <w:r w:rsidRPr="00203389">
              <w:rPr>
                <w:rFonts w:ascii="Trebuchet MS" w:hAnsi="Trebuchet MS"/>
                <w:color w:val="000000"/>
                <w:sz w:val="24"/>
                <w:szCs w:val="24"/>
              </w:rPr>
              <w:t xml:space="preserve">996 </w:t>
            </w:r>
          </w:p>
        </w:tc>
      </w:tr>
      <w:tr w:rsidR="00124038" w:rsidRPr="00203389" w14:paraId="09391510" w14:textId="77777777" w:rsidTr="0058744A">
        <w:trPr>
          <w:jc w:val="center"/>
        </w:trPr>
        <w:tc>
          <w:tcPr>
            <w:tcW w:w="4536" w:type="dxa"/>
            <w:vAlign w:val="bottom"/>
          </w:tcPr>
          <w:p w14:paraId="2C470EE0" w14:textId="77777777" w:rsidR="00124038" w:rsidRPr="00203389" w:rsidRDefault="00124038" w:rsidP="00D87BC1">
            <w:pPr>
              <w:rPr>
                <w:rFonts w:ascii="Trebuchet MS" w:hAnsi="Trebuchet MS"/>
                <w:sz w:val="24"/>
                <w:szCs w:val="24"/>
              </w:rPr>
            </w:pPr>
            <w:r w:rsidRPr="00203389">
              <w:rPr>
                <w:rFonts w:ascii="Trebuchet MS" w:hAnsi="Trebuchet MS"/>
                <w:sz w:val="24"/>
                <w:szCs w:val="24"/>
              </w:rPr>
              <w:t>Technical Team</w:t>
            </w:r>
          </w:p>
        </w:tc>
        <w:tc>
          <w:tcPr>
            <w:tcW w:w="1134" w:type="dxa"/>
          </w:tcPr>
          <w:p w14:paraId="04352E18" w14:textId="5356E75C" w:rsidR="00124038" w:rsidRPr="00203389" w:rsidRDefault="0058744A" w:rsidP="00D87BC1">
            <w:pPr>
              <w:jc w:val="right"/>
              <w:rPr>
                <w:rFonts w:ascii="Trebuchet MS" w:hAnsi="Trebuchet MS"/>
                <w:color w:val="000000"/>
                <w:sz w:val="24"/>
                <w:szCs w:val="24"/>
              </w:rPr>
            </w:pPr>
            <w:r>
              <w:rPr>
                <w:rFonts w:ascii="Trebuchet MS" w:hAnsi="Trebuchet MS"/>
                <w:color w:val="000000"/>
                <w:sz w:val="24"/>
                <w:szCs w:val="24"/>
              </w:rPr>
              <w:t>5.8</w:t>
            </w:r>
          </w:p>
        </w:tc>
        <w:tc>
          <w:tcPr>
            <w:tcW w:w="2126" w:type="dxa"/>
            <w:tcBorders>
              <w:top w:val="nil"/>
              <w:left w:val="single" w:sz="4" w:space="0" w:color="auto"/>
              <w:bottom w:val="single" w:sz="4" w:space="0" w:color="auto"/>
              <w:right w:val="single" w:sz="4" w:space="0" w:color="auto"/>
            </w:tcBorders>
            <w:shd w:val="clear" w:color="auto" w:fill="auto"/>
            <w:vAlign w:val="bottom"/>
          </w:tcPr>
          <w:p w14:paraId="3D127C58" w14:textId="69412BAB" w:rsidR="00124038" w:rsidRPr="00203389" w:rsidRDefault="00124038" w:rsidP="00D87BC1">
            <w:pPr>
              <w:jc w:val="right"/>
              <w:rPr>
                <w:rFonts w:ascii="Trebuchet MS" w:hAnsi="Trebuchet MS"/>
                <w:sz w:val="24"/>
                <w:szCs w:val="24"/>
              </w:rPr>
            </w:pPr>
            <w:r w:rsidRPr="00203389">
              <w:rPr>
                <w:rFonts w:ascii="Trebuchet MS" w:hAnsi="Trebuchet MS"/>
                <w:color w:val="000000"/>
                <w:sz w:val="24"/>
                <w:szCs w:val="24"/>
              </w:rPr>
              <w:t xml:space="preserve">273 </w:t>
            </w:r>
          </w:p>
        </w:tc>
      </w:tr>
      <w:tr w:rsidR="00124038" w:rsidRPr="00203389" w14:paraId="29F63EB1" w14:textId="77777777" w:rsidTr="0058744A">
        <w:trPr>
          <w:jc w:val="center"/>
        </w:trPr>
        <w:tc>
          <w:tcPr>
            <w:tcW w:w="4536" w:type="dxa"/>
          </w:tcPr>
          <w:p w14:paraId="6DE9B929" w14:textId="77777777" w:rsidR="00124038" w:rsidRPr="00203389" w:rsidRDefault="00124038" w:rsidP="00D87BC1">
            <w:pPr>
              <w:rPr>
                <w:rFonts w:ascii="Trebuchet MS" w:hAnsi="Trebuchet MS"/>
                <w:sz w:val="24"/>
                <w:szCs w:val="24"/>
              </w:rPr>
            </w:pPr>
            <w:r w:rsidRPr="00203389">
              <w:rPr>
                <w:rFonts w:ascii="Trebuchet MS" w:hAnsi="Trebuchet MS"/>
                <w:sz w:val="24"/>
                <w:szCs w:val="24"/>
              </w:rPr>
              <w:t>Financial Systems Team</w:t>
            </w:r>
          </w:p>
        </w:tc>
        <w:tc>
          <w:tcPr>
            <w:tcW w:w="1134" w:type="dxa"/>
          </w:tcPr>
          <w:p w14:paraId="3E0D6931" w14:textId="6A02170E" w:rsidR="00124038" w:rsidRPr="00203389" w:rsidRDefault="0058744A" w:rsidP="00D87BC1">
            <w:pPr>
              <w:jc w:val="right"/>
              <w:rPr>
                <w:rFonts w:ascii="Trebuchet MS" w:hAnsi="Trebuchet MS"/>
                <w:color w:val="000000"/>
                <w:sz w:val="24"/>
                <w:szCs w:val="24"/>
              </w:rPr>
            </w:pPr>
            <w:r>
              <w:rPr>
                <w:rFonts w:ascii="Trebuchet MS" w:hAnsi="Trebuchet MS"/>
                <w:color w:val="000000"/>
                <w:sz w:val="24"/>
                <w:szCs w:val="24"/>
              </w:rPr>
              <w:t>6.0</w:t>
            </w:r>
          </w:p>
        </w:tc>
        <w:tc>
          <w:tcPr>
            <w:tcW w:w="2126" w:type="dxa"/>
            <w:tcBorders>
              <w:top w:val="nil"/>
              <w:left w:val="single" w:sz="4" w:space="0" w:color="auto"/>
              <w:bottom w:val="single" w:sz="4" w:space="0" w:color="auto"/>
              <w:right w:val="single" w:sz="4" w:space="0" w:color="auto"/>
            </w:tcBorders>
            <w:shd w:val="clear" w:color="auto" w:fill="auto"/>
            <w:vAlign w:val="bottom"/>
          </w:tcPr>
          <w:p w14:paraId="3A715C7F" w14:textId="07360293" w:rsidR="00124038" w:rsidRPr="00203389" w:rsidRDefault="00124038" w:rsidP="00D87BC1">
            <w:pPr>
              <w:jc w:val="right"/>
              <w:rPr>
                <w:rFonts w:ascii="Trebuchet MS" w:hAnsi="Trebuchet MS"/>
                <w:sz w:val="24"/>
                <w:szCs w:val="24"/>
              </w:rPr>
            </w:pPr>
            <w:r w:rsidRPr="00203389">
              <w:rPr>
                <w:rFonts w:ascii="Trebuchet MS" w:hAnsi="Trebuchet MS"/>
                <w:color w:val="000000"/>
                <w:sz w:val="24"/>
                <w:szCs w:val="24"/>
              </w:rPr>
              <w:t xml:space="preserve">322 </w:t>
            </w:r>
          </w:p>
        </w:tc>
      </w:tr>
      <w:tr w:rsidR="00124038" w:rsidRPr="00203389" w14:paraId="7126281E" w14:textId="77777777" w:rsidTr="0058744A">
        <w:trPr>
          <w:jc w:val="center"/>
        </w:trPr>
        <w:tc>
          <w:tcPr>
            <w:tcW w:w="4536" w:type="dxa"/>
            <w:vAlign w:val="bottom"/>
          </w:tcPr>
          <w:p w14:paraId="66CFDBDF" w14:textId="77777777" w:rsidR="00124038" w:rsidRPr="00203389" w:rsidRDefault="00124038" w:rsidP="00D87BC1">
            <w:pPr>
              <w:rPr>
                <w:rFonts w:ascii="Trebuchet MS" w:hAnsi="Trebuchet MS"/>
                <w:sz w:val="24"/>
                <w:szCs w:val="24"/>
              </w:rPr>
            </w:pPr>
            <w:r w:rsidRPr="00203389">
              <w:rPr>
                <w:rFonts w:ascii="Trebuchet MS" w:hAnsi="Trebuchet MS"/>
                <w:sz w:val="24"/>
                <w:szCs w:val="24"/>
              </w:rPr>
              <w:t>Strategic Planning</w:t>
            </w:r>
          </w:p>
        </w:tc>
        <w:tc>
          <w:tcPr>
            <w:tcW w:w="1134" w:type="dxa"/>
          </w:tcPr>
          <w:p w14:paraId="63A5E797" w14:textId="6ED242D0" w:rsidR="00124038" w:rsidRPr="00203389" w:rsidRDefault="0058744A" w:rsidP="00D87BC1">
            <w:pPr>
              <w:jc w:val="right"/>
              <w:rPr>
                <w:rFonts w:ascii="Trebuchet MS" w:hAnsi="Trebuchet MS"/>
                <w:color w:val="000000"/>
                <w:sz w:val="24"/>
                <w:szCs w:val="24"/>
              </w:rPr>
            </w:pPr>
            <w:r>
              <w:rPr>
                <w:rFonts w:ascii="Trebuchet MS" w:hAnsi="Trebuchet MS"/>
                <w:color w:val="000000"/>
                <w:sz w:val="24"/>
                <w:szCs w:val="24"/>
              </w:rPr>
              <w:t>8.8</w:t>
            </w:r>
          </w:p>
        </w:tc>
        <w:tc>
          <w:tcPr>
            <w:tcW w:w="2126" w:type="dxa"/>
            <w:tcBorders>
              <w:top w:val="nil"/>
              <w:left w:val="single" w:sz="4" w:space="0" w:color="auto"/>
              <w:bottom w:val="single" w:sz="4" w:space="0" w:color="auto"/>
              <w:right w:val="single" w:sz="4" w:space="0" w:color="auto"/>
            </w:tcBorders>
            <w:shd w:val="clear" w:color="auto" w:fill="auto"/>
            <w:vAlign w:val="bottom"/>
          </w:tcPr>
          <w:p w14:paraId="4F32F678" w14:textId="23894196" w:rsidR="00124038" w:rsidRPr="00203389" w:rsidRDefault="00124038" w:rsidP="00D87BC1">
            <w:pPr>
              <w:jc w:val="right"/>
              <w:rPr>
                <w:rFonts w:ascii="Trebuchet MS" w:hAnsi="Trebuchet MS"/>
                <w:sz w:val="24"/>
                <w:szCs w:val="24"/>
              </w:rPr>
            </w:pPr>
            <w:r w:rsidRPr="00203389">
              <w:rPr>
                <w:rFonts w:ascii="Trebuchet MS" w:hAnsi="Trebuchet MS"/>
                <w:color w:val="000000"/>
                <w:sz w:val="24"/>
                <w:szCs w:val="24"/>
              </w:rPr>
              <w:t xml:space="preserve">460 </w:t>
            </w:r>
          </w:p>
        </w:tc>
      </w:tr>
      <w:tr w:rsidR="00124038" w:rsidRPr="00203389" w14:paraId="0A978606" w14:textId="77777777" w:rsidTr="0058744A">
        <w:trPr>
          <w:jc w:val="center"/>
        </w:trPr>
        <w:tc>
          <w:tcPr>
            <w:tcW w:w="4536" w:type="dxa"/>
            <w:vAlign w:val="bottom"/>
          </w:tcPr>
          <w:p w14:paraId="5FDDEE86" w14:textId="77777777" w:rsidR="00124038" w:rsidRPr="00203389" w:rsidRDefault="00124038" w:rsidP="00D87BC1">
            <w:pPr>
              <w:rPr>
                <w:rFonts w:ascii="Trebuchet MS" w:hAnsi="Trebuchet MS"/>
                <w:sz w:val="24"/>
                <w:szCs w:val="24"/>
              </w:rPr>
            </w:pPr>
            <w:r w:rsidRPr="00203389">
              <w:rPr>
                <w:rFonts w:ascii="Trebuchet MS" w:hAnsi="Trebuchet MS"/>
                <w:sz w:val="24"/>
                <w:szCs w:val="24"/>
              </w:rPr>
              <w:t>Accounts Payable</w:t>
            </w:r>
          </w:p>
        </w:tc>
        <w:tc>
          <w:tcPr>
            <w:tcW w:w="1134" w:type="dxa"/>
          </w:tcPr>
          <w:p w14:paraId="4DF403D3" w14:textId="4AC962CD" w:rsidR="00124038" w:rsidRPr="00203389" w:rsidRDefault="0058744A" w:rsidP="00D87BC1">
            <w:pPr>
              <w:jc w:val="right"/>
              <w:rPr>
                <w:rFonts w:ascii="Trebuchet MS" w:hAnsi="Trebuchet MS"/>
                <w:color w:val="000000"/>
                <w:sz w:val="24"/>
                <w:szCs w:val="24"/>
              </w:rPr>
            </w:pPr>
            <w:r>
              <w:rPr>
                <w:rFonts w:ascii="Trebuchet MS" w:hAnsi="Trebuchet MS"/>
                <w:color w:val="000000"/>
                <w:sz w:val="24"/>
                <w:szCs w:val="24"/>
              </w:rPr>
              <w:t>4.7</w:t>
            </w:r>
          </w:p>
        </w:tc>
        <w:tc>
          <w:tcPr>
            <w:tcW w:w="2126" w:type="dxa"/>
            <w:tcBorders>
              <w:top w:val="nil"/>
              <w:left w:val="single" w:sz="4" w:space="0" w:color="auto"/>
              <w:bottom w:val="single" w:sz="4" w:space="0" w:color="auto"/>
              <w:right w:val="single" w:sz="4" w:space="0" w:color="auto"/>
            </w:tcBorders>
            <w:shd w:val="clear" w:color="auto" w:fill="auto"/>
            <w:vAlign w:val="bottom"/>
          </w:tcPr>
          <w:p w14:paraId="60146C9C" w14:textId="6EB26C5C" w:rsidR="00124038" w:rsidRPr="00203389" w:rsidRDefault="00124038" w:rsidP="00D87BC1">
            <w:pPr>
              <w:jc w:val="right"/>
              <w:rPr>
                <w:rFonts w:ascii="Trebuchet MS" w:hAnsi="Trebuchet MS"/>
                <w:sz w:val="24"/>
                <w:szCs w:val="24"/>
              </w:rPr>
            </w:pPr>
            <w:r w:rsidRPr="00203389">
              <w:rPr>
                <w:rFonts w:ascii="Trebuchet MS" w:hAnsi="Trebuchet MS"/>
                <w:color w:val="000000"/>
                <w:sz w:val="24"/>
                <w:szCs w:val="24"/>
              </w:rPr>
              <w:t xml:space="preserve">167 </w:t>
            </w:r>
          </w:p>
        </w:tc>
      </w:tr>
      <w:tr w:rsidR="00124038" w:rsidRPr="00203389" w14:paraId="5C66BE21" w14:textId="77777777" w:rsidTr="0058744A">
        <w:trPr>
          <w:jc w:val="center"/>
        </w:trPr>
        <w:tc>
          <w:tcPr>
            <w:tcW w:w="4536" w:type="dxa"/>
            <w:vAlign w:val="bottom"/>
          </w:tcPr>
          <w:p w14:paraId="71FD567D" w14:textId="77777777" w:rsidR="00124038" w:rsidRPr="00203389" w:rsidRDefault="00124038" w:rsidP="00D87BC1">
            <w:pPr>
              <w:rPr>
                <w:rFonts w:ascii="Trebuchet MS" w:hAnsi="Trebuchet MS"/>
                <w:sz w:val="24"/>
                <w:szCs w:val="24"/>
              </w:rPr>
            </w:pPr>
            <w:r w:rsidRPr="00203389">
              <w:rPr>
                <w:rFonts w:ascii="Trebuchet MS" w:hAnsi="Trebuchet MS"/>
                <w:sz w:val="24"/>
                <w:szCs w:val="24"/>
              </w:rPr>
              <w:t>Accounts Receivable</w:t>
            </w:r>
          </w:p>
        </w:tc>
        <w:tc>
          <w:tcPr>
            <w:tcW w:w="1134" w:type="dxa"/>
          </w:tcPr>
          <w:p w14:paraId="2E5D09FF" w14:textId="397470F2" w:rsidR="00124038" w:rsidRPr="00203389" w:rsidRDefault="0058744A" w:rsidP="00D87BC1">
            <w:pPr>
              <w:jc w:val="right"/>
              <w:rPr>
                <w:rFonts w:ascii="Trebuchet MS" w:hAnsi="Trebuchet MS"/>
                <w:color w:val="000000"/>
                <w:sz w:val="24"/>
                <w:szCs w:val="24"/>
              </w:rPr>
            </w:pPr>
            <w:r>
              <w:rPr>
                <w:rFonts w:ascii="Trebuchet MS" w:hAnsi="Trebuchet MS"/>
                <w:color w:val="000000"/>
                <w:sz w:val="24"/>
                <w:szCs w:val="24"/>
              </w:rPr>
              <w:t>4.5</w:t>
            </w:r>
          </w:p>
        </w:tc>
        <w:tc>
          <w:tcPr>
            <w:tcW w:w="2126" w:type="dxa"/>
            <w:tcBorders>
              <w:top w:val="nil"/>
              <w:left w:val="single" w:sz="4" w:space="0" w:color="auto"/>
              <w:bottom w:val="single" w:sz="4" w:space="0" w:color="auto"/>
              <w:right w:val="single" w:sz="4" w:space="0" w:color="auto"/>
            </w:tcBorders>
            <w:shd w:val="clear" w:color="auto" w:fill="auto"/>
            <w:vAlign w:val="bottom"/>
          </w:tcPr>
          <w:p w14:paraId="1EEBF019" w14:textId="25439FFA" w:rsidR="00124038" w:rsidRPr="00203389" w:rsidRDefault="00124038" w:rsidP="00D87BC1">
            <w:pPr>
              <w:jc w:val="right"/>
              <w:rPr>
                <w:rFonts w:ascii="Trebuchet MS" w:hAnsi="Trebuchet MS"/>
                <w:sz w:val="24"/>
                <w:szCs w:val="24"/>
              </w:rPr>
            </w:pPr>
            <w:r w:rsidRPr="00203389">
              <w:rPr>
                <w:rFonts w:ascii="Trebuchet MS" w:hAnsi="Trebuchet MS"/>
                <w:color w:val="000000"/>
                <w:sz w:val="24"/>
                <w:szCs w:val="24"/>
              </w:rPr>
              <w:t xml:space="preserve">128 </w:t>
            </w:r>
          </w:p>
        </w:tc>
      </w:tr>
      <w:tr w:rsidR="00124038" w:rsidRPr="00203389" w14:paraId="40BE6B16" w14:textId="77777777" w:rsidTr="0058744A">
        <w:trPr>
          <w:jc w:val="center"/>
        </w:trPr>
        <w:tc>
          <w:tcPr>
            <w:tcW w:w="4536" w:type="dxa"/>
            <w:vAlign w:val="bottom"/>
          </w:tcPr>
          <w:p w14:paraId="6C98EA07" w14:textId="77777777" w:rsidR="00124038" w:rsidRPr="00203389" w:rsidRDefault="00124038" w:rsidP="00D87BC1">
            <w:pPr>
              <w:rPr>
                <w:rFonts w:ascii="Trebuchet MS" w:hAnsi="Trebuchet MS"/>
                <w:sz w:val="24"/>
                <w:szCs w:val="24"/>
              </w:rPr>
            </w:pPr>
            <w:r w:rsidRPr="00203389">
              <w:rPr>
                <w:rFonts w:ascii="Trebuchet MS" w:hAnsi="Trebuchet MS"/>
                <w:sz w:val="24"/>
                <w:szCs w:val="24"/>
              </w:rPr>
              <w:t>Revenue and Benefits</w:t>
            </w:r>
          </w:p>
        </w:tc>
        <w:tc>
          <w:tcPr>
            <w:tcW w:w="1134" w:type="dxa"/>
          </w:tcPr>
          <w:p w14:paraId="5B0865AB" w14:textId="4970CC63" w:rsidR="00124038" w:rsidRPr="0058744A" w:rsidRDefault="0058744A" w:rsidP="00D87BC1">
            <w:pPr>
              <w:jc w:val="right"/>
              <w:rPr>
                <w:rFonts w:ascii="Trebuchet MS" w:hAnsi="Trebuchet MS"/>
                <w:sz w:val="24"/>
                <w:szCs w:val="24"/>
              </w:rPr>
            </w:pPr>
            <w:r w:rsidRPr="0058744A">
              <w:rPr>
                <w:rFonts w:ascii="Trebuchet MS" w:hAnsi="Trebuchet MS"/>
                <w:sz w:val="24"/>
                <w:szCs w:val="24"/>
              </w:rPr>
              <w:t>39.9</w:t>
            </w:r>
          </w:p>
        </w:tc>
        <w:tc>
          <w:tcPr>
            <w:tcW w:w="2126" w:type="dxa"/>
            <w:tcBorders>
              <w:top w:val="nil"/>
              <w:left w:val="single" w:sz="4" w:space="0" w:color="auto"/>
              <w:bottom w:val="single" w:sz="4" w:space="0" w:color="auto"/>
              <w:right w:val="single" w:sz="4" w:space="0" w:color="auto"/>
            </w:tcBorders>
            <w:shd w:val="clear" w:color="auto" w:fill="auto"/>
            <w:vAlign w:val="bottom"/>
          </w:tcPr>
          <w:p w14:paraId="4156F9EA" w14:textId="42553CC0" w:rsidR="00124038" w:rsidRPr="00203389" w:rsidRDefault="00124038" w:rsidP="00D87BC1">
            <w:pPr>
              <w:jc w:val="right"/>
              <w:rPr>
                <w:rFonts w:ascii="Trebuchet MS" w:hAnsi="Trebuchet MS"/>
                <w:sz w:val="24"/>
                <w:szCs w:val="24"/>
              </w:rPr>
            </w:pPr>
            <w:r w:rsidRPr="00203389">
              <w:rPr>
                <w:rFonts w:ascii="Trebuchet MS" w:hAnsi="Trebuchet MS"/>
                <w:color w:val="FF0000"/>
                <w:sz w:val="24"/>
                <w:szCs w:val="24"/>
              </w:rPr>
              <w:t>(7)</w:t>
            </w:r>
          </w:p>
        </w:tc>
      </w:tr>
      <w:tr w:rsidR="00124038" w:rsidRPr="00203389" w14:paraId="6F58A140" w14:textId="77777777" w:rsidTr="0058744A">
        <w:trPr>
          <w:jc w:val="center"/>
        </w:trPr>
        <w:tc>
          <w:tcPr>
            <w:tcW w:w="4536" w:type="dxa"/>
            <w:vAlign w:val="bottom"/>
          </w:tcPr>
          <w:p w14:paraId="641F061A" w14:textId="77777777" w:rsidR="00124038" w:rsidRPr="00203389" w:rsidRDefault="00124038" w:rsidP="00D87BC1">
            <w:pPr>
              <w:rPr>
                <w:rFonts w:ascii="Trebuchet MS" w:hAnsi="Trebuchet MS"/>
                <w:sz w:val="24"/>
                <w:szCs w:val="24"/>
              </w:rPr>
            </w:pPr>
            <w:r w:rsidRPr="00203389">
              <w:rPr>
                <w:rFonts w:ascii="Trebuchet MS" w:hAnsi="Trebuchet MS"/>
                <w:sz w:val="24"/>
                <w:szCs w:val="24"/>
              </w:rPr>
              <w:t>Self-serve Payments</w:t>
            </w:r>
          </w:p>
        </w:tc>
        <w:tc>
          <w:tcPr>
            <w:tcW w:w="1134" w:type="dxa"/>
          </w:tcPr>
          <w:p w14:paraId="37CDD412" w14:textId="48FE5AC7" w:rsidR="00124038" w:rsidRPr="00203389" w:rsidRDefault="0058744A" w:rsidP="00D87BC1">
            <w:pPr>
              <w:jc w:val="right"/>
              <w:rPr>
                <w:rFonts w:ascii="Trebuchet MS" w:hAnsi="Trebuchet MS"/>
                <w:color w:val="000000"/>
                <w:sz w:val="24"/>
                <w:szCs w:val="24"/>
              </w:rPr>
            </w:pPr>
            <w:r>
              <w:rPr>
                <w:rFonts w:ascii="Trebuchet MS" w:hAnsi="Trebuchet MS"/>
                <w:color w:val="000000"/>
                <w:sz w:val="24"/>
                <w:szCs w:val="24"/>
              </w:rPr>
              <w:t>0.0</w:t>
            </w:r>
          </w:p>
        </w:tc>
        <w:tc>
          <w:tcPr>
            <w:tcW w:w="2126" w:type="dxa"/>
            <w:tcBorders>
              <w:top w:val="nil"/>
              <w:left w:val="single" w:sz="4" w:space="0" w:color="auto"/>
              <w:bottom w:val="single" w:sz="4" w:space="0" w:color="auto"/>
              <w:right w:val="single" w:sz="4" w:space="0" w:color="auto"/>
            </w:tcBorders>
            <w:shd w:val="clear" w:color="auto" w:fill="auto"/>
            <w:vAlign w:val="bottom"/>
          </w:tcPr>
          <w:p w14:paraId="153A0EDB" w14:textId="6C313BBE" w:rsidR="00124038" w:rsidRPr="00203389" w:rsidRDefault="00124038" w:rsidP="00D87BC1">
            <w:pPr>
              <w:jc w:val="right"/>
              <w:rPr>
                <w:rFonts w:ascii="Trebuchet MS" w:hAnsi="Trebuchet MS"/>
                <w:sz w:val="24"/>
                <w:szCs w:val="24"/>
              </w:rPr>
            </w:pPr>
            <w:r w:rsidRPr="00203389">
              <w:rPr>
                <w:rFonts w:ascii="Trebuchet MS" w:hAnsi="Trebuchet MS"/>
                <w:color w:val="000000"/>
                <w:sz w:val="24"/>
                <w:szCs w:val="24"/>
              </w:rPr>
              <w:t xml:space="preserve">177 </w:t>
            </w:r>
          </w:p>
        </w:tc>
      </w:tr>
      <w:tr w:rsidR="00124038" w:rsidRPr="00203389" w14:paraId="02332B7B" w14:textId="77777777" w:rsidTr="0058744A">
        <w:trPr>
          <w:jc w:val="center"/>
        </w:trPr>
        <w:tc>
          <w:tcPr>
            <w:tcW w:w="4536" w:type="dxa"/>
            <w:vAlign w:val="bottom"/>
          </w:tcPr>
          <w:p w14:paraId="362F0F35" w14:textId="77777777" w:rsidR="00124038" w:rsidRPr="00203389" w:rsidRDefault="00124038" w:rsidP="00D87BC1">
            <w:pPr>
              <w:rPr>
                <w:rFonts w:ascii="Trebuchet MS" w:hAnsi="Trebuchet MS" w:cs="Arial"/>
                <w:b/>
                <w:sz w:val="24"/>
                <w:szCs w:val="24"/>
              </w:rPr>
            </w:pPr>
            <w:r w:rsidRPr="00203389">
              <w:rPr>
                <w:rFonts w:ascii="Trebuchet MS" w:hAnsi="Trebuchet MS" w:cs="Arial"/>
                <w:b/>
                <w:sz w:val="24"/>
                <w:szCs w:val="24"/>
              </w:rPr>
              <w:t>Total</w:t>
            </w:r>
          </w:p>
        </w:tc>
        <w:tc>
          <w:tcPr>
            <w:tcW w:w="1134" w:type="dxa"/>
          </w:tcPr>
          <w:p w14:paraId="30412F91" w14:textId="2E14E727" w:rsidR="00124038" w:rsidRPr="00203389" w:rsidRDefault="0058744A" w:rsidP="00D87BC1">
            <w:pPr>
              <w:jc w:val="right"/>
              <w:rPr>
                <w:rFonts w:ascii="Trebuchet MS" w:hAnsi="Trebuchet MS"/>
                <w:b/>
                <w:bCs/>
                <w:sz w:val="24"/>
                <w:szCs w:val="24"/>
              </w:rPr>
            </w:pPr>
            <w:r>
              <w:rPr>
                <w:rFonts w:ascii="Trebuchet MS" w:hAnsi="Trebuchet MS"/>
                <w:b/>
                <w:bCs/>
                <w:sz w:val="24"/>
                <w:szCs w:val="24"/>
              </w:rPr>
              <w:t>85.6</w:t>
            </w:r>
          </w:p>
        </w:tc>
        <w:tc>
          <w:tcPr>
            <w:tcW w:w="2126" w:type="dxa"/>
            <w:tcBorders>
              <w:top w:val="nil"/>
              <w:left w:val="single" w:sz="4" w:space="0" w:color="auto"/>
              <w:bottom w:val="single" w:sz="4" w:space="0" w:color="auto"/>
              <w:right w:val="single" w:sz="4" w:space="0" w:color="auto"/>
            </w:tcBorders>
            <w:shd w:val="clear" w:color="auto" w:fill="auto"/>
            <w:vAlign w:val="center"/>
          </w:tcPr>
          <w:p w14:paraId="466740F1" w14:textId="6E4D8DAE" w:rsidR="00124038" w:rsidRPr="00203389" w:rsidRDefault="00124038" w:rsidP="00D87BC1">
            <w:pPr>
              <w:jc w:val="right"/>
              <w:rPr>
                <w:rFonts w:ascii="Trebuchet MS" w:hAnsi="Trebuchet MS"/>
                <w:b/>
                <w:sz w:val="24"/>
                <w:szCs w:val="24"/>
              </w:rPr>
            </w:pPr>
            <w:r w:rsidRPr="00203389">
              <w:rPr>
                <w:rFonts w:ascii="Trebuchet MS" w:hAnsi="Trebuchet MS"/>
                <w:b/>
                <w:bCs/>
                <w:sz w:val="24"/>
                <w:szCs w:val="24"/>
              </w:rPr>
              <w:t xml:space="preserve">2,517 </w:t>
            </w:r>
          </w:p>
        </w:tc>
      </w:tr>
    </w:tbl>
    <w:p w14:paraId="0017BD91" w14:textId="77777777" w:rsidR="003901BE" w:rsidRPr="00203389" w:rsidRDefault="003901BE" w:rsidP="009F0554">
      <w:pPr>
        <w:pStyle w:val="ListParagraph"/>
        <w:autoSpaceDE w:val="0"/>
        <w:autoSpaceDN w:val="0"/>
        <w:adjustRightInd w:val="0"/>
        <w:ind w:left="792"/>
        <w:rPr>
          <w:rFonts w:ascii="Trebuchet MS" w:hAnsi="Trebuchet MS" w:cs="TrebuchetMS"/>
        </w:rPr>
      </w:pPr>
    </w:p>
    <w:p w14:paraId="29D019C7" w14:textId="77777777" w:rsidR="00D30CBC" w:rsidRPr="00203389" w:rsidRDefault="00D30CBC" w:rsidP="009F0554">
      <w:pPr>
        <w:pStyle w:val="ListParagraph"/>
        <w:autoSpaceDE w:val="0"/>
        <w:autoSpaceDN w:val="0"/>
        <w:adjustRightInd w:val="0"/>
        <w:ind w:left="792"/>
        <w:rPr>
          <w:rFonts w:ascii="Trebuchet MS" w:hAnsi="Trebuchet MS" w:cs="TrebuchetMS"/>
        </w:rPr>
      </w:pPr>
    </w:p>
    <w:tbl>
      <w:tblPr>
        <w:tblStyle w:val="TableGrid"/>
        <w:tblW w:w="0" w:type="auto"/>
        <w:jc w:val="center"/>
        <w:tblLook w:val="04A0" w:firstRow="1" w:lastRow="0" w:firstColumn="1" w:lastColumn="0" w:noHBand="0" w:noVBand="1"/>
      </w:tblPr>
      <w:tblGrid>
        <w:gridCol w:w="4626"/>
        <w:gridCol w:w="3161"/>
      </w:tblGrid>
      <w:tr w:rsidR="009E15F6" w:rsidRPr="00203389" w14:paraId="5B490E7C" w14:textId="77777777" w:rsidTr="00D55A0D">
        <w:trPr>
          <w:jc w:val="center"/>
        </w:trPr>
        <w:tc>
          <w:tcPr>
            <w:tcW w:w="4626" w:type="dxa"/>
          </w:tcPr>
          <w:p w14:paraId="2F79B750" w14:textId="77777777" w:rsidR="009F0554" w:rsidRPr="00203389" w:rsidRDefault="003901BE" w:rsidP="00D55A0D">
            <w:pPr>
              <w:pStyle w:val="ListParagraph"/>
              <w:autoSpaceDE w:val="0"/>
              <w:autoSpaceDN w:val="0"/>
              <w:adjustRightInd w:val="0"/>
              <w:ind w:left="0"/>
              <w:rPr>
                <w:rFonts w:ascii="Trebuchet MS" w:hAnsi="Trebuchet MS" w:cs="TrebuchetMS"/>
                <w:b/>
              </w:rPr>
            </w:pPr>
            <w:r w:rsidRPr="00203389">
              <w:rPr>
                <w:rFonts w:ascii="Trebuchet MS" w:hAnsi="Trebuchet MS" w:cs="TrebuchetMS"/>
              </w:rPr>
              <w:br w:type="page"/>
            </w:r>
            <w:r w:rsidR="009F0554" w:rsidRPr="00203389">
              <w:rPr>
                <w:rFonts w:ascii="Trebuchet MS" w:hAnsi="Trebuchet MS" w:cs="TrebuchetMS"/>
                <w:b/>
              </w:rPr>
              <w:t>Subjective Analysis</w:t>
            </w:r>
          </w:p>
        </w:tc>
        <w:tc>
          <w:tcPr>
            <w:tcW w:w="3161" w:type="dxa"/>
          </w:tcPr>
          <w:p w14:paraId="6B7A40A1" w14:textId="12464C4F" w:rsidR="002D4BB2" w:rsidRPr="00203389" w:rsidRDefault="002D4BB2"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4C0E4A66" w14:textId="77777777" w:rsidR="009F0554" w:rsidRPr="00203389" w:rsidRDefault="009F0554" w:rsidP="00D55A0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D87BC1" w:rsidRPr="00203389" w14:paraId="15545608" w14:textId="77777777" w:rsidTr="00630BBC">
        <w:trPr>
          <w:jc w:val="center"/>
        </w:trPr>
        <w:tc>
          <w:tcPr>
            <w:tcW w:w="4626" w:type="dxa"/>
          </w:tcPr>
          <w:p w14:paraId="1CBD8650"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bottom"/>
          </w:tcPr>
          <w:p w14:paraId="2DD667AE" w14:textId="6C977FC1"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3,853 </w:t>
            </w:r>
          </w:p>
        </w:tc>
      </w:tr>
      <w:tr w:rsidR="00D87BC1" w:rsidRPr="00203389" w14:paraId="7B47A660" w14:textId="77777777" w:rsidTr="00630BBC">
        <w:trPr>
          <w:jc w:val="center"/>
        </w:trPr>
        <w:tc>
          <w:tcPr>
            <w:tcW w:w="4626" w:type="dxa"/>
          </w:tcPr>
          <w:p w14:paraId="5F751FE2"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2B551D09" w14:textId="0B0CFFF5"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0 </w:t>
            </w:r>
          </w:p>
        </w:tc>
      </w:tr>
      <w:tr w:rsidR="00D87BC1" w:rsidRPr="00203389" w14:paraId="682AED58" w14:textId="77777777" w:rsidTr="00630BBC">
        <w:trPr>
          <w:jc w:val="center"/>
        </w:trPr>
        <w:tc>
          <w:tcPr>
            <w:tcW w:w="4626" w:type="dxa"/>
          </w:tcPr>
          <w:p w14:paraId="06C6B55A"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1027F692" w14:textId="0CC422C3"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7 </w:t>
            </w:r>
          </w:p>
        </w:tc>
      </w:tr>
      <w:tr w:rsidR="00D87BC1" w:rsidRPr="00203389" w14:paraId="1BB57A31" w14:textId="77777777" w:rsidTr="00630BBC">
        <w:trPr>
          <w:jc w:val="center"/>
        </w:trPr>
        <w:tc>
          <w:tcPr>
            <w:tcW w:w="4626" w:type="dxa"/>
          </w:tcPr>
          <w:p w14:paraId="51E02C8C"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tcBorders>
              <w:top w:val="nil"/>
              <w:left w:val="single" w:sz="4" w:space="0" w:color="auto"/>
              <w:bottom w:val="single" w:sz="4" w:space="0" w:color="auto"/>
              <w:right w:val="single" w:sz="4" w:space="0" w:color="auto"/>
            </w:tcBorders>
            <w:shd w:val="clear" w:color="auto" w:fill="auto"/>
            <w:vAlign w:val="bottom"/>
          </w:tcPr>
          <w:p w14:paraId="2019E010" w14:textId="5B7654A0"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928 </w:t>
            </w:r>
          </w:p>
        </w:tc>
      </w:tr>
      <w:tr w:rsidR="00D87BC1" w:rsidRPr="00203389" w14:paraId="3F0C2C7B" w14:textId="77777777" w:rsidTr="00630BBC">
        <w:trPr>
          <w:jc w:val="center"/>
        </w:trPr>
        <w:tc>
          <w:tcPr>
            <w:tcW w:w="4626" w:type="dxa"/>
          </w:tcPr>
          <w:p w14:paraId="1C1D5C01"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2D5F60AA" w14:textId="65996A65"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240 </w:t>
            </w:r>
          </w:p>
        </w:tc>
      </w:tr>
      <w:tr w:rsidR="00D87BC1" w:rsidRPr="00203389" w14:paraId="13830254" w14:textId="77777777" w:rsidTr="00630BBC">
        <w:trPr>
          <w:jc w:val="center"/>
        </w:trPr>
        <w:tc>
          <w:tcPr>
            <w:tcW w:w="4626" w:type="dxa"/>
          </w:tcPr>
          <w:p w14:paraId="5113328A"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6886B963" w14:textId="49939096"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13 </w:t>
            </w:r>
          </w:p>
        </w:tc>
      </w:tr>
      <w:tr w:rsidR="00D87BC1" w:rsidRPr="00203389" w14:paraId="4BBA1383" w14:textId="77777777" w:rsidTr="00630BBC">
        <w:trPr>
          <w:jc w:val="center"/>
        </w:trPr>
        <w:tc>
          <w:tcPr>
            <w:tcW w:w="4626" w:type="dxa"/>
          </w:tcPr>
          <w:p w14:paraId="23FD118E"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tcBorders>
              <w:top w:val="nil"/>
              <w:left w:val="single" w:sz="4" w:space="0" w:color="auto"/>
              <w:bottom w:val="single" w:sz="4" w:space="0" w:color="auto"/>
              <w:right w:val="single" w:sz="4" w:space="0" w:color="auto"/>
            </w:tcBorders>
            <w:shd w:val="clear" w:color="auto" w:fill="auto"/>
            <w:vAlign w:val="center"/>
          </w:tcPr>
          <w:p w14:paraId="3E97418A" w14:textId="3D1EB9E9" w:rsidR="00D87BC1" w:rsidRPr="00203389" w:rsidRDefault="00D87BC1" w:rsidP="00D87BC1">
            <w:pPr>
              <w:jc w:val="right"/>
              <w:rPr>
                <w:rFonts w:ascii="Trebuchet MS" w:hAnsi="Trebuchet MS"/>
                <w:b/>
                <w:bCs/>
                <w:sz w:val="24"/>
                <w:szCs w:val="24"/>
              </w:rPr>
            </w:pPr>
            <w:r w:rsidRPr="00203389">
              <w:rPr>
                <w:rFonts w:ascii="Trebuchet MS" w:hAnsi="Trebuchet MS"/>
                <w:b/>
                <w:bCs/>
                <w:sz w:val="24"/>
                <w:szCs w:val="24"/>
              </w:rPr>
              <w:t xml:space="preserve">5,041 </w:t>
            </w:r>
          </w:p>
        </w:tc>
      </w:tr>
      <w:tr w:rsidR="00D87BC1" w:rsidRPr="00203389" w14:paraId="62787D38" w14:textId="77777777" w:rsidTr="00630BBC">
        <w:trPr>
          <w:jc w:val="center"/>
        </w:trPr>
        <w:tc>
          <w:tcPr>
            <w:tcW w:w="4626" w:type="dxa"/>
          </w:tcPr>
          <w:p w14:paraId="3C8B7443"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p>
        </w:tc>
        <w:tc>
          <w:tcPr>
            <w:tcW w:w="3161" w:type="dxa"/>
            <w:tcBorders>
              <w:top w:val="nil"/>
              <w:left w:val="single" w:sz="4" w:space="0" w:color="auto"/>
              <w:bottom w:val="single" w:sz="4" w:space="0" w:color="auto"/>
              <w:right w:val="single" w:sz="4" w:space="0" w:color="auto"/>
            </w:tcBorders>
            <w:shd w:val="clear" w:color="auto" w:fill="auto"/>
            <w:vAlign w:val="center"/>
          </w:tcPr>
          <w:p w14:paraId="4CF808DA" w14:textId="5ECEFD4E" w:rsidR="00D87BC1" w:rsidRPr="00203389" w:rsidRDefault="00D87BC1" w:rsidP="00D87BC1">
            <w:pPr>
              <w:jc w:val="right"/>
              <w:rPr>
                <w:rFonts w:ascii="Trebuchet MS" w:hAnsi="Trebuchet MS"/>
                <w:sz w:val="24"/>
                <w:szCs w:val="24"/>
              </w:rPr>
            </w:pPr>
            <w:r w:rsidRPr="00203389">
              <w:rPr>
                <w:rFonts w:ascii="Trebuchet MS" w:hAnsi="Trebuchet MS"/>
                <w:sz w:val="24"/>
                <w:szCs w:val="24"/>
              </w:rPr>
              <w:t> </w:t>
            </w:r>
          </w:p>
        </w:tc>
      </w:tr>
      <w:tr w:rsidR="00D87BC1" w:rsidRPr="00203389" w14:paraId="6A851092" w14:textId="77777777" w:rsidTr="00630BBC">
        <w:trPr>
          <w:jc w:val="center"/>
        </w:trPr>
        <w:tc>
          <w:tcPr>
            <w:tcW w:w="4626" w:type="dxa"/>
          </w:tcPr>
          <w:p w14:paraId="4368A802"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tcBorders>
              <w:top w:val="nil"/>
              <w:left w:val="single" w:sz="4" w:space="0" w:color="auto"/>
              <w:bottom w:val="single" w:sz="4" w:space="0" w:color="auto"/>
              <w:right w:val="single" w:sz="4" w:space="0" w:color="auto"/>
            </w:tcBorders>
            <w:shd w:val="clear" w:color="auto" w:fill="auto"/>
            <w:vAlign w:val="bottom"/>
          </w:tcPr>
          <w:p w14:paraId="21022653" w14:textId="45D87520" w:rsidR="00D87BC1" w:rsidRPr="00203389" w:rsidRDefault="00D87BC1" w:rsidP="00D87BC1">
            <w:pPr>
              <w:jc w:val="right"/>
              <w:rPr>
                <w:rFonts w:ascii="Trebuchet MS" w:hAnsi="Trebuchet MS"/>
                <w:sz w:val="24"/>
                <w:szCs w:val="24"/>
              </w:rPr>
            </w:pPr>
            <w:r w:rsidRPr="00203389">
              <w:rPr>
                <w:rFonts w:ascii="Trebuchet MS" w:hAnsi="Trebuchet MS"/>
                <w:color w:val="FF0000"/>
                <w:sz w:val="24"/>
                <w:szCs w:val="24"/>
              </w:rPr>
              <w:t>(231)</w:t>
            </w:r>
          </w:p>
        </w:tc>
      </w:tr>
      <w:tr w:rsidR="00D87BC1" w:rsidRPr="00203389" w14:paraId="4D5C1F7D" w14:textId="77777777" w:rsidTr="00630BBC">
        <w:trPr>
          <w:jc w:val="center"/>
        </w:trPr>
        <w:tc>
          <w:tcPr>
            <w:tcW w:w="4626" w:type="dxa"/>
          </w:tcPr>
          <w:p w14:paraId="0DD9A9C0"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7251F620" w14:textId="1C1213A9" w:rsidR="00D87BC1" w:rsidRPr="00203389" w:rsidRDefault="00D87BC1" w:rsidP="00D87BC1">
            <w:pPr>
              <w:jc w:val="right"/>
              <w:rPr>
                <w:rFonts w:ascii="Trebuchet MS" w:hAnsi="Trebuchet MS"/>
                <w:sz w:val="24"/>
                <w:szCs w:val="24"/>
              </w:rPr>
            </w:pPr>
            <w:r w:rsidRPr="00203389">
              <w:rPr>
                <w:rFonts w:ascii="Trebuchet MS" w:hAnsi="Trebuchet MS"/>
                <w:color w:val="FF0000"/>
                <w:sz w:val="24"/>
                <w:szCs w:val="24"/>
              </w:rPr>
              <w:t>(1,162)</w:t>
            </w:r>
          </w:p>
        </w:tc>
      </w:tr>
      <w:tr w:rsidR="00D87BC1" w:rsidRPr="00203389" w14:paraId="6A86DAA6" w14:textId="77777777" w:rsidTr="00630BBC">
        <w:trPr>
          <w:jc w:val="center"/>
        </w:trPr>
        <w:tc>
          <w:tcPr>
            <w:tcW w:w="4626" w:type="dxa"/>
          </w:tcPr>
          <w:p w14:paraId="6230CD9C"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tcBorders>
              <w:top w:val="nil"/>
              <w:left w:val="single" w:sz="4" w:space="0" w:color="auto"/>
              <w:bottom w:val="single" w:sz="4" w:space="0" w:color="auto"/>
              <w:right w:val="single" w:sz="4" w:space="0" w:color="auto"/>
            </w:tcBorders>
            <w:shd w:val="clear" w:color="auto" w:fill="auto"/>
            <w:vAlign w:val="bottom"/>
          </w:tcPr>
          <w:p w14:paraId="054CB34A" w14:textId="7C88F55C" w:rsidR="00D87BC1" w:rsidRPr="00203389" w:rsidRDefault="00D87BC1" w:rsidP="00D87BC1">
            <w:pPr>
              <w:jc w:val="right"/>
              <w:rPr>
                <w:rFonts w:ascii="Trebuchet MS" w:hAnsi="Trebuchet MS"/>
                <w:sz w:val="24"/>
                <w:szCs w:val="24"/>
              </w:rPr>
            </w:pPr>
            <w:r w:rsidRPr="00203389">
              <w:rPr>
                <w:rFonts w:ascii="Trebuchet MS" w:hAnsi="Trebuchet MS"/>
                <w:color w:val="FF0000"/>
                <w:sz w:val="24"/>
                <w:szCs w:val="24"/>
              </w:rPr>
              <w:t>(1,132)</w:t>
            </w:r>
          </w:p>
        </w:tc>
      </w:tr>
      <w:tr w:rsidR="00D87BC1" w:rsidRPr="00203389" w14:paraId="362A0B8A" w14:textId="77777777" w:rsidTr="00630BBC">
        <w:trPr>
          <w:jc w:val="center"/>
        </w:trPr>
        <w:tc>
          <w:tcPr>
            <w:tcW w:w="4626" w:type="dxa"/>
          </w:tcPr>
          <w:p w14:paraId="527EF80E"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tcBorders>
              <w:top w:val="nil"/>
              <w:left w:val="single" w:sz="4" w:space="0" w:color="auto"/>
              <w:bottom w:val="single" w:sz="4" w:space="0" w:color="auto"/>
              <w:right w:val="single" w:sz="4" w:space="0" w:color="auto"/>
            </w:tcBorders>
            <w:shd w:val="clear" w:color="auto" w:fill="auto"/>
            <w:vAlign w:val="center"/>
          </w:tcPr>
          <w:p w14:paraId="6BFF248C" w14:textId="2D39C8C1" w:rsidR="00D87BC1" w:rsidRPr="00203389" w:rsidRDefault="00D87BC1" w:rsidP="00D87BC1">
            <w:pPr>
              <w:jc w:val="right"/>
              <w:rPr>
                <w:rFonts w:ascii="Trebuchet MS" w:hAnsi="Trebuchet MS"/>
                <w:b/>
                <w:bCs/>
                <w:sz w:val="24"/>
                <w:szCs w:val="24"/>
              </w:rPr>
            </w:pPr>
            <w:r w:rsidRPr="00203389">
              <w:rPr>
                <w:rFonts w:ascii="Trebuchet MS" w:hAnsi="Trebuchet MS"/>
                <w:b/>
                <w:bCs/>
                <w:color w:val="FF0000"/>
                <w:sz w:val="24"/>
                <w:szCs w:val="24"/>
              </w:rPr>
              <w:t>(2,524)</w:t>
            </w:r>
          </w:p>
        </w:tc>
      </w:tr>
      <w:tr w:rsidR="00D87BC1" w:rsidRPr="00203389" w14:paraId="4FF14D62" w14:textId="77777777" w:rsidTr="00630BBC">
        <w:trPr>
          <w:jc w:val="center"/>
        </w:trPr>
        <w:tc>
          <w:tcPr>
            <w:tcW w:w="4626" w:type="dxa"/>
          </w:tcPr>
          <w:p w14:paraId="06099091"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p>
        </w:tc>
        <w:tc>
          <w:tcPr>
            <w:tcW w:w="3161" w:type="dxa"/>
            <w:tcBorders>
              <w:top w:val="nil"/>
              <w:left w:val="single" w:sz="4" w:space="0" w:color="auto"/>
              <w:bottom w:val="single" w:sz="4" w:space="0" w:color="auto"/>
              <w:right w:val="single" w:sz="4" w:space="0" w:color="auto"/>
            </w:tcBorders>
            <w:shd w:val="clear" w:color="auto" w:fill="auto"/>
            <w:vAlign w:val="center"/>
          </w:tcPr>
          <w:p w14:paraId="37FBBF93" w14:textId="1CD7512F" w:rsidR="00D87BC1" w:rsidRPr="00203389" w:rsidRDefault="00D87BC1" w:rsidP="00D87BC1">
            <w:pPr>
              <w:jc w:val="right"/>
              <w:rPr>
                <w:rFonts w:ascii="Trebuchet MS" w:hAnsi="Trebuchet MS"/>
                <w:b/>
                <w:bCs/>
                <w:sz w:val="24"/>
                <w:szCs w:val="24"/>
              </w:rPr>
            </w:pPr>
            <w:r w:rsidRPr="00203389">
              <w:rPr>
                <w:rFonts w:ascii="Trebuchet MS" w:hAnsi="Trebuchet MS"/>
                <w:sz w:val="24"/>
                <w:szCs w:val="24"/>
              </w:rPr>
              <w:t> </w:t>
            </w:r>
          </w:p>
        </w:tc>
      </w:tr>
      <w:tr w:rsidR="00D87BC1" w:rsidRPr="00203389" w14:paraId="1CAC39A0" w14:textId="77777777" w:rsidTr="00630BBC">
        <w:trPr>
          <w:jc w:val="center"/>
        </w:trPr>
        <w:tc>
          <w:tcPr>
            <w:tcW w:w="4626" w:type="dxa"/>
          </w:tcPr>
          <w:p w14:paraId="7732806A"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tcBorders>
              <w:top w:val="nil"/>
              <w:left w:val="single" w:sz="4" w:space="0" w:color="auto"/>
              <w:bottom w:val="single" w:sz="4" w:space="0" w:color="auto"/>
              <w:right w:val="single" w:sz="4" w:space="0" w:color="auto"/>
            </w:tcBorders>
            <w:shd w:val="clear" w:color="auto" w:fill="auto"/>
            <w:vAlign w:val="center"/>
          </w:tcPr>
          <w:p w14:paraId="67755E36" w14:textId="0B522CFA" w:rsidR="00D87BC1" w:rsidRPr="00203389" w:rsidRDefault="00D87BC1" w:rsidP="00D87BC1">
            <w:pPr>
              <w:jc w:val="right"/>
              <w:rPr>
                <w:rFonts w:ascii="Trebuchet MS" w:hAnsi="Trebuchet MS"/>
                <w:b/>
                <w:bCs/>
                <w:sz w:val="24"/>
                <w:szCs w:val="24"/>
              </w:rPr>
            </w:pPr>
            <w:r w:rsidRPr="00203389">
              <w:rPr>
                <w:rFonts w:ascii="Trebuchet MS" w:hAnsi="Trebuchet MS"/>
                <w:b/>
                <w:bCs/>
                <w:sz w:val="24"/>
                <w:szCs w:val="24"/>
              </w:rPr>
              <w:t>2,517</w:t>
            </w:r>
          </w:p>
        </w:tc>
      </w:tr>
    </w:tbl>
    <w:p w14:paraId="162B7A35" w14:textId="77777777" w:rsidR="009F0554" w:rsidRPr="00203389" w:rsidRDefault="009F0554" w:rsidP="00474436">
      <w:pPr>
        <w:pStyle w:val="ListParagraph"/>
        <w:autoSpaceDE w:val="0"/>
        <w:autoSpaceDN w:val="0"/>
        <w:adjustRightInd w:val="0"/>
        <w:ind w:left="792"/>
        <w:rPr>
          <w:rFonts w:ascii="Trebuchet MS" w:hAnsi="Trebuchet MS" w:cs="TrebuchetMS"/>
          <w:color w:val="FF0000"/>
        </w:rPr>
      </w:pPr>
    </w:p>
    <w:p w14:paraId="2BAB74B7" w14:textId="77777777" w:rsidR="00304C4C" w:rsidRDefault="00304C4C">
      <w:pPr>
        <w:rPr>
          <w:rFonts w:ascii="Trebuchet MS" w:eastAsia="Times New Roman" w:hAnsi="Trebuchet MS" w:cs="TrebuchetMS"/>
          <w:b/>
          <w:sz w:val="24"/>
          <w:szCs w:val="24"/>
        </w:rPr>
      </w:pPr>
      <w:r>
        <w:rPr>
          <w:rFonts w:ascii="Trebuchet MS" w:hAnsi="Trebuchet MS" w:cs="TrebuchetMS"/>
          <w:b/>
        </w:rPr>
        <w:br w:type="page"/>
      </w:r>
    </w:p>
    <w:p w14:paraId="35E3287B" w14:textId="5A23D4E6" w:rsidR="00183093" w:rsidRPr="00203389" w:rsidRDefault="00183093" w:rsidP="00183093">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lastRenderedPageBreak/>
        <w:t>Legal and Democratic</w:t>
      </w:r>
      <w:r w:rsidR="001902BF" w:rsidRPr="00203389">
        <w:rPr>
          <w:rFonts w:ascii="Trebuchet MS" w:hAnsi="Trebuchet MS" w:cs="TrebuchetMS"/>
          <w:b/>
        </w:rPr>
        <w:t xml:space="preserve"> Services</w:t>
      </w:r>
    </w:p>
    <w:p w14:paraId="6694C5A8" w14:textId="77777777" w:rsidR="001902BF" w:rsidRPr="00203389" w:rsidRDefault="001902BF" w:rsidP="00183093">
      <w:pPr>
        <w:pStyle w:val="ListParagraph"/>
        <w:autoSpaceDE w:val="0"/>
        <w:autoSpaceDN w:val="0"/>
        <w:adjustRightInd w:val="0"/>
        <w:ind w:left="792"/>
        <w:rPr>
          <w:rFonts w:ascii="Trebuchet MS" w:hAnsi="Trebuchet MS" w:cs="TrebuchetMS"/>
          <w:b/>
        </w:rPr>
      </w:pPr>
    </w:p>
    <w:p w14:paraId="746FA91A" w14:textId="61E31340" w:rsidR="00183093" w:rsidRPr="00203389" w:rsidRDefault="00183093" w:rsidP="00183093">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Legal and Democratic Services perform a key role at the heart of the </w:t>
      </w:r>
      <w:r w:rsidR="004D6E02">
        <w:rPr>
          <w:rFonts w:ascii="Trebuchet MS" w:hAnsi="Trebuchet MS" w:cs="TrebuchetMS"/>
        </w:rPr>
        <w:t>C</w:t>
      </w:r>
      <w:r w:rsidRPr="00203389">
        <w:rPr>
          <w:rFonts w:ascii="Trebuchet MS" w:hAnsi="Trebuchet MS" w:cs="TrebuchetMS"/>
        </w:rPr>
        <w:t>ouncil</w:t>
      </w:r>
      <w:r w:rsidR="00BC1CF0" w:rsidRPr="00203389">
        <w:rPr>
          <w:rFonts w:ascii="Trebuchet MS" w:hAnsi="Trebuchet MS" w:cs="TrebuchetMS"/>
        </w:rPr>
        <w:t>’</w:t>
      </w:r>
      <w:r w:rsidRPr="00203389">
        <w:rPr>
          <w:rFonts w:ascii="Trebuchet MS" w:hAnsi="Trebuchet MS" w:cs="TrebuchetMS"/>
        </w:rPr>
        <w:t xml:space="preserve">s constitutional and governance arrangements. </w:t>
      </w:r>
      <w:r w:rsidR="004D6E02">
        <w:rPr>
          <w:rFonts w:ascii="Trebuchet MS" w:hAnsi="Trebuchet MS" w:cs="TrebuchetMS"/>
        </w:rPr>
        <w:t xml:space="preserve">The Service </w:t>
      </w:r>
      <w:r w:rsidRPr="00203389">
        <w:rPr>
          <w:rFonts w:ascii="Trebuchet MS" w:hAnsi="Trebuchet MS" w:cs="TrebuchetMS"/>
        </w:rPr>
        <w:t xml:space="preserve">provides legal advice to the </w:t>
      </w:r>
      <w:r w:rsidR="004D6E02">
        <w:rPr>
          <w:rFonts w:ascii="Trebuchet MS" w:hAnsi="Trebuchet MS" w:cs="TrebuchetMS"/>
        </w:rPr>
        <w:t>C</w:t>
      </w:r>
      <w:r w:rsidRPr="00203389">
        <w:rPr>
          <w:rFonts w:ascii="Trebuchet MS" w:hAnsi="Trebuchet MS" w:cs="TrebuchetMS"/>
        </w:rPr>
        <w:t xml:space="preserve">ouncil and its various bodies, ensuring integrity in the conduct of its business and providing a range of legal support services to </w:t>
      </w:r>
      <w:r w:rsidR="004D6E02">
        <w:rPr>
          <w:rFonts w:ascii="Trebuchet MS" w:hAnsi="Trebuchet MS" w:cs="TrebuchetMS"/>
        </w:rPr>
        <w:t xml:space="preserve">other </w:t>
      </w:r>
      <w:r w:rsidRPr="00203389">
        <w:rPr>
          <w:rFonts w:ascii="Trebuchet MS" w:hAnsi="Trebuchet MS" w:cs="TrebuchetMS"/>
        </w:rPr>
        <w:t>service</w:t>
      </w:r>
      <w:r w:rsidR="004D6E02">
        <w:rPr>
          <w:rFonts w:ascii="Trebuchet MS" w:hAnsi="Trebuchet MS" w:cs="TrebuchetMS"/>
        </w:rPr>
        <w:t xml:space="preserve"> area</w:t>
      </w:r>
      <w:r w:rsidRPr="00203389">
        <w:rPr>
          <w:rFonts w:ascii="Trebuchet MS" w:hAnsi="Trebuchet MS" w:cs="TrebuchetMS"/>
        </w:rPr>
        <w:t>s</w:t>
      </w:r>
      <w:r w:rsidR="004D6E02">
        <w:rPr>
          <w:rFonts w:ascii="Trebuchet MS" w:hAnsi="Trebuchet MS" w:cs="TrebuchetMS"/>
        </w:rPr>
        <w:t>.</w:t>
      </w:r>
      <w:r w:rsidRPr="00203389">
        <w:rPr>
          <w:rFonts w:ascii="Trebuchet MS" w:hAnsi="Trebuchet MS" w:cs="TrebuchetMS"/>
        </w:rPr>
        <w:t xml:space="preserve"> </w:t>
      </w:r>
    </w:p>
    <w:p w14:paraId="7AB739EF" w14:textId="77777777" w:rsidR="00183093" w:rsidRPr="00203389" w:rsidRDefault="00183093" w:rsidP="00183093">
      <w:pPr>
        <w:pStyle w:val="ListParagraph"/>
        <w:autoSpaceDE w:val="0"/>
        <w:autoSpaceDN w:val="0"/>
        <w:adjustRightInd w:val="0"/>
        <w:ind w:left="792"/>
        <w:rPr>
          <w:rFonts w:ascii="Trebuchet MS" w:hAnsi="Trebuchet MS" w:cs="TrebuchetMS"/>
        </w:rPr>
      </w:pPr>
    </w:p>
    <w:p w14:paraId="623690D0" w14:textId="6BA95F4D" w:rsidR="007A5134" w:rsidRDefault="00183093" w:rsidP="007A5134">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It also provides essential support for the councillor decision-making process, ensuring it is streamlined and effective.  </w:t>
      </w:r>
    </w:p>
    <w:p w14:paraId="5BBA1078" w14:textId="0C16C368" w:rsidR="00304C4C" w:rsidRDefault="00304C4C" w:rsidP="007A5134">
      <w:pPr>
        <w:pStyle w:val="ListParagraph"/>
        <w:autoSpaceDE w:val="0"/>
        <w:autoSpaceDN w:val="0"/>
        <w:adjustRightInd w:val="0"/>
        <w:ind w:left="792"/>
        <w:rPr>
          <w:rFonts w:ascii="Trebuchet MS" w:hAnsi="Trebuchet MS" w:cs="TrebuchetMS"/>
        </w:rPr>
      </w:pPr>
    </w:p>
    <w:p w14:paraId="7295D84A" w14:textId="21946EB8"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 xml:space="preserve">Assistant Director: </w:t>
      </w:r>
      <w:r w:rsidR="00846F33">
        <w:rPr>
          <w:rFonts w:ascii="Trebuchet MS" w:hAnsi="Trebuchet MS" w:cs="TrebuchetMS"/>
        </w:rPr>
        <w:t>Michael Graham</w:t>
      </w:r>
    </w:p>
    <w:p w14:paraId="79977FDF" w14:textId="7657C098" w:rsidR="00304C4C" w:rsidRDefault="00304C4C" w:rsidP="00304C4C">
      <w:pPr>
        <w:pStyle w:val="ListParagraph"/>
        <w:autoSpaceDE w:val="0"/>
        <w:autoSpaceDN w:val="0"/>
        <w:adjustRightInd w:val="0"/>
        <w:ind w:left="792"/>
        <w:rPr>
          <w:rFonts w:ascii="Trebuchet MS" w:hAnsi="Trebuchet MS" w:cs="TrebuchetMS"/>
        </w:rPr>
      </w:pPr>
      <w:r>
        <w:rPr>
          <w:rFonts w:ascii="Trebuchet MS" w:hAnsi="Trebuchet MS" w:cs="TrebuchetMS"/>
        </w:rPr>
        <w:t>Email:</w:t>
      </w:r>
      <w:r w:rsidR="00846F33">
        <w:rPr>
          <w:rFonts w:ascii="Trebuchet MS" w:hAnsi="Trebuchet MS" w:cs="TrebuchetMS"/>
        </w:rPr>
        <w:t xml:space="preserve"> </w:t>
      </w:r>
      <w:hyperlink r:id="rId45" w:history="1">
        <w:r w:rsidR="00846F33" w:rsidRPr="001C3124">
          <w:rPr>
            <w:rStyle w:val="Hyperlink"/>
            <w:rFonts w:ascii="Trebuchet MS" w:hAnsi="Trebuchet MS" w:cs="TrebuchetMS"/>
          </w:rPr>
          <w:t>Michael.Graham@reading.gov.uk</w:t>
        </w:r>
      </w:hyperlink>
    </w:p>
    <w:p w14:paraId="625E79AA" w14:textId="0076919E" w:rsidR="007A5134" w:rsidRPr="00203389" w:rsidRDefault="007A5134" w:rsidP="007A5134">
      <w:pPr>
        <w:pStyle w:val="ListParagraph"/>
        <w:autoSpaceDE w:val="0"/>
        <w:autoSpaceDN w:val="0"/>
        <w:adjustRightInd w:val="0"/>
        <w:ind w:left="792"/>
        <w:rPr>
          <w:rFonts w:ascii="Trebuchet MS" w:hAnsi="Trebuchet MS" w:cs="TrebuchetMS"/>
          <w:color w:val="FF0000"/>
        </w:rPr>
      </w:pPr>
    </w:p>
    <w:p w14:paraId="15A852C3" w14:textId="77777777" w:rsidR="000D2781" w:rsidRPr="00203389" w:rsidRDefault="000D2781" w:rsidP="007A5134">
      <w:pPr>
        <w:pStyle w:val="ListParagraph"/>
        <w:autoSpaceDE w:val="0"/>
        <w:autoSpaceDN w:val="0"/>
        <w:adjustRightInd w:val="0"/>
        <w:ind w:left="792"/>
        <w:rPr>
          <w:rFonts w:ascii="Trebuchet MS" w:hAnsi="Trebuchet MS" w:cs="TrebuchetMS"/>
          <w:color w:val="FF0000"/>
        </w:rPr>
      </w:pPr>
    </w:p>
    <w:tbl>
      <w:tblPr>
        <w:tblStyle w:val="TableGrid"/>
        <w:tblW w:w="0" w:type="auto"/>
        <w:jc w:val="center"/>
        <w:tblLook w:val="04A0" w:firstRow="1" w:lastRow="0" w:firstColumn="1" w:lastColumn="0" w:noHBand="0" w:noVBand="1"/>
      </w:tblPr>
      <w:tblGrid>
        <w:gridCol w:w="4390"/>
        <w:gridCol w:w="1362"/>
        <w:gridCol w:w="2045"/>
      </w:tblGrid>
      <w:tr w:rsidR="00CC5A57" w:rsidRPr="00203389" w14:paraId="742BA761" w14:textId="77777777" w:rsidTr="00CC5A57">
        <w:trPr>
          <w:jc w:val="center"/>
        </w:trPr>
        <w:tc>
          <w:tcPr>
            <w:tcW w:w="4390" w:type="dxa"/>
          </w:tcPr>
          <w:p w14:paraId="5D6E637F" w14:textId="77777777" w:rsidR="00CC5A57" w:rsidRPr="00203389" w:rsidRDefault="00CC5A57" w:rsidP="00D55A0D">
            <w:pPr>
              <w:pStyle w:val="ListParagraph"/>
              <w:autoSpaceDE w:val="0"/>
              <w:autoSpaceDN w:val="0"/>
              <w:adjustRightInd w:val="0"/>
              <w:ind w:left="0"/>
              <w:rPr>
                <w:rFonts w:ascii="Trebuchet MS" w:hAnsi="Trebuchet MS" w:cs="TrebuchetMS"/>
                <w:b/>
              </w:rPr>
            </w:pPr>
            <w:r w:rsidRPr="00203389">
              <w:rPr>
                <w:rFonts w:ascii="Trebuchet MS" w:hAnsi="Trebuchet MS" w:cs="TrebuchetMS"/>
                <w:b/>
              </w:rPr>
              <w:br w:type="page"/>
              <w:t>Service Area</w:t>
            </w:r>
          </w:p>
        </w:tc>
        <w:tc>
          <w:tcPr>
            <w:tcW w:w="1362" w:type="dxa"/>
          </w:tcPr>
          <w:p w14:paraId="6DE37C8F" w14:textId="11801FF5" w:rsidR="00CC5A57" w:rsidRPr="00203389" w:rsidRDefault="00CC5A57" w:rsidP="002D4BB2">
            <w:pPr>
              <w:pStyle w:val="ListParagraph"/>
              <w:autoSpaceDE w:val="0"/>
              <w:autoSpaceDN w:val="0"/>
              <w:adjustRightInd w:val="0"/>
              <w:ind w:left="0"/>
              <w:jc w:val="right"/>
              <w:rPr>
                <w:rFonts w:ascii="Trebuchet MS" w:hAnsi="Trebuchet MS" w:cs="TrebuchetMS"/>
                <w:b/>
              </w:rPr>
            </w:pPr>
            <w:r>
              <w:rPr>
                <w:rFonts w:ascii="Trebuchet MS" w:hAnsi="Trebuchet MS" w:cs="TrebuchetMS"/>
                <w:b/>
              </w:rPr>
              <w:t>FTE</w:t>
            </w:r>
          </w:p>
        </w:tc>
        <w:tc>
          <w:tcPr>
            <w:tcW w:w="2045" w:type="dxa"/>
          </w:tcPr>
          <w:p w14:paraId="6EEBD8D3" w14:textId="007D9C58" w:rsidR="00CC5A57" w:rsidRPr="00203389" w:rsidRDefault="00CC5A57"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68EA00C0" w14:textId="77777777" w:rsidR="00CC5A57" w:rsidRPr="00203389" w:rsidRDefault="00CC5A57" w:rsidP="00D55A0D">
            <w:pPr>
              <w:pStyle w:val="ListParagraph"/>
              <w:autoSpaceDE w:val="0"/>
              <w:autoSpaceDN w:val="0"/>
              <w:adjustRightInd w:val="0"/>
              <w:ind w:left="0"/>
              <w:jc w:val="right"/>
              <w:rPr>
                <w:rFonts w:ascii="Trebuchet MS" w:hAnsi="Trebuchet MS" w:cs="TrebuchetMS"/>
                <w:b/>
                <w:color w:val="FF0000"/>
              </w:rPr>
            </w:pPr>
            <w:r w:rsidRPr="00203389">
              <w:rPr>
                <w:rFonts w:ascii="Trebuchet MS" w:hAnsi="Trebuchet MS" w:cs="TrebuchetMS"/>
                <w:b/>
              </w:rPr>
              <w:t>£’000</w:t>
            </w:r>
          </w:p>
        </w:tc>
      </w:tr>
      <w:tr w:rsidR="00CC5A57" w:rsidRPr="00203389" w14:paraId="2430A661" w14:textId="77777777" w:rsidTr="00CC5A57">
        <w:trPr>
          <w:jc w:val="center"/>
        </w:trPr>
        <w:tc>
          <w:tcPr>
            <w:tcW w:w="4390" w:type="dxa"/>
            <w:vAlign w:val="bottom"/>
          </w:tcPr>
          <w:p w14:paraId="49C12814" w14:textId="77777777" w:rsidR="00CC5A57" w:rsidRPr="00203389" w:rsidRDefault="00CC5A57" w:rsidP="00D87BC1">
            <w:pPr>
              <w:rPr>
                <w:rFonts w:ascii="Trebuchet MS" w:hAnsi="Trebuchet MS"/>
                <w:sz w:val="24"/>
                <w:szCs w:val="24"/>
              </w:rPr>
            </w:pPr>
            <w:r w:rsidRPr="00203389">
              <w:rPr>
                <w:rFonts w:ascii="Trebuchet MS" w:hAnsi="Trebuchet MS"/>
                <w:sz w:val="24"/>
                <w:szCs w:val="24"/>
              </w:rPr>
              <w:t>Legal Services</w:t>
            </w:r>
          </w:p>
        </w:tc>
        <w:tc>
          <w:tcPr>
            <w:tcW w:w="1362" w:type="dxa"/>
          </w:tcPr>
          <w:p w14:paraId="51252679" w14:textId="54EB8812" w:rsidR="00CC5A57" w:rsidRPr="00203389" w:rsidRDefault="00CC5A57" w:rsidP="00D87BC1">
            <w:pPr>
              <w:jc w:val="right"/>
              <w:rPr>
                <w:rFonts w:ascii="Trebuchet MS" w:hAnsi="Trebuchet MS"/>
                <w:color w:val="000000"/>
                <w:sz w:val="24"/>
                <w:szCs w:val="24"/>
              </w:rPr>
            </w:pPr>
            <w:r>
              <w:rPr>
                <w:rFonts w:ascii="Trebuchet MS" w:hAnsi="Trebuchet MS"/>
                <w:color w:val="000000"/>
                <w:sz w:val="24"/>
                <w:szCs w:val="24"/>
              </w:rPr>
              <w:t>19.4</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bottom"/>
          </w:tcPr>
          <w:p w14:paraId="122B5A37" w14:textId="4B2E7AAD" w:rsidR="00CC5A57" w:rsidRPr="00203389" w:rsidRDefault="00CC5A57" w:rsidP="00D87BC1">
            <w:pPr>
              <w:jc w:val="right"/>
              <w:rPr>
                <w:rFonts w:ascii="Trebuchet MS" w:hAnsi="Trebuchet MS"/>
                <w:color w:val="FF0000"/>
                <w:sz w:val="24"/>
                <w:szCs w:val="24"/>
              </w:rPr>
            </w:pPr>
            <w:r w:rsidRPr="00203389">
              <w:rPr>
                <w:rFonts w:ascii="Trebuchet MS" w:hAnsi="Trebuchet MS"/>
                <w:color w:val="000000"/>
                <w:sz w:val="24"/>
                <w:szCs w:val="24"/>
              </w:rPr>
              <w:t xml:space="preserve">784 </w:t>
            </w:r>
          </w:p>
        </w:tc>
      </w:tr>
      <w:tr w:rsidR="00CC5A57" w:rsidRPr="00203389" w14:paraId="40E30CCB" w14:textId="77777777" w:rsidTr="00CC5A57">
        <w:trPr>
          <w:jc w:val="center"/>
        </w:trPr>
        <w:tc>
          <w:tcPr>
            <w:tcW w:w="4390" w:type="dxa"/>
            <w:vAlign w:val="bottom"/>
          </w:tcPr>
          <w:p w14:paraId="796BAC21" w14:textId="77777777" w:rsidR="00CC5A57" w:rsidRPr="00203389" w:rsidRDefault="00CC5A57" w:rsidP="00D87BC1">
            <w:pPr>
              <w:rPr>
                <w:rFonts w:ascii="Trebuchet MS" w:hAnsi="Trebuchet MS"/>
                <w:sz w:val="24"/>
                <w:szCs w:val="24"/>
              </w:rPr>
            </w:pPr>
            <w:r w:rsidRPr="00203389">
              <w:rPr>
                <w:rFonts w:ascii="Trebuchet MS" w:hAnsi="Trebuchet MS"/>
                <w:sz w:val="24"/>
                <w:szCs w:val="24"/>
              </w:rPr>
              <w:t>Child Care Solicitors</w:t>
            </w:r>
          </w:p>
        </w:tc>
        <w:tc>
          <w:tcPr>
            <w:tcW w:w="1362" w:type="dxa"/>
          </w:tcPr>
          <w:p w14:paraId="0D1AFAF2" w14:textId="1CE6D4E4" w:rsidR="00CC5A57" w:rsidRPr="00CC5A57" w:rsidRDefault="00CC5A57" w:rsidP="00D87BC1">
            <w:pPr>
              <w:jc w:val="right"/>
              <w:rPr>
                <w:rFonts w:ascii="Trebuchet MS" w:hAnsi="Trebuchet MS"/>
                <w:sz w:val="24"/>
                <w:szCs w:val="24"/>
              </w:rPr>
            </w:pPr>
            <w:r w:rsidRPr="00CC5A57">
              <w:rPr>
                <w:rFonts w:ascii="Trebuchet MS" w:hAnsi="Trebuchet MS"/>
                <w:sz w:val="24"/>
                <w:szCs w:val="24"/>
              </w:rPr>
              <w:t>47.1</w:t>
            </w:r>
          </w:p>
        </w:tc>
        <w:tc>
          <w:tcPr>
            <w:tcW w:w="2045" w:type="dxa"/>
            <w:tcBorders>
              <w:top w:val="nil"/>
              <w:left w:val="single" w:sz="4" w:space="0" w:color="auto"/>
              <w:bottom w:val="single" w:sz="4" w:space="0" w:color="auto"/>
              <w:right w:val="single" w:sz="4" w:space="0" w:color="auto"/>
            </w:tcBorders>
            <w:shd w:val="clear" w:color="auto" w:fill="auto"/>
            <w:vAlign w:val="bottom"/>
          </w:tcPr>
          <w:p w14:paraId="32B76679" w14:textId="1941D1D1" w:rsidR="00CC5A57" w:rsidRPr="00203389" w:rsidRDefault="00CC5A57" w:rsidP="00D87BC1">
            <w:pPr>
              <w:jc w:val="right"/>
              <w:rPr>
                <w:rFonts w:ascii="Trebuchet MS" w:hAnsi="Trebuchet MS"/>
                <w:color w:val="FF0000"/>
                <w:sz w:val="24"/>
                <w:szCs w:val="24"/>
              </w:rPr>
            </w:pPr>
            <w:r w:rsidRPr="00203389">
              <w:rPr>
                <w:rFonts w:ascii="Trebuchet MS" w:hAnsi="Trebuchet MS"/>
                <w:color w:val="FF0000"/>
                <w:sz w:val="24"/>
                <w:szCs w:val="24"/>
              </w:rPr>
              <w:t>(135)</w:t>
            </w:r>
          </w:p>
        </w:tc>
      </w:tr>
      <w:tr w:rsidR="00CC5A57" w:rsidRPr="00203389" w14:paraId="215454B3" w14:textId="77777777" w:rsidTr="00CC5A57">
        <w:trPr>
          <w:jc w:val="center"/>
        </w:trPr>
        <w:tc>
          <w:tcPr>
            <w:tcW w:w="4390" w:type="dxa"/>
            <w:vAlign w:val="bottom"/>
          </w:tcPr>
          <w:p w14:paraId="616EA39B" w14:textId="77777777" w:rsidR="00CC5A57" w:rsidRPr="00203389" w:rsidRDefault="00CC5A57" w:rsidP="00D87BC1">
            <w:pPr>
              <w:rPr>
                <w:rFonts w:ascii="Trebuchet MS" w:hAnsi="Trebuchet MS"/>
                <w:sz w:val="24"/>
                <w:szCs w:val="24"/>
              </w:rPr>
            </w:pPr>
            <w:r w:rsidRPr="00203389">
              <w:rPr>
                <w:rFonts w:ascii="Trebuchet MS" w:hAnsi="Trebuchet MS"/>
                <w:sz w:val="24"/>
                <w:szCs w:val="24"/>
              </w:rPr>
              <w:t>Four Berkshire Project</w:t>
            </w:r>
          </w:p>
        </w:tc>
        <w:tc>
          <w:tcPr>
            <w:tcW w:w="1362" w:type="dxa"/>
          </w:tcPr>
          <w:p w14:paraId="7E271247" w14:textId="366E56C6" w:rsidR="00CC5A57" w:rsidRPr="00CC5A57" w:rsidRDefault="00CC5A57" w:rsidP="00D87BC1">
            <w:pPr>
              <w:jc w:val="right"/>
              <w:rPr>
                <w:rFonts w:ascii="Trebuchet MS" w:hAnsi="Trebuchet MS"/>
                <w:sz w:val="24"/>
                <w:szCs w:val="24"/>
              </w:rPr>
            </w:pPr>
            <w:r w:rsidRPr="00CC5A57">
              <w:rPr>
                <w:rFonts w:ascii="Trebuchet MS" w:hAnsi="Trebuchet MS"/>
                <w:sz w:val="24"/>
                <w:szCs w:val="24"/>
              </w:rPr>
              <w:t>1.9</w:t>
            </w:r>
          </w:p>
        </w:tc>
        <w:tc>
          <w:tcPr>
            <w:tcW w:w="2045" w:type="dxa"/>
            <w:tcBorders>
              <w:top w:val="nil"/>
              <w:left w:val="single" w:sz="4" w:space="0" w:color="auto"/>
              <w:bottom w:val="single" w:sz="4" w:space="0" w:color="auto"/>
              <w:right w:val="single" w:sz="4" w:space="0" w:color="auto"/>
            </w:tcBorders>
            <w:shd w:val="clear" w:color="auto" w:fill="auto"/>
            <w:vAlign w:val="bottom"/>
          </w:tcPr>
          <w:p w14:paraId="6C8765AB" w14:textId="5F19DC58" w:rsidR="00CC5A57" w:rsidRPr="00203389" w:rsidRDefault="00CC5A57" w:rsidP="00D87BC1">
            <w:pPr>
              <w:jc w:val="right"/>
              <w:rPr>
                <w:rFonts w:ascii="Trebuchet MS" w:hAnsi="Trebuchet MS"/>
                <w:color w:val="FF0000"/>
                <w:sz w:val="24"/>
                <w:szCs w:val="24"/>
              </w:rPr>
            </w:pPr>
            <w:r w:rsidRPr="00203389">
              <w:rPr>
                <w:rFonts w:ascii="Trebuchet MS" w:hAnsi="Trebuchet MS"/>
                <w:color w:val="000000"/>
                <w:sz w:val="24"/>
                <w:szCs w:val="24"/>
              </w:rPr>
              <w:t xml:space="preserve">69 </w:t>
            </w:r>
          </w:p>
        </w:tc>
      </w:tr>
      <w:tr w:rsidR="00CC5A57" w:rsidRPr="00203389" w14:paraId="5C2EC358" w14:textId="77777777" w:rsidTr="00CC5A57">
        <w:trPr>
          <w:jc w:val="center"/>
        </w:trPr>
        <w:tc>
          <w:tcPr>
            <w:tcW w:w="4390" w:type="dxa"/>
            <w:vAlign w:val="bottom"/>
          </w:tcPr>
          <w:p w14:paraId="3B420901" w14:textId="77777777" w:rsidR="00CC5A57" w:rsidRPr="00203389" w:rsidRDefault="00CC5A57" w:rsidP="00D87BC1">
            <w:pPr>
              <w:rPr>
                <w:rFonts w:ascii="Trebuchet MS" w:hAnsi="Trebuchet MS"/>
                <w:sz w:val="24"/>
                <w:szCs w:val="24"/>
              </w:rPr>
            </w:pPr>
            <w:r w:rsidRPr="00203389">
              <w:rPr>
                <w:rFonts w:ascii="Trebuchet MS" w:hAnsi="Trebuchet MS"/>
                <w:sz w:val="24"/>
                <w:szCs w:val="24"/>
              </w:rPr>
              <w:t>Borough Elections</w:t>
            </w:r>
          </w:p>
        </w:tc>
        <w:tc>
          <w:tcPr>
            <w:tcW w:w="1362" w:type="dxa"/>
          </w:tcPr>
          <w:p w14:paraId="46DB8E01" w14:textId="120FC245" w:rsidR="00CC5A57" w:rsidRPr="00CC5A57" w:rsidRDefault="00CC5A57" w:rsidP="00D87BC1">
            <w:pPr>
              <w:jc w:val="right"/>
              <w:rPr>
                <w:rFonts w:ascii="Trebuchet MS" w:hAnsi="Trebuchet MS"/>
                <w:sz w:val="24"/>
                <w:szCs w:val="24"/>
              </w:rPr>
            </w:pPr>
            <w:r w:rsidRPr="00CC5A57">
              <w:rPr>
                <w:rFonts w:ascii="Trebuchet MS" w:hAnsi="Trebuchet MS"/>
                <w:sz w:val="24"/>
                <w:szCs w:val="24"/>
              </w:rPr>
              <w:t>6.0</w:t>
            </w:r>
          </w:p>
        </w:tc>
        <w:tc>
          <w:tcPr>
            <w:tcW w:w="2045" w:type="dxa"/>
            <w:tcBorders>
              <w:top w:val="nil"/>
              <w:left w:val="single" w:sz="4" w:space="0" w:color="auto"/>
              <w:bottom w:val="single" w:sz="4" w:space="0" w:color="auto"/>
              <w:right w:val="single" w:sz="4" w:space="0" w:color="auto"/>
            </w:tcBorders>
            <w:shd w:val="clear" w:color="auto" w:fill="auto"/>
            <w:vAlign w:val="bottom"/>
          </w:tcPr>
          <w:p w14:paraId="6F604B1E" w14:textId="3BF526BA" w:rsidR="00CC5A57" w:rsidRPr="00203389" w:rsidRDefault="00CC5A57" w:rsidP="00D87BC1">
            <w:pPr>
              <w:jc w:val="right"/>
              <w:rPr>
                <w:rFonts w:ascii="Trebuchet MS" w:hAnsi="Trebuchet MS"/>
                <w:color w:val="FF0000"/>
                <w:sz w:val="24"/>
                <w:szCs w:val="24"/>
              </w:rPr>
            </w:pPr>
            <w:r w:rsidRPr="00203389">
              <w:rPr>
                <w:rFonts w:ascii="Trebuchet MS" w:hAnsi="Trebuchet MS"/>
                <w:color w:val="000000"/>
                <w:sz w:val="24"/>
                <w:szCs w:val="24"/>
              </w:rPr>
              <w:t xml:space="preserve">425 </w:t>
            </w:r>
          </w:p>
        </w:tc>
      </w:tr>
      <w:tr w:rsidR="00CC5A57" w:rsidRPr="00203389" w14:paraId="642D9A31" w14:textId="77777777" w:rsidTr="00CC5A57">
        <w:trPr>
          <w:jc w:val="center"/>
        </w:trPr>
        <w:tc>
          <w:tcPr>
            <w:tcW w:w="4390" w:type="dxa"/>
            <w:vAlign w:val="bottom"/>
          </w:tcPr>
          <w:p w14:paraId="0908F425" w14:textId="77777777" w:rsidR="00CC5A57" w:rsidRPr="00203389" w:rsidRDefault="00CC5A57" w:rsidP="00D87BC1">
            <w:pPr>
              <w:rPr>
                <w:rFonts w:ascii="Trebuchet MS" w:hAnsi="Trebuchet MS"/>
                <w:sz w:val="24"/>
                <w:szCs w:val="24"/>
              </w:rPr>
            </w:pPr>
            <w:r w:rsidRPr="00203389">
              <w:rPr>
                <w:rFonts w:ascii="Trebuchet MS" w:hAnsi="Trebuchet MS"/>
                <w:sz w:val="24"/>
                <w:szCs w:val="24"/>
              </w:rPr>
              <w:t>Land Charges</w:t>
            </w:r>
          </w:p>
        </w:tc>
        <w:tc>
          <w:tcPr>
            <w:tcW w:w="1362" w:type="dxa"/>
          </w:tcPr>
          <w:p w14:paraId="07B5C9B3" w14:textId="1ED510CC" w:rsidR="00CC5A57" w:rsidRPr="00CC5A57" w:rsidRDefault="00CC5A57" w:rsidP="00D87BC1">
            <w:pPr>
              <w:jc w:val="right"/>
              <w:rPr>
                <w:rFonts w:ascii="Trebuchet MS" w:hAnsi="Trebuchet MS"/>
                <w:sz w:val="24"/>
                <w:szCs w:val="24"/>
              </w:rPr>
            </w:pPr>
            <w:r w:rsidRPr="00CC5A57">
              <w:rPr>
                <w:rFonts w:ascii="Trebuchet MS" w:hAnsi="Trebuchet MS"/>
                <w:sz w:val="24"/>
                <w:szCs w:val="24"/>
              </w:rPr>
              <w:t>0.0</w:t>
            </w:r>
          </w:p>
        </w:tc>
        <w:tc>
          <w:tcPr>
            <w:tcW w:w="2045" w:type="dxa"/>
            <w:tcBorders>
              <w:top w:val="nil"/>
              <w:left w:val="single" w:sz="4" w:space="0" w:color="auto"/>
              <w:bottom w:val="single" w:sz="4" w:space="0" w:color="auto"/>
              <w:right w:val="single" w:sz="4" w:space="0" w:color="auto"/>
            </w:tcBorders>
            <w:shd w:val="clear" w:color="auto" w:fill="auto"/>
            <w:vAlign w:val="bottom"/>
          </w:tcPr>
          <w:p w14:paraId="378AD581" w14:textId="6FE38D6F" w:rsidR="00CC5A57" w:rsidRPr="00203389" w:rsidRDefault="00CC5A57" w:rsidP="00D87BC1">
            <w:pPr>
              <w:jc w:val="right"/>
              <w:rPr>
                <w:rFonts w:ascii="Trebuchet MS" w:hAnsi="Trebuchet MS"/>
                <w:color w:val="FF0000"/>
                <w:sz w:val="24"/>
                <w:szCs w:val="24"/>
              </w:rPr>
            </w:pPr>
            <w:r w:rsidRPr="00203389">
              <w:rPr>
                <w:rFonts w:ascii="Trebuchet MS" w:hAnsi="Trebuchet MS"/>
                <w:color w:val="FF0000"/>
                <w:sz w:val="24"/>
                <w:szCs w:val="24"/>
              </w:rPr>
              <w:t>(187)</w:t>
            </w:r>
          </w:p>
        </w:tc>
      </w:tr>
      <w:tr w:rsidR="00CC5A57" w:rsidRPr="00203389" w14:paraId="126D8682" w14:textId="77777777" w:rsidTr="00CC5A57">
        <w:trPr>
          <w:jc w:val="center"/>
        </w:trPr>
        <w:tc>
          <w:tcPr>
            <w:tcW w:w="4390" w:type="dxa"/>
            <w:vAlign w:val="bottom"/>
          </w:tcPr>
          <w:p w14:paraId="44812BF5" w14:textId="77777777" w:rsidR="00CC5A57" w:rsidRPr="00203389" w:rsidRDefault="00CC5A57" w:rsidP="00D87BC1">
            <w:pPr>
              <w:rPr>
                <w:rFonts w:ascii="Trebuchet MS" w:hAnsi="Trebuchet MS"/>
                <w:sz w:val="24"/>
                <w:szCs w:val="24"/>
              </w:rPr>
            </w:pPr>
            <w:r w:rsidRPr="00203389">
              <w:rPr>
                <w:rFonts w:ascii="Trebuchet MS" w:hAnsi="Trebuchet MS"/>
                <w:sz w:val="24"/>
                <w:szCs w:val="24"/>
              </w:rPr>
              <w:t>Member Services</w:t>
            </w:r>
          </w:p>
        </w:tc>
        <w:tc>
          <w:tcPr>
            <w:tcW w:w="1362" w:type="dxa"/>
          </w:tcPr>
          <w:p w14:paraId="0DF602C4" w14:textId="0381608F" w:rsidR="00CC5A57" w:rsidRPr="00CC5A57" w:rsidRDefault="00CC5A57" w:rsidP="00D87BC1">
            <w:pPr>
              <w:jc w:val="right"/>
              <w:rPr>
                <w:rFonts w:ascii="Trebuchet MS" w:hAnsi="Trebuchet MS"/>
                <w:sz w:val="24"/>
                <w:szCs w:val="24"/>
              </w:rPr>
            </w:pPr>
            <w:r w:rsidRPr="00CC5A57">
              <w:rPr>
                <w:rFonts w:ascii="Trebuchet MS" w:hAnsi="Trebuchet MS"/>
                <w:sz w:val="24"/>
                <w:szCs w:val="24"/>
              </w:rPr>
              <w:t>9.6</w:t>
            </w:r>
          </w:p>
        </w:tc>
        <w:tc>
          <w:tcPr>
            <w:tcW w:w="2045" w:type="dxa"/>
            <w:tcBorders>
              <w:top w:val="nil"/>
              <w:left w:val="single" w:sz="4" w:space="0" w:color="auto"/>
              <w:bottom w:val="single" w:sz="4" w:space="0" w:color="auto"/>
              <w:right w:val="single" w:sz="4" w:space="0" w:color="auto"/>
            </w:tcBorders>
            <w:shd w:val="clear" w:color="auto" w:fill="auto"/>
            <w:vAlign w:val="bottom"/>
          </w:tcPr>
          <w:p w14:paraId="2A802DE5" w14:textId="64077A91" w:rsidR="00CC5A57" w:rsidRPr="00203389" w:rsidRDefault="00CC5A57" w:rsidP="00D87BC1">
            <w:pPr>
              <w:jc w:val="right"/>
              <w:rPr>
                <w:rFonts w:ascii="Trebuchet MS" w:hAnsi="Trebuchet MS"/>
                <w:color w:val="FF0000"/>
                <w:sz w:val="24"/>
                <w:szCs w:val="24"/>
              </w:rPr>
            </w:pPr>
            <w:r w:rsidRPr="00203389">
              <w:rPr>
                <w:rFonts w:ascii="Trebuchet MS" w:hAnsi="Trebuchet MS"/>
                <w:color w:val="000000"/>
                <w:sz w:val="24"/>
                <w:szCs w:val="24"/>
              </w:rPr>
              <w:t xml:space="preserve">1,046 </w:t>
            </w:r>
          </w:p>
        </w:tc>
      </w:tr>
      <w:tr w:rsidR="00CC5A57" w:rsidRPr="00203389" w14:paraId="60E56672" w14:textId="77777777" w:rsidTr="00CC5A57">
        <w:trPr>
          <w:jc w:val="center"/>
        </w:trPr>
        <w:tc>
          <w:tcPr>
            <w:tcW w:w="4390" w:type="dxa"/>
            <w:vAlign w:val="bottom"/>
          </w:tcPr>
          <w:p w14:paraId="0ECDD450" w14:textId="77777777" w:rsidR="00CC5A57" w:rsidRPr="00203389" w:rsidRDefault="00CC5A57" w:rsidP="00D87BC1">
            <w:pPr>
              <w:rPr>
                <w:rFonts w:ascii="Trebuchet MS" w:hAnsi="Trebuchet MS" w:cs="Arial"/>
                <w:b/>
                <w:sz w:val="24"/>
                <w:szCs w:val="24"/>
              </w:rPr>
            </w:pPr>
            <w:r w:rsidRPr="00203389">
              <w:rPr>
                <w:rFonts w:ascii="Trebuchet MS" w:hAnsi="Trebuchet MS" w:cs="Arial"/>
                <w:b/>
                <w:sz w:val="24"/>
                <w:szCs w:val="24"/>
              </w:rPr>
              <w:t>Total</w:t>
            </w:r>
          </w:p>
        </w:tc>
        <w:tc>
          <w:tcPr>
            <w:tcW w:w="1362" w:type="dxa"/>
          </w:tcPr>
          <w:p w14:paraId="4D43EF4B" w14:textId="40BE8570" w:rsidR="00CC5A57" w:rsidRPr="00203389" w:rsidRDefault="00CC5A57" w:rsidP="00D87BC1">
            <w:pPr>
              <w:jc w:val="right"/>
              <w:rPr>
                <w:rFonts w:ascii="Trebuchet MS" w:hAnsi="Trebuchet MS"/>
                <w:b/>
                <w:bCs/>
                <w:sz w:val="24"/>
                <w:szCs w:val="24"/>
              </w:rPr>
            </w:pPr>
            <w:r>
              <w:rPr>
                <w:rFonts w:ascii="Trebuchet MS" w:hAnsi="Trebuchet MS"/>
                <w:b/>
                <w:bCs/>
                <w:sz w:val="24"/>
                <w:szCs w:val="24"/>
              </w:rPr>
              <w:t>84.1</w:t>
            </w:r>
          </w:p>
        </w:tc>
        <w:tc>
          <w:tcPr>
            <w:tcW w:w="2045" w:type="dxa"/>
            <w:tcBorders>
              <w:top w:val="nil"/>
              <w:left w:val="single" w:sz="4" w:space="0" w:color="auto"/>
              <w:bottom w:val="single" w:sz="4" w:space="0" w:color="auto"/>
              <w:right w:val="single" w:sz="4" w:space="0" w:color="auto"/>
            </w:tcBorders>
            <w:shd w:val="clear" w:color="auto" w:fill="auto"/>
            <w:vAlign w:val="center"/>
          </w:tcPr>
          <w:p w14:paraId="0956C58D" w14:textId="31D4D6DF" w:rsidR="00CC5A57" w:rsidRPr="00203389" w:rsidRDefault="00CC5A57" w:rsidP="00D87BC1">
            <w:pPr>
              <w:jc w:val="right"/>
              <w:rPr>
                <w:rFonts w:ascii="Trebuchet MS" w:hAnsi="Trebuchet MS"/>
                <w:b/>
                <w:color w:val="FF0000"/>
                <w:sz w:val="24"/>
                <w:szCs w:val="24"/>
              </w:rPr>
            </w:pPr>
            <w:r w:rsidRPr="00203389">
              <w:rPr>
                <w:rFonts w:ascii="Trebuchet MS" w:hAnsi="Trebuchet MS"/>
                <w:b/>
                <w:bCs/>
                <w:sz w:val="24"/>
                <w:szCs w:val="24"/>
              </w:rPr>
              <w:t xml:space="preserve">2,003 </w:t>
            </w:r>
          </w:p>
        </w:tc>
      </w:tr>
    </w:tbl>
    <w:p w14:paraId="5B981468" w14:textId="77777777" w:rsidR="003901BE" w:rsidRPr="00203389" w:rsidRDefault="003901BE" w:rsidP="009F0554">
      <w:pPr>
        <w:pStyle w:val="ListParagraph"/>
        <w:autoSpaceDE w:val="0"/>
        <w:autoSpaceDN w:val="0"/>
        <w:adjustRightInd w:val="0"/>
        <w:ind w:left="792"/>
        <w:rPr>
          <w:rFonts w:ascii="Trebuchet MS" w:hAnsi="Trebuchet MS" w:cs="TrebuchetMS"/>
          <w:color w:val="FF0000"/>
        </w:rPr>
      </w:pPr>
    </w:p>
    <w:p w14:paraId="7453B052" w14:textId="77777777" w:rsidR="00D30CBC" w:rsidRPr="00203389" w:rsidRDefault="00D30CBC" w:rsidP="009F0554">
      <w:pPr>
        <w:pStyle w:val="ListParagraph"/>
        <w:autoSpaceDE w:val="0"/>
        <w:autoSpaceDN w:val="0"/>
        <w:adjustRightInd w:val="0"/>
        <w:ind w:left="792"/>
        <w:rPr>
          <w:rFonts w:ascii="Trebuchet MS" w:hAnsi="Trebuchet MS" w:cs="TrebuchetMS"/>
          <w:color w:val="FF0000"/>
        </w:rPr>
      </w:pPr>
    </w:p>
    <w:tbl>
      <w:tblPr>
        <w:tblStyle w:val="TableGrid"/>
        <w:tblW w:w="0" w:type="auto"/>
        <w:jc w:val="center"/>
        <w:tblLook w:val="04A0" w:firstRow="1" w:lastRow="0" w:firstColumn="1" w:lastColumn="0" w:noHBand="0" w:noVBand="1"/>
      </w:tblPr>
      <w:tblGrid>
        <w:gridCol w:w="4626"/>
        <w:gridCol w:w="3161"/>
      </w:tblGrid>
      <w:tr w:rsidR="009E15F6" w:rsidRPr="00203389" w14:paraId="2A36BC0E" w14:textId="77777777" w:rsidTr="00D55A0D">
        <w:trPr>
          <w:jc w:val="center"/>
        </w:trPr>
        <w:tc>
          <w:tcPr>
            <w:tcW w:w="4626" w:type="dxa"/>
          </w:tcPr>
          <w:p w14:paraId="49A03220" w14:textId="77777777" w:rsidR="009F0554" w:rsidRPr="00203389" w:rsidRDefault="009F0554" w:rsidP="00D55A0D">
            <w:pPr>
              <w:pStyle w:val="ListParagraph"/>
              <w:autoSpaceDE w:val="0"/>
              <w:autoSpaceDN w:val="0"/>
              <w:adjustRightInd w:val="0"/>
              <w:ind w:left="0"/>
              <w:rPr>
                <w:rFonts w:ascii="Trebuchet MS" w:hAnsi="Trebuchet MS" w:cs="TrebuchetMS"/>
                <w:b/>
              </w:rPr>
            </w:pPr>
            <w:r w:rsidRPr="00203389">
              <w:rPr>
                <w:rFonts w:ascii="Trebuchet MS" w:hAnsi="Trebuchet MS" w:cs="TrebuchetMS"/>
                <w:b/>
              </w:rPr>
              <w:t>Subjective Analysis</w:t>
            </w:r>
          </w:p>
        </w:tc>
        <w:tc>
          <w:tcPr>
            <w:tcW w:w="3161" w:type="dxa"/>
          </w:tcPr>
          <w:p w14:paraId="21AFC4AD" w14:textId="14762824" w:rsidR="002D4BB2" w:rsidRPr="00203389" w:rsidRDefault="002D4BB2" w:rsidP="002D4BB2">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6F18EC86" w14:textId="77777777" w:rsidR="009F0554" w:rsidRPr="00203389" w:rsidRDefault="009F0554" w:rsidP="00D55A0D">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D87BC1" w:rsidRPr="00203389" w14:paraId="181D318A" w14:textId="77777777" w:rsidTr="00630BBC">
        <w:trPr>
          <w:jc w:val="center"/>
        </w:trPr>
        <w:tc>
          <w:tcPr>
            <w:tcW w:w="4626" w:type="dxa"/>
          </w:tcPr>
          <w:p w14:paraId="10D923CE"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bottom"/>
          </w:tcPr>
          <w:p w14:paraId="753F4A95" w14:textId="721E3561"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4,753 </w:t>
            </w:r>
          </w:p>
        </w:tc>
      </w:tr>
      <w:tr w:rsidR="00D87BC1" w:rsidRPr="00203389" w14:paraId="0073102E" w14:textId="77777777" w:rsidTr="00630BBC">
        <w:trPr>
          <w:jc w:val="center"/>
        </w:trPr>
        <w:tc>
          <w:tcPr>
            <w:tcW w:w="4626" w:type="dxa"/>
          </w:tcPr>
          <w:p w14:paraId="330234E7"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76B45D7A" w14:textId="0BF2C8F2"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8 </w:t>
            </w:r>
          </w:p>
        </w:tc>
      </w:tr>
      <w:tr w:rsidR="00D87BC1" w:rsidRPr="00203389" w14:paraId="2A7814ED" w14:textId="77777777" w:rsidTr="00630BBC">
        <w:trPr>
          <w:jc w:val="center"/>
        </w:trPr>
        <w:tc>
          <w:tcPr>
            <w:tcW w:w="4626" w:type="dxa"/>
          </w:tcPr>
          <w:p w14:paraId="594055C1"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1426AAED" w14:textId="7C13A561"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18 </w:t>
            </w:r>
          </w:p>
        </w:tc>
      </w:tr>
      <w:tr w:rsidR="00D87BC1" w:rsidRPr="00203389" w14:paraId="31774D7B" w14:textId="77777777" w:rsidTr="00630BBC">
        <w:trPr>
          <w:jc w:val="center"/>
        </w:trPr>
        <w:tc>
          <w:tcPr>
            <w:tcW w:w="4626" w:type="dxa"/>
          </w:tcPr>
          <w:p w14:paraId="5BC77EDE"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tcBorders>
              <w:top w:val="nil"/>
              <w:left w:val="single" w:sz="4" w:space="0" w:color="auto"/>
              <w:bottom w:val="single" w:sz="4" w:space="0" w:color="auto"/>
              <w:right w:val="single" w:sz="4" w:space="0" w:color="auto"/>
            </w:tcBorders>
            <w:shd w:val="clear" w:color="auto" w:fill="auto"/>
            <w:vAlign w:val="bottom"/>
          </w:tcPr>
          <w:p w14:paraId="0F5B0263" w14:textId="18BC86A8"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3,541 </w:t>
            </w:r>
          </w:p>
        </w:tc>
      </w:tr>
      <w:tr w:rsidR="00D87BC1" w:rsidRPr="00203389" w14:paraId="1646CFFB" w14:textId="77777777" w:rsidTr="00630BBC">
        <w:trPr>
          <w:jc w:val="center"/>
        </w:trPr>
        <w:tc>
          <w:tcPr>
            <w:tcW w:w="4626" w:type="dxa"/>
          </w:tcPr>
          <w:p w14:paraId="48E44665"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786D5AF1" w14:textId="13869DCC"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0 </w:t>
            </w:r>
          </w:p>
        </w:tc>
      </w:tr>
      <w:tr w:rsidR="00D87BC1" w:rsidRPr="00203389" w14:paraId="4662D6C2" w14:textId="77777777" w:rsidTr="00630BBC">
        <w:trPr>
          <w:jc w:val="center"/>
        </w:trPr>
        <w:tc>
          <w:tcPr>
            <w:tcW w:w="4626" w:type="dxa"/>
          </w:tcPr>
          <w:p w14:paraId="35A5908C"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2BA725D3" w14:textId="2E604884"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52 </w:t>
            </w:r>
          </w:p>
        </w:tc>
      </w:tr>
      <w:tr w:rsidR="00D87BC1" w:rsidRPr="00203389" w14:paraId="1ED9E85F" w14:textId="77777777" w:rsidTr="00630BBC">
        <w:trPr>
          <w:jc w:val="center"/>
        </w:trPr>
        <w:tc>
          <w:tcPr>
            <w:tcW w:w="4626" w:type="dxa"/>
          </w:tcPr>
          <w:p w14:paraId="58D5B8C7"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tcBorders>
              <w:top w:val="nil"/>
              <w:left w:val="single" w:sz="4" w:space="0" w:color="auto"/>
              <w:bottom w:val="single" w:sz="4" w:space="0" w:color="auto"/>
              <w:right w:val="single" w:sz="4" w:space="0" w:color="auto"/>
            </w:tcBorders>
            <w:shd w:val="clear" w:color="auto" w:fill="auto"/>
            <w:vAlign w:val="center"/>
          </w:tcPr>
          <w:p w14:paraId="1A1E7E24" w14:textId="3ECACCA4" w:rsidR="00D87BC1" w:rsidRPr="00203389" w:rsidRDefault="00D87BC1" w:rsidP="00D87BC1">
            <w:pPr>
              <w:jc w:val="right"/>
              <w:rPr>
                <w:rFonts w:ascii="Trebuchet MS" w:hAnsi="Trebuchet MS"/>
                <w:b/>
                <w:bCs/>
                <w:sz w:val="24"/>
                <w:szCs w:val="24"/>
              </w:rPr>
            </w:pPr>
            <w:r w:rsidRPr="00203389">
              <w:rPr>
                <w:rFonts w:ascii="Trebuchet MS" w:hAnsi="Trebuchet MS"/>
                <w:b/>
                <w:bCs/>
                <w:sz w:val="24"/>
                <w:szCs w:val="24"/>
              </w:rPr>
              <w:t xml:space="preserve">8,373 </w:t>
            </w:r>
          </w:p>
        </w:tc>
      </w:tr>
      <w:tr w:rsidR="00D87BC1" w:rsidRPr="00203389" w14:paraId="6D648EEF" w14:textId="77777777" w:rsidTr="00630BBC">
        <w:trPr>
          <w:jc w:val="center"/>
        </w:trPr>
        <w:tc>
          <w:tcPr>
            <w:tcW w:w="4626" w:type="dxa"/>
          </w:tcPr>
          <w:p w14:paraId="28B44E51"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p>
        </w:tc>
        <w:tc>
          <w:tcPr>
            <w:tcW w:w="3161" w:type="dxa"/>
            <w:tcBorders>
              <w:top w:val="nil"/>
              <w:left w:val="single" w:sz="4" w:space="0" w:color="auto"/>
              <w:bottom w:val="single" w:sz="4" w:space="0" w:color="auto"/>
              <w:right w:val="single" w:sz="4" w:space="0" w:color="auto"/>
            </w:tcBorders>
            <w:shd w:val="clear" w:color="auto" w:fill="auto"/>
            <w:vAlign w:val="center"/>
          </w:tcPr>
          <w:p w14:paraId="282D500B" w14:textId="05197D82" w:rsidR="00D87BC1" w:rsidRPr="00203389" w:rsidRDefault="00D87BC1" w:rsidP="00D87BC1">
            <w:pPr>
              <w:jc w:val="right"/>
              <w:rPr>
                <w:rFonts w:ascii="Trebuchet MS" w:hAnsi="Trebuchet MS"/>
                <w:sz w:val="24"/>
                <w:szCs w:val="24"/>
              </w:rPr>
            </w:pPr>
            <w:r w:rsidRPr="00203389">
              <w:rPr>
                <w:rFonts w:ascii="Trebuchet MS" w:hAnsi="Trebuchet MS"/>
                <w:sz w:val="24"/>
                <w:szCs w:val="24"/>
              </w:rPr>
              <w:t> </w:t>
            </w:r>
          </w:p>
        </w:tc>
      </w:tr>
      <w:tr w:rsidR="00D87BC1" w:rsidRPr="00203389" w14:paraId="77573816" w14:textId="77777777" w:rsidTr="00630BBC">
        <w:trPr>
          <w:jc w:val="center"/>
        </w:trPr>
        <w:tc>
          <w:tcPr>
            <w:tcW w:w="4626" w:type="dxa"/>
          </w:tcPr>
          <w:p w14:paraId="45CC57F7"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tcBorders>
              <w:top w:val="nil"/>
              <w:left w:val="single" w:sz="4" w:space="0" w:color="auto"/>
              <w:bottom w:val="single" w:sz="4" w:space="0" w:color="auto"/>
              <w:right w:val="single" w:sz="4" w:space="0" w:color="auto"/>
            </w:tcBorders>
            <w:shd w:val="clear" w:color="auto" w:fill="auto"/>
            <w:vAlign w:val="bottom"/>
          </w:tcPr>
          <w:p w14:paraId="4B57835C" w14:textId="3DF0941B" w:rsidR="00D87BC1" w:rsidRPr="00203389" w:rsidRDefault="00D87BC1" w:rsidP="00D87BC1">
            <w:pPr>
              <w:jc w:val="right"/>
              <w:rPr>
                <w:rFonts w:ascii="Trebuchet MS" w:hAnsi="Trebuchet MS"/>
                <w:sz w:val="24"/>
                <w:szCs w:val="24"/>
              </w:rPr>
            </w:pPr>
            <w:r w:rsidRPr="00203389">
              <w:rPr>
                <w:rFonts w:ascii="Trebuchet MS" w:hAnsi="Trebuchet MS"/>
                <w:color w:val="FF0000"/>
                <w:sz w:val="24"/>
                <w:szCs w:val="24"/>
              </w:rPr>
              <w:t>(150)</w:t>
            </w:r>
          </w:p>
        </w:tc>
      </w:tr>
      <w:tr w:rsidR="00D87BC1" w:rsidRPr="00203389" w14:paraId="19FC80E7" w14:textId="77777777" w:rsidTr="00630BBC">
        <w:trPr>
          <w:jc w:val="center"/>
        </w:trPr>
        <w:tc>
          <w:tcPr>
            <w:tcW w:w="4626" w:type="dxa"/>
          </w:tcPr>
          <w:p w14:paraId="680F91C3"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tcBorders>
              <w:top w:val="nil"/>
              <w:left w:val="single" w:sz="4" w:space="0" w:color="auto"/>
              <w:bottom w:val="single" w:sz="4" w:space="0" w:color="auto"/>
              <w:right w:val="single" w:sz="4" w:space="0" w:color="auto"/>
            </w:tcBorders>
            <w:shd w:val="clear" w:color="auto" w:fill="auto"/>
            <w:vAlign w:val="bottom"/>
          </w:tcPr>
          <w:p w14:paraId="3857C3BA" w14:textId="516EAC45" w:rsidR="00D87BC1" w:rsidRPr="00203389" w:rsidRDefault="00D87BC1" w:rsidP="00D87BC1">
            <w:pPr>
              <w:jc w:val="right"/>
              <w:rPr>
                <w:rFonts w:ascii="Trebuchet MS" w:hAnsi="Trebuchet MS"/>
                <w:sz w:val="24"/>
                <w:szCs w:val="24"/>
              </w:rPr>
            </w:pPr>
            <w:r w:rsidRPr="00203389">
              <w:rPr>
                <w:rFonts w:ascii="Trebuchet MS" w:hAnsi="Trebuchet MS"/>
                <w:color w:val="FF0000"/>
                <w:sz w:val="24"/>
                <w:szCs w:val="24"/>
              </w:rPr>
              <w:t>(5,731)</w:t>
            </w:r>
          </w:p>
        </w:tc>
      </w:tr>
      <w:tr w:rsidR="00D87BC1" w:rsidRPr="00203389" w14:paraId="70C43BAD" w14:textId="77777777" w:rsidTr="00630BBC">
        <w:trPr>
          <w:jc w:val="center"/>
        </w:trPr>
        <w:tc>
          <w:tcPr>
            <w:tcW w:w="4626" w:type="dxa"/>
          </w:tcPr>
          <w:p w14:paraId="06E9D897"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tcBorders>
              <w:top w:val="nil"/>
              <w:left w:val="single" w:sz="4" w:space="0" w:color="auto"/>
              <w:bottom w:val="single" w:sz="4" w:space="0" w:color="auto"/>
              <w:right w:val="single" w:sz="4" w:space="0" w:color="auto"/>
            </w:tcBorders>
            <w:shd w:val="clear" w:color="auto" w:fill="auto"/>
            <w:vAlign w:val="bottom"/>
          </w:tcPr>
          <w:p w14:paraId="5426D4F2" w14:textId="1DD3B274" w:rsidR="00D87BC1" w:rsidRPr="00203389" w:rsidRDefault="00D87BC1" w:rsidP="00D87BC1">
            <w:pPr>
              <w:jc w:val="right"/>
              <w:rPr>
                <w:rFonts w:ascii="Trebuchet MS" w:hAnsi="Trebuchet MS"/>
                <w:sz w:val="24"/>
                <w:szCs w:val="24"/>
              </w:rPr>
            </w:pPr>
            <w:r w:rsidRPr="00203389">
              <w:rPr>
                <w:rFonts w:ascii="Trebuchet MS" w:hAnsi="Trebuchet MS"/>
                <w:color w:val="FF0000"/>
                <w:sz w:val="24"/>
                <w:szCs w:val="24"/>
              </w:rPr>
              <w:t>(489)</w:t>
            </w:r>
          </w:p>
        </w:tc>
      </w:tr>
      <w:tr w:rsidR="00D87BC1" w:rsidRPr="00203389" w14:paraId="17981288" w14:textId="77777777" w:rsidTr="00630BBC">
        <w:trPr>
          <w:jc w:val="center"/>
        </w:trPr>
        <w:tc>
          <w:tcPr>
            <w:tcW w:w="4626" w:type="dxa"/>
          </w:tcPr>
          <w:p w14:paraId="33324E0A"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tcBorders>
              <w:top w:val="nil"/>
              <w:left w:val="single" w:sz="4" w:space="0" w:color="auto"/>
              <w:bottom w:val="single" w:sz="4" w:space="0" w:color="auto"/>
              <w:right w:val="single" w:sz="4" w:space="0" w:color="auto"/>
            </w:tcBorders>
            <w:shd w:val="clear" w:color="auto" w:fill="auto"/>
            <w:vAlign w:val="center"/>
          </w:tcPr>
          <w:p w14:paraId="2BE8A894" w14:textId="5D71C862" w:rsidR="00D87BC1" w:rsidRPr="00203389" w:rsidRDefault="00D87BC1" w:rsidP="00D87BC1">
            <w:pPr>
              <w:jc w:val="right"/>
              <w:rPr>
                <w:rFonts w:ascii="Trebuchet MS" w:hAnsi="Trebuchet MS"/>
                <w:b/>
                <w:bCs/>
                <w:sz w:val="24"/>
                <w:szCs w:val="24"/>
              </w:rPr>
            </w:pPr>
            <w:r w:rsidRPr="00203389">
              <w:rPr>
                <w:rFonts w:ascii="Trebuchet MS" w:hAnsi="Trebuchet MS"/>
                <w:b/>
                <w:bCs/>
                <w:color w:val="FF0000"/>
                <w:sz w:val="24"/>
                <w:szCs w:val="24"/>
              </w:rPr>
              <w:t>(6,370)</w:t>
            </w:r>
          </w:p>
        </w:tc>
      </w:tr>
      <w:tr w:rsidR="00D87BC1" w:rsidRPr="00203389" w14:paraId="39B7D989" w14:textId="77777777" w:rsidTr="00630BBC">
        <w:trPr>
          <w:jc w:val="center"/>
        </w:trPr>
        <w:tc>
          <w:tcPr>
            <w:tcW w:w="4626" w:type="dxa"/>
          </w:tcPr>
          <w:p w14:paraId="400B99F0"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p>
        </w:tc>
        <w:tc>
          <w:tcPr>
            <w:tcW w:w="3161" w:type="dxa"/>
            <w:tcBorders>
              <w:top w:val="nil"/>
              <w:left w:val="single" w:sz="4" w:space="0" w:color="auto"/>
              <w:bottom w:val="single" w:sz="4" w:space="0" w:color="auto"/>
              <w:right w:val="single" w:sz="4" w:space="0" w:color="auto"/>
            </w:tcBorders>
            <w:shd w:val="clear" w:color="auto" w:fill="auto"/>
            <w:vAlign w:val="center"/>
          </w:tcPr>
          <w:p w14:paraId="181D5E50" w14:textId="712132F0" w:rsidR="00D87BC1" w:rsidRPr="00203389" w:rsidRDefault="00D87BC1" w:rsidP="00D87BC1">
            <w:pPr>
              <w:jc w:val="right"/>
              <w:rPr>
                <w:rFonts w:ascii="Trebuchet MS" w:hAnsi="Trebuchet MS"/>
                <w:b/>
                <w:bCs/>
                <w:sz w:val="24"/>
                <w:szCs w:val="24"/>
              </w:rPr>
            </w:pPr>
            <w:r w:rsidRPr="00203389">
              <w:rPr>
                <w:rFonts w:ascii="Trebuchet MS" w:hAnsi="Trebuchet MS"/>
                <w:sz w:val="24"/>
                <w:szCs w:val="24"/>
              </w:rPr>
              <w:t> </w:t>
            </w:r>
          </w:p>
        </w:tc>
      </w:tr>
      <w:tr w:rsidR="00D87BC1" w:rsidRPr="00203389" w14:paraId="660AC467" w14:textId="77777777" w:rsidTr="00630BBC">
        <w:trPr>
          <w:jc w:val="center"/>
        </w:trPr>
        <w:tc>
          <w:tcPr>
            <w:tcW w:w="4626" w:type="dxa"/>
          </w:tcPr>
          <w:p w14:paraId="5D2138A1"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tcBorders>
              <w:top w:val="nil"/>
              <w:left w:val="single" w:sz="4" w:space="0" w:color="auto"/>
              <w:bottom w:val="single" w:sz="4" w:space="0" w:color="auto"/>
              <w:right w:val="single" w:sz="4" w:space="0" w:color="auto"/>
            </w:tcBorders>
            <w:shd w:val="clear" w:color="auto" w:fill="auto"/>
            <w:vAlign w:val="center"/>
          </w:tcPr>
          <w:p w14:paraId="5E866CDA" w14:textId="21AC0B23" w:rsidR="00D87BC1" w:rsidRPr="00203389" w:rsidRDefault="00D87BC1" w:rsidP="00D87BC1">
            <w:pPr>
              <w:jc w:val="right"/>
              <w:rPr>
                <w:rFonts w:ascii="Trebuchet MS" w:hAnsi="Trebuchet MS"/>
                <w:b/>
                <w:bCs/>
                <w:sz w:val="24"/>
                <w:szCs w:val="24"/>
              </w:rPr>
            </w:pPr>
            <w:r w:rsidRPr="00203389">
              <w:rPr>
                <w:rFonts w:ascii="Trebuchet MS" w:hAnsi="Trebuchet MS"/>
                <w:b/>
                <w:bCs/>
                <w:sz w:val="24"/>
                <w:szCs w:val="24"/>
              </w:rPr>
              <w:t xml:space="preserve">2,003 </w:t>
            </w:r>
          </w:p>
        </w:tc>
      </w:tr>
    </w:tbl>
    <w:p w14:paraId="461DA21F" w14:textId="77777777" w:rsidR="009F0554" w:rsidRPr="00203389" w:rsidRDefault="009F0554" w:rsidP="007A5134">
      <w:pPr>
        <w:pStyle w:val="ListParagraph"/>
        <w:autoSpaceDE w:val="0"/>
        <w:autoSpaceDN w:val="0"/>
        <w:adjustRightInd w:val="0"/>
        <w:ind w:left="792"/>
        <w:rPr>
          <w:rFonts w:ascii="Trebuchet MS" w:hAnsi="Trebuchet MS" w:cs="TrebuchetMS"/>
          <w:color w:val="FF0000"/>
        </w:rPr>
      </w:pPr>
    </w:p>
    <w:p w14:paraId="79E15F04" w14:textId="77777777" w:rsidR="009F0554" w:rsidRPr="00203389" w:rsidRDefault="009F0554" w:rsidP="007A5134">
      <w:pPr>
        <w:pStyle w:val="ListParagraph"/>
        <w:autoSpaceDE w:val="0"/>
        <w:autoSpaceDN w:val="0"/>
        <w:adjustRightInd w:val="0"/>
        <w:ind w:left="792"/>
        <w:rPr>
          <w:rFonts w:ascii="Trebuchet MS" w:hAnsi="Trebuchet MS" w:cs="TrebuchetMS"/>
          <w:color w:val="FF0000"/>
        </w:rPr>
      </w:pPr>
    </w:p>
    <w:p w14:paraId="560721E6" w14:textId="46411885" w:rsidR="001902BF" w:rsidRPr="00203389" w:rsidRDefault="003901BE" w:rsidP="001902BF">
      <w:pPr>
        <w:pStyle w:val="ListParagraph"/>
        <w:autoSpaceDE w:val="0"/>
        <w:autoSpaceDN w:val="0"/>
        <w:adjustRightInd w:val="0"/>
        <w:ind w:left="792"/>
        <w:rPr>
          <w:rFonts w:ascii="Trebuchet MS" w:hAnsi="Trebuchet MS" w:cs="TrebuchetMS"/>
          <w:b/>
        </w:rPr>
      </w:pPr>
      <w:r w:rsidRPr="00203389">
        <w:rPr>
          <w:rFonts w:ascii="Trebuchet MS" w:hAnsi="Trebuchet MS" w:cs="TrebuchetMS"/>
          <w:b/>
          <w:color w:val="FF0000"/>
        </w:rPr>
        <w:br w:type="page"/>
      </w:r>
      <w:r w:rsidR="004D7EFC" w:rsidRPr="00203389">
        <w:rPr>
          <w:rFonts w:ascii="Trebuchet MS" w:hAnsi="Trebuchet MS" w:cs="TrebuchetMS"/>
          <w:b/>
        </w:rPr>
        <w:lastRenderedPageBreak/>
        <w:t>I</w:t>
      </w:r>
      <w:r w:rsidR="00F60051">
        <w:rPr>
          <w:rFonts w:ascii="Trebuchet MS" w:hAnsi="Trebuchet MS" w:cs="TrebuchetMS"/>
          <w:b/>
        </w:rPr>
        <w:t>C</w:t>
      </w:r>
      <w:r w:rsidR="004D7EFC" w:rsidRPr="00203389">
        <w:rPr>
          <w:rFonts w:ascii="Trebuchet MS" w:hAnsi="Trebuchet MS" w:cs="TrebuchetMS"/>
          <w:b/>
        </w:rPr>
        <w:t xml:space="preserve">T </w:t>
      </w:r>
      <w:r w:rsidR="004D6E02">
        <w:rPr>
          <w:rFonts w:ascii="Trebuchet MS" w:hAnsi="Trebuchet MS" w:cs="TrebuchetMS"/>
          <w:b/>
        </w:rPr>
        <w:t xml:space="preserve">&amp; Digital </w:t>
      </w:r>
      <w:r w:rsidR="004D7EFC" w:rsidRPr="00203389">
        <w:rPr>
          <w:rFonts w:ascii="Trebuchet MS" w:hAnsi="Trebuchet MS" w:cs="TrebuchetMS"/>
          <w:b/>
        </w:rPr>
        <w:t>Services</w:t>
      </w:r>
    </w:p>
    <w:p w14:paraId="6AAC61B9" w14:textId="77777777" w:rsidR="001902BF" w:rsidRPr="00203389" w:rsidRDefault="001902BF" w:rsidP="001902BF">
      <w:pPr>
        <w:pStyle w:val="ListParagraph"/>
        <w:autoSpaceDE w:val="0"/>
        <w:autoSpaceDN w:val="0"/>
        <w:adjustRightInd w:val="0"/>
        <w:ind w:left="792"/>
        <w:rPr>
          <w:rFonts w:ascii="Trebuchet MS" w:hAnsi="Trebuchet MS" w:cs="TrebuchetMS"/>
        </w:rPr>
      </w:pPr>
    </w:p>
    <w:p w14:paraId="28D12FFF" w14:textId="78BDA8F1" w:rsidR="004D7EFC" w:rsidRPr="00203389" w:rsidRDefault="004D7EFC" w:rsidP="004D7EFC">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The </w:t>
      </w:r>
      <w:r w:rsidR="000238B7" w:rsidRPr="00203389">
        <w:rPr>
          <w:rFonts w:ascii="Trebuchet MS" w:hAnsi="Trebuchet MS" w:cs="TrebuchetMS"/>
        </w:rPr>
        <w:t>s</w:t>
      </w:r>
      <w:r w:rsidRPr="00203389">
        <w:rPr>
          <w:rFonts w:ascii="Trebuchet MS" w:hAnsi="Trebuchet MS" w:cs="TrebuchetMS"/>
        </w:rPr>
        <w:t xml:space="preserve">ervice provides Information and Communication Technology </w:t>
      </w:r>
      <w:r w:rsidR="00F60051">
        <w:rPr>
          <w:rFonts w:ascii="Trebuchet MS" w:hAnsi="Trebuchet MS" w:cs="TrebuchetMS"/>
        </w:rPr>
        <w:t>and Digital</w:t>
      </w:r>
      <w:r w:rsidR="007F718E">
        <w:rPr>
          <w:rFonts w:ascii="Trebuchet MS" w:hAnsi="Trebuchet MS" w:cs="TrebuchetMS"/>
        </w:rPr>
        <w:t xml:space="preserve"> </w:t>
      </w:r>
      <w:r w:rsidRPr="00203389">
        <w:rPr>
          <w:rFonts w:ascii="Trebuchet MS" w:hAnsi="Trebuchet MS" w:cs="TrebuchetMS"/>
        </w:rPr>
        <w:t>services to the Council and Brighter Futures for Children in support both of day-to-day operations and the digital transformation of the organisation.  Alongside the delivery of a capable, secure and well-performing ICT capability, the priorities of the service this year are:</w:t>
      </w:r>
    </w:p>
    <w:p w14:paraId="7C2B1469" w14:textId="5F12E2F7" w:rsidR="004D7EFC" w:rsidRPr="00203389" w:rsidRDefault="004D7EFC" w:rsidP="004D7EFC">
      <w:pPr>
        <w:pStyle w:val="ListParagraph"/>
        <w:numPr>
          <w:ilvl w:val="0"/>
          <w:numId w:val="18"/>
        </w:numPr>
        <w:autoSpaceDE w:val="0"/>
        <w:autoSpaceDN w:val="0"/>
        <w:adjustRightInd w:val="0"/>
        <w:rPr>
          <w:rFonts w:ascii="Trebuchet MS" w:hAnsi="Trebuchet MS" w:cs="TrebuchetMS"/>
        </w:rPr>
      </w:pPr>
      <w:r w:rsidRPr="00203389">
        <w:rPr>
          <w:rFonts w:ascii="Trebuchet MS" w:hAnsi="Trebuchet MS" w:cs="TrebuchetMS"/>
        </w:rPr>
        <w:t>design, procurement and implementation of a Future Operating Model to succeed the long-lived Northgate outsourcing arrangement that comes to an end in March 2021, and to provide the platform for digital transformation;</w:t>
      </w:r>
    </w:p>
    <w:p w14:paraId="1BBB0AFD" w14:textId="1AAC8BD5" w:rsidR="004D7EFC" w:rsidRPr="00203389" w:rsidRDefault="004D7EFC" w:rsidP="004D7EFC">
      <w:pPr>
        <w:pStyle w:val="ListParagraph"/>
        <w:numPr>
          <w:ilvl w:val="0"/>
          <w:numId w:val="18"/>
        </w:numPr>
        <w:autoSpaceDE w:val="0"/>
        <w:autoSpaceDN w:val="0"/>
        <w:adjustRightInd w:val="0"/>
        <w:rPr>
          <w:rFonts w:ascii="Trebuchet MS" w:hAnsi="Trebuchet MS" w:cs="TrebuchetMS"/>
        </w:rPr>
      </w:pPr>
      <w:r w:rsidRPr="00203389">
        <w:rPr>
          <w:rFonts w:ascii="Trebuchet MS" w:hAnsi="Trebuchet MS" w:cs="TrebuchetMS"/>
        </w:rPr>
        <w:t>technological support to the delivery of the Customer Experience Strategy;</w:t>
      </w:r>
    </w:p>
    <w:p w14:paraId="665062F7" w14:textId="69B4D765" w:rsidR="001902BF" w:rsidRDefault="004D7EFC" w:rsidP="004D7EFC">
      <w:pPr>
        <w:pStyle w:val="ListParagraph"/>
        <w:numPr>
          <w:ilvl w:val="0"/>
          <w:numId w:val="18"/>
        </w:numPr>
        <w:autoSpaceDE w:val="0"/>
        <w:autoSpaceDN w:val="0"/>
        <w:adjustRightInd w:val="0"/>
        <w:rPr>
          <w:rFonts w:ascii="Trebuchet MS" w:hAnsi="Trebuchet MS" w:cs="TrebuchetMS"/>
        </w:rPr>
      </w:pPr>
      <w:r w:rsidRPr="00203389">
        <w:rPr>
          <w:rFonts w:ascii="Trebuchet MS" w:hAnsi="Trebuchet MS" w:cs="TrebuchetMS"/>
        </w:rPr>
        <w:t>completing the rollout of Microsoft Windows 10 and Office 365 and ensuring that the organisation is making the best use of the capabilities these provide to maximise the efficiency and effectiveness of service delivery.</w:t>
      </w:r>
    </w:p>
    <w:p w14:paraId="59B82803" w14:textId="5FF544A9" w:rsidR="00304C4C" w:rsidRDefault="00304C4C" w:rsidP="00304C4C">
      <w:pPr>
        <w:autoSpaceDE w:val="0"/>
        <w:autoSpaceDN w:val="0"/>
        <w:adjustRightInd w:val="0"/>
        <w:rPr>
          <w:rFonts w:ascii="Trebuchet MS" w:hAnsi="Trebuchet MS" w:cs="TrebuchetMS"/>
        </w:rPr>
      </w:pPr>
    </w:p>
    <w:p w14:paraId="4BD85068" w14:textId="2A8ECBE0" w:rsidR="00F7569F" w:rsidRDefault="00846F33" w:rsidP="00F7569F">
      <w:pPr>
        <w:pStyle w:val="ListParagraph"/>
        <w:autoSpaceDE w:val="0"/>
        <w:autoSpaceDN w:val="0"/>
        <w:adjustRightInd w:val="0"/>
        <w:ind w:left="792"/>
        <w:rPr>
          <w:rFonts w:ascii="Trebuchet MS" w:hAnsi="Trebuchet MS" w:cs="TrebuchetMS"/>
        </w:rPr>
      </w:pPr>
      <w:r>
        <w:rPr>
          <w:rFonts w:ascii="Trebuchet MS" w:hAnsi="Trebuchet MS" w:cs="TrebuchetMS"/>
        </w:rPr>
        <w:t>Chief Digital and Information Officer</w:t>
      </w:r>
      <w:r w:rsidR="00F7569F">
        <w:rPr>
          <w:rFonts w:ascii="Trebuchet MS" w:hAnsi="Trebuchet MS" w:cs="TrebuchetMS"/>
        </w:rPr>
        <w:t>:</w:t>
      </w:r>
      <w:r>
        <w:rPr>
          <w:rFonts w:ascii="Trebuchet MS" w:hAnsi="Trebuchet MS" w:cs="TrebuchetMS"/>
        </w:rPr>
        <w:t xml:space="preserve"> Martin Chalmers</w:t>
      </w:r>
    </w:p>
    <w:p w14:paraId="44917342" w14:textId="4D227577" w:rsidR="00F7569F" w:rsidRDefault="00F7569F" w:rsidP="00F7569F">
      <w:pPr>
        <w:pStyle w:val="ListParagraph"/>
        <w:autoSpaceDE w:val="0"/>
        <w:autoSpaceDN w:val="0"/>
        <w:adjustRightInd w:val="0"/>
        <w:ind w:left="792"/>
        <w:rPr>
          <w:rFonts w:ascii="Trebuchet MS" w:hAnsi="Trebuchet MS" w:cs="TrebuchetMS"/>
        </w:rPr>
      </w:pPr>
      <w:r>
        <w:rPr>
          <w:rFonts w:ascii="Trebuchet MS" w:hAnsi="Trebuchet MS" w:cs="TrebuchetMS"/>
        </w:rPr>
        <w:t>Email:</w:t>
      </w:r>
      <w:r w:rsidR="00846F33">
        <w:rPr>
          <w:rFonts w:ascii="Trebuchet MS" w:hAnsi="Trebuchet MS" w:cs="TrebuchetMS"/>
        </w:rPr>
        <w:t xml:space="preserve"> </w:t>
      </w:r>
      <w:hyperlink r:id="rId46" w:history="1">
        <w:r w:rsidR="00846F33" w:rsidRPr="001C3124">
          <w:rPr>
            <w:rStyle w:val="Hyperlink"/>
            <w:rFonts w:ascii="Trebuchet MS" w:hAnsi="Trebuchet MS" w:cs="TrebuchetMS"/>
          </w:rPr>
          <w:t>Martin.Chalmers@reading.gov.uk</w:t>
        </w:r>
      </w:hyperlink>
    </w:p>
    <w:p w14:paraId="34F17FF6" w14:textId="02244147" w:rsidR="001902BF" w:rsidRDefault="001902BF" w:rsidP="001902BF">
      <w:pPr>
        <w:pStyle w:val="ListParagraph"/>
        <w:autoSpaceDE w:val="0"/>
        <w:autoSpaceDN w:val="0"/>
        <w:adjustRightInd w:val="0"/>
        <w:ind w:left="792"/>
        <w:rPr>
          <w:rFonts w:ascii="Trebuchet MS" w:hAnsi="Trebuchet MS" w:cs="TrebuchetMS"/>
          <w:color w:val="FF0000"/>
        </w:rPr>
      </w:pPr>
    </w:p>
    <w:p w14:paraId="43E8EF19" w14:textId="77777777" w:rsidR="00846F33" w:rsidRPr="00203389" w:rsidRDefault="00846F33" w:rsidP="001902BF">
      <w:pPr>
        <w:pStyle w:val="ListParagraph"/>
        <w:autoSpaceDE w:val="0"/>
        <w:autoSpaceDN w:val="0"/>
        <w:adjustRightInd w:val="0"/>
        <w:ind w:left="792"/>
        <w:rPr>
          <w:rFonts w:ascii="Trebuchet MS" w:hAnsi="Trebuchet MS" w:cs="TrebuchetMS"/>
          <w:color w:val="FF0000"/>
        </w:rPr>
      </w:pPr>
    </w:p>
    <w:tbl>
      <w:tblPr>
        <w:tblStyle w:val="TableGrid"/>
        <w:tblW w:w="0" w:type="auto"/>
        <w:jc w:val="center"/>
        <w:tblLook w:val="04A0" w:firstRow="1" w:lastRow="0" w:firstColumn="1" w:lastColumn="0" w:noHBand="0" w:noVBand="1"/>
      </w:tblPr>
      <w:tblGrid>
        <w:gridCol w:w="4111"/>
        <w:gridCol w:w="1666"/>
        <w:gridCol w:w="2020"/>
      </w:tblGrid>
      <w:tr w:rsidR="00CC5A57" w:rsidRPr="00203389" w14:paraId="5230E438" w14:textId="77777777" w:rsidTr="00CC5A57">
        <w:trPr>
          <w:jc w:val="center"/>
        </w:trPr>
        <w:tc>
          <w:tcPr>
            <w:tcW w:w="4111" w:type="dxa"/>
          </w:tcPr>
          <w:p w14:paraId="2FC6DF3A" w14:textId="77777777" w:rsidR="00CC5A57" w:rsidRPr="00203389" w:rsidRDefault="00CC5A57" w:rsidP="003F7EF5">
            <w:pPr>
              <w:pStyle w:val="ListParagraph"/>
              <w:autoSpaceDE w:val="0"/>
              <w:autoSpaceDN w:val="0"/>
              <w:adjustRightInd w:val="0"/>
              <w:ind w:left="0"/>
              <w:rPr>
                <w:rFonts w:ascii="Trebuchet MS" w:hAnsi="Trebuchet MS" w:cs="TrebuchetMS"/>
                <w:b/>
              </w:rPr>
            </w:pPr>
            <w:r w:rsidRPr="00203389">
              <w:rPr>
                <w:rFonts w:ascii="Trebuchet MS" w:hAnsi="Trebuchet MS" w:cs="TrebuchetMS"/>
                <w:b/>
              </w:rPr>
              <w:br w:type="page"/>
              <w:t>Service Area</w:t>
            </w:r>
          </w:p>
        </w:tc>
        <w:tc>
          <w:tcPr>
            <w:tcW w:w="1666" w:type="dxa"/>
          </w:tcPr>
          <w:p w14:paraId="6EBB3826" w14:textId="7F4886F9" w:rsidR="00CC5A57" w:rsidRPr="00203389" w:rsidRDefault="00CC5A57" w:rsidP="003F7EF5">
            <w:pPr>
              <w:pStyle w:val="ListParagraph"/>
              <w:autoSpaceDE w:val="0"/>
              <w:autoSpaceDN w:val="0"/>
              <w:adjustRightInd w:val="0"/>
              <w:ind w:left="0"/>
              <w:jc w:val="right"/>
              <w:rPr>
                <w:rFonts w:ascii="Trebuchet MS" w:hAnsi="Trebuchet MS" w:cs="TrebuchetMS"/>
                <w:b/>
              </w:rPr>
            </w:pPr>
            <w:r>
              <w:rPr>
                <w:rFonts w:ascii="Trebuchet MS" w:hAnsi="Trebuchet MS" w:cs="TrebuchetMS"/>
                <w:b/>
              </w:rPr>
              <w:t>FTE</w:t>
            </w:r>
          </w:p>
        </w:tc>
        <w:tc>
          <w:tcPr>
            <w:tcW w:w="2020" w:type="dxa"/>
          </w:tcPr>
          <w:p w14:paraId="7B6E8C42" w14:textId="5C8B8005" w:rsidR="00CC5A57" w:rsidRPr="00203389" w:rsidRDefault="00CC5A57" w:rsidP="003F7EF5">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5B07B829" w14:textId="77777777" w:rsidR="00CC5A57" w:rsidRPr="00203389" w:rsidRDefault="00CC5A57" w:rsidP="003F7EF5">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CC5A57" w:rsidRPr="00203389" w14:paraId="3780B1C5" w14:textId="77777777" w:rsidTr="00CC5A57">
        <w:trPr>
          <w:jc w:val="center"/>
        </w:trPr>
        <w:tc>
          <w:tcPr>
            <w:tcW w:w="4111" w:type="dxa"/>
            <w:vAlign w:val="bottom"/>
          </w:tcPr>
          <w:p w14:paraId="38B024B1" w14:textId="77777777" w:rsidR="00CC5A57" w:rsidRPr="00203389" w:rsidRDefault="00CC5A57" w:rsidP="00D87BC1">
            <w:pPr>
              <w:rPr>
                <w:rFonts w:ascii="Trebuchet MS" w:hAnsi="Trebuchet MS"/>
                <w:sz w:val="24"/>
                <w:szCs w:val="24"/>
              </w:rPr>
            </w:pPr>
            <w:r w:rsidRPr="00203389">
              <w:rPr>
                <w:rFonts w:ascii="Trebuchet MS" w:hAnsi="Trebuchet MS"/>
                <w:sz w:val="24"/>
                <w:szCs w:val="24"/>
              </w:rPr>
              <w:t>MOSAIC Business Systems Team</w:t>
            </w:r>
          </w:p>
        </w:tc>
        <w:tc>
          <w:tcPr>
            <w:tcW w:w="1666" w:type="dxa"/>
          </w:tcPr>
          <w:p w14:paraId="26F7135B" w14:textId="51FB82AA" w:rsidR="00CC5A57" w:rsidRPr="00203389" w:rsidRDefault="000516F3" w:rsidP="00D87BC1">
            <w:pPr>
              <w:jc w:val="right"/>
              <w:rPr>
                <w:rFonts w:ascii="Trebuchet MS" w:hAnsi="Trebuchet MS"/>
                <w:color w:val="000000"/>
                <w:sz w:val="24"/>
                <w:szCs w:val="24"/>
              </w:rPr>
            </w:pPr>
            <w:r>
              <w:rPr>
                <w:rFonts w:ascii="Trebuchet MS" w:hAnsi="Trebuchet MS"/>
                <w:color w:val="000000"/>
                <w:sz w:val="24"/>
                <w:szCs w:val="24"/>
              </w:rPr>
              <w:t>5.7</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14:paraId="587C66CD" w14:textId="1F65FF12" w:rsidR="00CC5A57" w:rsidRPr="00203389" w:rsidRDefault="00CC5A57" w:rsidP="00D87BC1">
            <w:pPr>
              <w:jc w:val="right"/>
              <w:rPr>
                <w:rFonts w:ascii="Trebuchet MS" w:hAnsi="Trebuchet MS"/>
                <w:sz w:val="24"/>
                <w:szCs w:val="24"/>
              </w:rPr>
            </w:pPr>
            <w:r w:rsidRPr="00203389">
              <w:rPr>
                <w:rFonts w:ascii="Trebuchet MS" w:hAnsi="Trebuchet MS"/>
                <w:color w:val="000000"/>
                <w:sz w:val="24"/>
                <w:szCs w:val="24"/>
              </w:rPr>
              <w:t xml:space="preserve">233 </w:t>
            </w:r>
          </w:p>
        </w:tc>
      </w:tr>
      <w:tr w:rsidR="00CC5A57" w:rsidRPr="00203389" w14:paraId="4B53DC68" w14:textId="77777777" w:rsidTr="00CC5A57">
        <w:trPr>
          <w:jc w:val="center"/>
        </w:trPr>
        <w:tc>
          <w:tcPr>
            <w:tcW w:w="4111" w:type="dxa"/>
            <w:vAlign w:val="bottom"/>
          </w:tcPr>
          <w:p w14:paraId="5F30B09A" w14:textId="77777777" w:rsidR="00CC5A57" w:rsidRPr="00203389" w:rsidRDefault="00CC5A57" w:rsidP="00D87BC1">
            <w:pPr>
              <w:rPr>
                <w:rFonts w:ascii="Trebuchet MS" w:hAnsi="Trebuchet MS"/>
                <w:sz w:val="24"/>
                <w:szCs w:val="24"/>
              </w:rPr>
            </w:pPr>
            <w:r w:rsidRPr="00203389">
              <w:rPr>
                <w:rFonts w:ascii="Trebuchet MS" w:hAnsi="Trebuchet MS"/>
                <w:sz w:val="24"/>
                <w:szCs w:val="24"/>
              </w:rPr>
              <w:t>Web Development</w:t>
            </w:r>
          </w:p>
        </w:tc>
        <w:tc>
          <w:tcPr>
            <w:tcW w:w="1666" w:type="dxa"/>
          </w:tcPr>
          <w:p w14:paraId="0F63A9EE" w14:textId="6AF6A10F" w:rsidR="00CC5A57" w:rsidRPr="00203389" w:rsidRDefault="000516F3" w:rsidP="00D87BC1">
            <w:pPr>
              <w:jc w:val="right"/>
              <w:rPr>
                <w:rFonts w:ascii="Trebuchet MS" w:hAnsi="Trebuchet MS"/>
                <w:color w:val="000000"/>
                <w:sz w:val="24"/>
                <w:szCs w:val="24"/>
              </w:rPr>
            </w:pPr>
            <w:r>
              <w:rPr>
                <w:rFonts w:ascii="Trebuchet MS" w:hAnsi="Trebuchet MS"/>
                <w:color w:val="000000"/>
                <w:sz w:val="24"/>
                <w:szCs w:val="24"/>
              </w:rPr>
              <w:t>3.0</w:t>
            </w:r>
          </w:p>
        </w:tc>
        <w:tc>
          <w:tcPr>
            <w:tcW w:w="2020" w:type="dxa"/>
            <w:tcBorders>
              <w:top w:val="nil"/>
              <w:left w:val="single" w:sz="4" w:space="0" w:color="auto"/>
              <w:bottom w:val="single" w:sz="4" w:space="0" w:color="auto"/>
              <w:right w:val="single" w:sz="4" w:space="0" w:color="auto"/>
            </w:tcBorders>
            <w:shd w:val="clear" w:color="auto" w:fill="auto"/>
            <w:vAlign w:val="bottom"/>
          </w:tcPr>
          <w:p w14:paraId="69F3DC35" w14:textId="6FAE5E47" w:rsidR="00CC5A57" w:rsidRPr="00203389" w:rsidRDefault="00CC5A57" w:rsidP="00D87BC1">
            <w:pPr>
              <w:jc w:val="right"/>
              <w:rPr>
                <w:rFonts w:ascii="Trebuchet MS" w:hAnsi="Trebuchet MS"/>
                <w:sz w:val="24"/>
                <w:szCs w:val="24"/>
              </w:rPr>
            </w:pPr>
            <w:r w:rsidRPr="00203389">
              <w:rPr>
                <w:rFonts w:ascii="Trebuchet MS" w:hAnsi="Trebuchet MS"/>
                <w:color w:val="000000"/>
                <w:sz w:val="24"/>
                <w:szCs w:val="24"/>
              </w:rPr>
              <w:t>141</w:t>
            </w:r>
          </w:p>
        </w:tc>
      </w:tr>
      <w:tr w:rsidR="00CC5A57" w:rsidRPr="00203389" w14:paraId="29169420" w14:textId="77777777" w:rsidTr="00CC5A57">
        <w:trPr>
          <w:jc w:val="center"/>
        </w:trPr>
        <w:tc>
          <w:tcPr>
            <w:tcW w:w="4111" w:type="dxa"/>
            <w:vAlign w:val="bottom"/>
          </w:tcPr>
          <w:p w14:paraId="6B3B64FC" w14:textId="77777777" w:rsidR="00CC5A57" w:rsidRPr="00203389" w:rsidRDefault="00CC5A57" w:rsidP="00D87BC1">
            <w:pPr>
              <w:rPr>
                <w:rFonts w:ascii="Trebuchet MS" w:hAnsi="Trebuchet MS"/>
                <w:sz w:val="24"/>
                <w:szCs w:val="24"/>
              </w:rPr>
            </w:pPr>
            <w:r w:rsidRPr="00203389">
              <w:rPr>
                <w:rFonts w:ascii="Trebuchet MS" w:hAnsi="Trebuchet MS"/>
                <w:sz w:val="24"/>
                <w:szCs w:val="24"/>
              </w:rPr>
              <w:t>IT Management</w:t>
            </w:r>
          </w:p>
        </w:tc>
        <w:tc>
          <w:tcPr>
            <w:tcW w:w="1666" w:type="dxa"/>
          </w:tcPr>
          <w:p w14:paraId="69DA3FC1" w14:textId="30A95C42" w:rsidR="00CC5A57" w:rsidRPr="00203389" w:rsidRDefault="000516F3" w:rsidP="00D87BC1">
            <w:pPr>
              <w:jc w:val="right"/>
              <w:rPr>
                <w:rFonts w:ascii="Trebuchet MS" w:hAnsi="Trebuchet MS"/>
                <w:color w:val="000000"/>
                <w:sz w:val="24"/>
                <w:szCs w:val="24"/>
              </w:rPr>
            </w:pPr>
            <w:r>
              <w:rPr>
                <w:rFonts w:ascii="Trebuchet MS" w:hAnsi="Trebuchet MS"/>
                <w:color w:val="000000"/>
                <w:sz w:val="24"/>
                <w:szCs w:val="24"/>
              </w:rPr>
              <w:t>6.0</w:t>
            </w:r>
          </w:p>
        </w:tc>
        <w:tc>
          <w:tcPr>
            <w:tcW w:w="2020" w:type="dxa"/>
            <w:tcBorders>
              <w:top w:val="nil"/>
              <w:left w:val="single" w:sz="4" w:space="0" w:color="auto"/>
              <w:bottom w:val="single" w:sz="4" w:space="0" w:color="auto"/>
              <w:right w:val="single" w:sz="4" w:space="0" w:color="auto"/>
            </w:tcBorders>
            <w:shd w:val="clear" w:color="auto" w:fill="auto"/>
            <w:vAlign w:val="bottom"/>
          </w:tcPr>
          <w:p w14:paraId="609E0444" w14:textId="7D7AC4BB" w:rsidR="00CC5A57" w:rsidRPr="00203389" w:rsidRDefault="00CC5A57" w:rsidP="00D87BC1">
            <w:pPr>
              <w:jc w:val="right"/>
              <w:rPr>
                <w:rFonts w:ascii="Trebuchet MS" w:hAnsi="Trebuchet MS"/>
                <w:sz w:val="24"/>
                <w:szCs w:val="24"/>
              </w:rPr>
            </w:pPr>
            <w:r w:rsidRPr="00203389">
              <w:rPr>
                <w:rFonts w:ascii="Trebuchet MS" w:hAnsi="Trebuchet MS"/>
                <w:color w:val="000000"/>
                <w:sz w:val="24"/>
                <w:szCs w:val="24"/>
              </w:rPr>
              <w:t xml:space="preserve">3,949 </w:t>
            </w:r>
          </w:p>
        </w:tc>
      </w:tr>
      <w:tr w:rsidR="00CC5A57" w:rsidRPr="00203389" w14:paraId="3CE586B6" w14:textId="77777777" w:rsidTr="00CC5A57">
        <w:trPr>
          <w:jc w:val="center"/>
        </w:trPr>
        <w:tc>
          <w:tcPr>
            <w:tcW w:w="4111" w:type="dxa"/>
            <w:vAlign w:val="bottom"/>
          </w:tcPr>
          <w:p w14:paraId="623D46EC" w14:textId="77777777" w:rsidR="00CC5A57" w:rsidRPr="00203389" w:rsidRDefault="00CC5A57" w:rsidP="00D87BC1">
            <w:pPr>
              <w:rPr>
                <w:rFonts w:ascii="Trebuchet MS" w:hAnsi="Trebuchet MS"/>
                <w:sz w:val="24"/>
                <w:szCs w:val="24"/>
              </w:rPr>
            </w:pPr>
            <w:r w:rsidRPr="00203389">
              <w:rPr>
                <w:rFonts w:ascii="Trebuchet MS" w:hAnsi="Trebuchet MS"/>
                <w:sz w:val="24"/>
                <w:szCs w:val="24"/>
              </w:rPr>
              <w:t>Telephony Charges</w:t>
            </w:r>
          </w:p>
        </w:tc>
        <w:tc>
          <w:tcPr>
            <w:tcW w:w="1666" w:type="dxa"/>
          </w:tcPr>
          <w:p w14:paraId="6CDBCEE5" w14:textId="207B5440" w:rsidR="00CC5A57" w:rsidRPr="00203389" w:rsidRDefault="000516F3" w:rsidP="00D87BC1">
            <w:pPr>
              <w:jc w:val="right"/>
              <w:rPr>
                <w:rFonts w:ascii="Trebuchet MS" w:hAnsi="Trebuchet MS"/>
                <w:color w:val="000000"/>
                <w:sz w:val="24"/>
                <w:szCs w:val="24"/>
              </w:rPr>
            </w:pPr>
            <w:r>
              <w:rPr>
                <w:rFonts w:ascii="Trebuchet MS" w:hAnsi="Trebuchet MS"/>
                <w:color w:val="000000"/>
                <w:sz w:val="24"/>
                <w:szCs w:val="24"/>
              </w:rPr>
              <w:t>0.0</w:t>
            </w:r>
          </w:p>
        </w:tc>
        <w:tc>
          <w:tcPr>
            <w:tcW w:w="2020" w:type="dxa"/>
            <w:tcBorders>
              <w:top w:val="nil"/>
              <w:left w:val="single" w:sz="4" w:space="0" w:color="auto"/>
              <w:bottom w:val="single" w:sz="4" w:space="0" w:color="auto"/>
              <w:right w:val="single" w:sz="4" w:space="0" w:color="auto"/>
            </w:tcBorders>
            <w:shd w:val="clear" w:color="auto" w:fill="auto"/>
            <w:vAlign w:val="bottom"/>
          </w:tcPr>
          <w:p w14:paraId="63D6A785" w14:textId="74CCB8D6" w:rsidR="00CC5A57" w:rsidRPr="00203389" w:rsidRDefault="00CC5A57" w:rsidP="00D87BC1">
            <w:pPr>
              <w:jc w:val="right"/>
              <w:rPr>
                <w:rFonts w:ascii="Trebuchet MS" w:hAnsi="Trebuchet MS"/>
                <w:sz w:val="24"/>
                <w:szCs w:val="24"/>
              </w:rPr>
            </w:pPr>
            <w:r w:rsidRPr="00203389">
              <w:rPr>
                <w:rFonts w:ascii="Trebuchet MS" w:hAnsi="Trebuchet MS"/>
                <w:color w:val="000000"/>
                <w:sz w:val="24"/>
                <w:szCs w:val="24"/>
              </w:rPr>
              <w:t xml:space="preserve">166 </w:t>
            </w:r>
          </w:p>
        </w:tc>
      </w:tr>
      <w:tr w:rsidR="00CC5A57" w:rsidRPr="00203389" w14:paraId="6F65804D" w14:textId="77777777" w:rsidTr="00CC5A57">
        <w:trPr>
          <w:jc w:val="center"/>
        </w:trPr>
        <w:tc>
          <w:tcPr>
            <w:tcW w:w="4111" w:type="dxa"/>
            <w:vAlign w:val="bottom"/>
          </w:tcPr>
          <w:p w14:paraId="4C6DD573" w14:textId="77777777" w:rsidR="00CC5A57" w:rsidRPr="00203389" w:rsidRDefault="00CC5A57" w:rsidP="00D87BC1">
            <w:pPr>
              <w:rPr>
                <w:rFonts w:ascii="Trebuchet MS" w:hAnsi="Trebuchet MS" w:cs="Arial"/>
                <w:b/>
                <w:sz w:val="24"/>
                <w:szCs w:val="24"/>
              </w:rPr>
            </w:pPr>
            <w:r w:rsidRPr="00203389">
              <w:rPr>
                <w:rFonts w:ascii="Trebuchet MS" w:hAnsi="Trebuchet MS" w:cs="Arial"/>
                <w:b/>
                <w:sz w:val="24"/>
                <w:szCs w:val="24"/>
              </w:rPr>
              <w:t>Total</w:t>
            </w:r>
          </w:p>
        </w:tc>
        <w:tc>
          <w:tcPr>
            <w:tcW w:w="1666" w:type="dxa"/>
          </w:tcPr>
          <w:p w14:paraId="6E7F532A" w14:textId="3F545540" w:rsidR="00CC5A57" w:rsidRPr="00203389" w:rsidRDefault="000516F3" w:rsidP="00D87BC1">
            <w:pPr>
              <w:jc w:val="right"/>
              <w:rPr>
                <w:rFonts w:ascii="Trebuchet MS" w:hAnsi="Trebuchet MS"/>
                <w:b/>
                <w:bCs/>
                <w:sz w:val="24"/>
                <w:szCs w:val="24"/>
              </w:rPr>
            </w:pPr>
            <w:r>
              <w:rPr>
                <w:rFonts w:ascii="Trebuchet MS" w:hAnsi="Trebuchet MS"/>
                <w:b/>
                <w:bCs/>
                <w:sz w:val="24"/>
                <w:szCs w:val="24"/>
              </w:rPr>
              <w:t>14.7</w:t>
            </w:r>
          </w:p>
        </w:tc>
        <w:tc>
          <w:tcPr>
            <w:tcW w:w="2020" w:type="dxa"/>
            <w:tcBorders>
              <w:top w:val="nil"/>
              <w:left w:val="single" w:sz="4" w:space="0" w:color="auto"/>
              <w:bottom w:val="single" w:sz="4" w:space="0" w:color="auto"/>
              <w:right w:val="single" w:sz="4" w:space="0" w:color="auto"/>
            </w:tcBorders>
            <w:shd w:val="clear" w:color="auto" w:fill="auto"/>
            <w:vAlign w:val="center"/>
          </w:tcPr>
          <w:p w14:paraId="2CA274BF" w14:textId="479D096C" w:rsidR="00CC5A57" w:rsidRPr="00203389" w:rsidRDefault="00CC5A57" w:rsidP="00D87BC1">
            <w:pPr>
              <w:jc w:val="right"/>
              <w:rPr>
                <w:rFonts w:ascii="Trebuchet MS" w:hAnsi="Trebuchet MS"/>
                <w:b/>
                <w:sz w:val="24"/>
                <w:szCs w:val="24"/>
              </w:rPr>
            </w:pPr>
            <w:r w:rsidRPr="00203389">
              <w:rPr>
                <w:rFonts w:ascii="Trebuchet MS" w:hAnsi="Trebuchet MS"/>
                <w:b/>
                <w:bCs/>
                <w:sz w:val="24"/>
                <w:szCs w:val="24"/>
              </w:rPr>
              <w:t xml:space="preserve">4,490 </w:t>
            </w:r>
          </w:p>
        </w:tc>
      </w:tr>
    </w:tbl>
    <w:p w14:paraId="23F7FDAA" w14:textId="77777777" w:rsidR="001902BF" w:rsidRPr="00203389" w:rsidRDefault="001902BF" w:rsidP="001902BF">
      <w:pPr>
        <w:pStyle w:val="ListParagraph"/>
        <w:autoSpaceDE w:val="0"/>
        <w:autoSpaceDN w:val="0"/>
        <w:adjustRightInd w:val="0"/>
        <w:ind w:left="792"/>
        <w:rPr>
          <w:rFonts w:ascii="Trebuchet MS" w:hAnsi="Trebuchet MS" w:cs="TrebuchetMS"/>
        </w:rPr>
      </w:pPr>
    </w:p>
    <w:p w14:paraId="7BCB279D" w14:textId="77777777" w:rsidR="001902BF" w:rsidRPr="00203389" w:rsidRDefault="001902BF" w:rsidP="001902BF">
      <w:pPr>
        <w:pStyle w:val="ListParagraph"/>
        <w:autoSpaceDE w:val="0"/>
        <w:autoSpaceDN w:val="0"/>
        <w:adjustRightInd w:val="0"/>
        <w:ind w:left="792"/>
        <w:rPr>
          <w:rFonts w:ascii="Trebuchet MS" w:hAnsi="Trebuchet MS" w:cs="TrebuchetMS"/>
        </w:rPr>
      </w:pPr>
    </w:p>
    <w:tbl>
      <w:tblPr>
        <w:tblStyle w:val="TableGrid"/>
        <w:tblW w:w="0" w:type="auto"/>
        <w:jc w:val="center"/>
        <w:tblLook w:val="04A0" w:firstRow="1" w:lastRow="0" w:firstColumn="1" w:lastColumn="0" w:noHBand="0" w:noVBand="1"/>
      </w:tblPr>
      <w:tblGrid>
        <w:gridCol w:w="4626"/>
        <w:gridCol w:w="3161"/>
      </w:tblGrid>
      <w:tr w:rsidR="001902BF" w:rsidRPr="00203389" w14:paraId="4AE39B12" w14:textId="77777777" w:rsidTr="003F7EF5">
        <w:trPr>
          <w:jc w:val="center"/>
        </w:trPr>
        <w:tc>
          <w:tcPr>
            <w:tcW w:w="4626" w:type="dxa"/>
          </w:tcPr>
          <w:p w14:paraId="3BBBAF77" w14:textId="77777777" w:rsidR="001902BF" w:rsidRPr="00203389" w:rsidRDefault="001902BF" w:rsidP="003F7EF5">
            <w:pPr>
              <w:pStyle w:val="ListParagraph"/>
              <w:autoSpaceDE w:val="0"/>
              <w:autoSpaceDN w:val="0"/>
              <w:adjustRightInd w:val="0"/>
              <w:ind w:left="0"/>
              <w:rPr>
                <w:rFonts w:ascii="Trebuchet MS" w:hAnsi="Trebuchet MS" w:cs="TrebuchetMS"/>
                <w:b/>
              </w:rPr>
            </w:pPr>
            <w:r w:rsidRPr="00203389">
              <w:rPr>
                <w:rFonts w:ascii="Trebuchet MS" w:hAnsi="Trebuchet MS" w:cs="TrebuchetMS"/>
                <w:b/>
              </w:rPr>
              <w:t>Subjective Analysis</w:t>
            </w:r>
          </w:p>
        </w:tc>
        <w:tc>
          <w:tcPr>
            <w:tcW w:w="3161" w:type="dxa"/>
          </w:tcPr>
          <w:p w14:paraId="2A4744C5" w14:textId="374DBF05" w:rsidR="001902BF" w:rsidRPr="00203389" w:rsidRDefault="001902BF" w:rsidP="003F7EF5">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0B25F98F" w14:textId="77777777" w:rsidR="001902BF" w:rsidRPr="00203389" w:rsidRDefault="001902BF" w:rsidP="003F7EF5">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D87BC1" w:rsidRPr="00203389" w14:paraId="7E76C04C" w14:textId="77777777" w:rsidTr="00630BBC">
        <w:trPr>
          <w:jc w:val="center"/>
        </w:trPr>
        <w:tc>
          <w:tcPr>
            <w:tcW w:w="4626" w:type="dxa"/>
          </w:tcPr>
          <w:p w14:paraId="18C0DD41"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vAlign w:val="bottom"/>
          </w:tcPr>
          <w:p w14:paraId="39F4C6AD" w14:textId="7FE50C9F"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700 </w:t>
            </w:r>
          </w:p>
        </w:tc>
      </w:tr>
      <w:tr w:rsidR="00D87BC1" w:rsidRPr="00203389" w14:paraId="37EFB257" w14:textId="77777777" w:rsidTr="00630BBC">
        <w:trPr>
          <w:jc w:val="center"/>
        </w:trPr>
        <w:tc>
          <w:tcPr>
            <w:tcW w:w="4626" w:type="dxa"/>
          </w:tcPr>
          <w:p w14:paraId="2CBC2191"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vAlign w:val="bottom"/>
          </w:tcPr>
          <w:p w14:paraId="48607830" w14:textId="1122392F"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0 </w:t>
            </w:r>
          </w:p>
        </w:tc>
      </w:tr>
      <w:tr w:rsidR="00D87BC1" w:rsidRPr="00203389" w14:paraId="23DADCBF" w14:textId="77777777" w:rsidTr="00630BBC">
        <w:trPr>
          <w:jc w:val="center"/>
        </w:trPr>
        <w:tc>
          <w:tcPr>
            <w:tcW w:w="4626" w:type="dxa"/>
          </w:tcPr>
          <w:p w14:paraId="01997279"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vAlign w:val="bottom"/>
          </w:tcPr>
          <w:p w14:paraId="76C94EA4" w14:textId="68F878A5"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1 </w:t>
            </w:r>
          </w:p>
        </w:tc>
      </w:tr>
      <w:tr w:rsidR="00D87BC1" w:rsidRPr="00203389" w14:paraId="26B3A648" w14:textId="77777777" w:rsidTr="00630BBC">
        <w:trPr>
          <w:jc w:val="center"/>
        </w:trPr>
        <w:tc>
          <w:tcPr>
            <w:tcW w:w="4626" w:type="dxa"/>
          </w:tcPr>
          <w:p w14:paraId="1E535172"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vAlign w:val="bottom"/>
          </w:tcPr>
          <w:p w14:paraId="7D6855E1" w14:textId="1F39311A"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615 </w:t>
            </w:r>
          </w:p>
        </w:tc>
      </w:tr>
      <w:tr w:rsidR="00D87BC1" w:rsidRPr="00203389" w14:paraId="7B24AE49" w14:textId="77777777" w:rsidTr="00630BBC">
        <w:trPr>
          <w:jc w:val="center"/>
        </w:trPr>
        <w:tc>
          <w:tcPr>
            <w:tcW w:w="4626" w:type="dxa"/>
          </w:tcPr>
          <w:p w14:paraId="54FED047"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vAlign w:val="bottom"/>
          </w:tcPr>
          <w:p w14:paraId="4E890F81" w14:textId="701D8025"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4,734 </w:t>
            </w:r>
          </w:p>
        </w:tc>
      </w:tr>
      <w:tr w:rsidR="00D87BC1" w:rsidRPr="00203389" w14:paraId="3DAF65EC" w14:textId="77777777" w:rsidTr="00630BBC">
        <w:trPr>
          <w:jc w:val="center"/>
        </w:trPr>
        <w:tc>
          <w:tcPr>
            <w:tcW w:w="4626" w:type="dxa"/>
          </w:tcPr>
          <w:p w14:paraId="493F3256"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vAlign w:val="bottom"/>
          </w:tcPr>
          <w:p w14:paraId="187AE4FC" w14:textId="36C9F325"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0 </w:t>
            </w:r>
          </w:p>
        </w:tc>
      </w:tr>
      <w:tr w:rsidR="00D87BC1" w:rsidRPr="00203389" w14:paraId="3B2CDB83" w14:textId="77777777" w:rsidTr="003F7EF5">
        <w:trPr>
          <w:jc w:val="center"/>
        </w:trPr>
        <w:tc>
          <w:tcPr>
            <w:tcW w:w="4626" w:type="dxa"/>
          </w:tcPr>
          <w:p w14:paraId="0CE5E86D"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vAlign w:val="center"/>
          </w:tcPr>
          <w:p w14:paraId="6B126155" w14:textId="7C8194E6" w:rsidR="00D87BC1" w:rsidRPr="00203389" w:rsidRDefault="00D87BC1" w:rsidP="00D87BC1">
            <w:pPr>
              <w:jc w:val="right"/>
              <w:rPr>
                <w:rFonts w:ascii="Trebuchet MS" w:hAnsi="Trebuchet MS"/>
                <w:b/>
                <w:bCs/>
                <w:sz w:val="24"/>
                <w:szCs w:val="24"/>
              </w:rPr>
            </w:pPr>
            <w:r w:rsidRPr="00203389">
              <w:rPr>
                <w:rFonts w:ascii="Trebuchet MS" w:hAnsi="Trebuchet MS"/>
                <w:b/>
                <w:bCs/>
                <w:sz w:val="24"/>
                <w:szCs w:val="24"/>
              </w:rPr>
              <w:t xml:space="preserve">6,051 </w:t>
            </w:r>
          </w:p>
        </w:tc>
      </w:tr>
      <w:tr w:rsidR="00D87BC1" w:rsidRPr="00203389" w14:paraId="69641D2C" w14:textId="77777777" w:rsidTr="003F7EF5">
        <w:trPr>
          <w:jc w:val="center"/>
        </w:trPr>
        <w:tc>
          <w:tcPr>
            <w:tcW w:w="4626" w:type="dxa"/>
          </w:tcPr>
          <w:p w14:paraId="42EDFE24"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p>
        </w:tc>
        <w:tc>
          <w:tcPr>
            <w:tcW w:w="3161" w:type="dxa"/>
            <w:vAlign w:val="center"/>
          </w:tcPr>
          <w:p w14:paraId="3F3B84D8" w14:textId="123A402E" w:rsidR="00D87BC1" w:rsidRPr="00203389" w:rsidRDefault="00D87BC1" w:rsidP="00D87BC1">
            <w:pPr>
              <w:jc w:val="right"/>
              <w:rPr>
                <w:rFonts w:ascii="Trebuchet MS" w:hAnsi="Trebuchet MS"/>
                <w:sz w:val="24"/>
                <w:szCs w:val="24"/>
              </w:rPr>
            </w:pPr>
            <w:r w:rsidRPr="00203389">
              <w:rPr>
                <w:rFonts w:ascii="Trebuchet MS" w:hAnsi="Trebuchet MS"/>
                <w:sz w:val="24"/>
                <w:szCs w:val="24"/>
              </w:rPr>
              <w:t> </w:t>
            </w:r>
          </w:p>
        </w:tc>
      </w:tr>
      <w:tr w:rsidR="00D87BC1" w:rsidRPr="00203389" w14:paraId="46A5882F" w14:textId="77777777" w:rsidTr="00630BBC">
        <w:trPr>
          <w:jc w:val="center"/>
        </w:trPr>
        <w:tc>
          <w:tcPr>
            <w:tcW w:w="4626" w:type="dxa"/>
          </w:tcPr>
          <w:p w14:paraId="40BFFE7F"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vAlign w:val="bottom"/>
          </w:tcPr>
          <w:p w14:paraId="20931BFD" w14:textId="5FBCEBAB" w:rsidR="00D87BC1" w:rsidRPr="00203389" w:rsidRDefault="00D87BC1" w:rsidP="00D87BC1">
            <w:pPr>
              <w:jc w:val="right"/>
              <w:rPr>
                <w:rFonts w:ascii="Trebuchet MS" w:hAnsi="Trebuchet MS"/>
                <w:sz w:val="24"/>
                <w:szCs w:val="24"/>
              </w:rPr>
            </w:pPr>
            <w:r w:rsidRPr="00203389">
              <w:rPr>
                <w:rFonts w:ascii="Trebuchet MS" w:hAnsi="Trebuchet MS"/>
                <w:color w:val="FF0000"/>
                <w:sz w:val="24"/>
                <w:szCs w:val="24"/>
              </w:rPr>
              <w:t>(100)</w:t>
            </w:r>
          </w:p>
        </w:tc>
      </w:tr>
      <w:tr w:rsidR="00D87BC1" w:rsidRPr="00203389" w14:paraId="3546ECC3" w14:textId="77777777" w:rsidTr="00630BBC">
        <w:trPr>
          <w:jc w:val="center"/>
        </w:trPr>
        <w:tc>
          <w:tcPr>
            <w:tcW w:w="4626" w:type="dxa"/>
          </w:tcPr>
          <w:p w14:paraId="576653A8"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vAlign w:val="bottom"/>
          </w:tcPr>
          <w:p w14:paraId="0BA4330B" w14:textId="6DA9D97B" w:rsidR="00D87BC1" w:rsidRPr="00203389" w:rsidRDefault="00D87BC1" w:rsidP="00D87BC1">
            <w:pPr>
              <w:jc w:val="right"/>
              <w:rPr>
                <w:rFonts w:ascii="Trebuchet MS" w:hAnsi="Trebuchet MS"/>
                <w:sz w:val="24"/>
                <w:szCs w:val="24"/>
              </w:rPr>
            </w:pPr>
            <w:r w:rsidRPr="00203389">
              <w:rPr>
                <w:rFonts w:ascii="Trebuchet MS" w:hAnsi="Trebuchet MS"/>
                <w:color w:val="FF0000"/>
                <w:sz w:val="24"/>
                <w:szCs w:val="24"/>
              </w:rPr>
              <w:t>(1,461)</w:t>
            </w:r>
          </w:p>
        </w:tc>
      </w:tr>
      <w:tr w:rsidR="00D87BC1" w:rsidRPr="00203389" w14:paraId="0C8C874C" w14:textId="77777777" w:rsidTr="00630BBC">
        <w:trPr>
          <w:jc w:val="center"/>
        </w:trPr>
        <w:tc>
          <w:tcPr>
            <w:tcW w:w="4626" w:type="dxa"/>
          </w:tcPr>
          <w:p w14:paraId="7CF5BE6B"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vAlign w:val="bottom"/>
          </w:tcPr>
          <w:p w14:paraId="7A96F6F1" w14:textId="28094623"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0 </w:t>
            </w:r>
          </w:p>
        </w:tc>
      </w:tr>
      <w:tr w:rsidR="00D87BC1" w:rsidRPr="00203389" w14:paraId="4BDC177C" w14:textId="77777777" w:rsidTr="003F7EF5">
        <w:trPr>
          <w:jc w:val="center"/>
        </w:trPr>
        <w:tc>
          <w:tcPr>
            <w:tcW w:w="4626" w:type="dxa"/>
          </w:tcPr>
          <w:p w14:paraId="062F18F3"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vAlign w:val="center"/>
          </w:tcPr>
          <w:p w14:paraId="57DCC771" w14:textId="06D46956" w:rsidR="00D87BC1" w:rsidRPr="00203389" w:rsidRDefault="00D87BC1" w:rsidP="00D87BC1">
            <w:pPr>
              <w:jc w:val="right"/>
              <w:rPr>
                <w:rFonts w:ascii="Trebuchet MS" w:hAnsi="Trebuchet MS"/>
                <w:b/>
                <w:bCs/>
                <w:sz w:val="24"/>
                <w:szCs w:val="24"/>
              </w:rPr>
            </w:pPr>
            <w:r w:rsidRPr="00203389">
              <w:rPr>
                <w:rFonts w:ascii="Trebuchet MS" w:hAnsi="Trebuchet MS"/>
                <w:b/>
                <w:bCs/>
                <w:color w:val="FF0000"/>
                <w:sz w:val="24"/>
                <w:szCs w:val="24"/>
              </w:rPr>
              <w:t>(1,561)</w:t>
            </w:r>
          </w:p>
        </w:tc>
      </w:tr>
      <w:tr w:rsidR="00D87BC1" w:rsidRPr="00203389" w14:paraId="743EC8C8" w14:textId="77777777" w:rsidTr="003F7EF5">
        <w:trPr>
          <w:jc w:val="center"/>
        </w:trPr>
        <w:tc>
          <w:tcPr>
            <w:tcW w:w="4626" w:type="dxa"/>
          </w:tcPr>
          <w:p w14:paraId="557DDD4B"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p>
        </w:tc>
        <w:tc>
          <w:tcPr>
            <w:tcW w:w="3161" w:type="dxa"/>
            <w:vAlign w:val="center"/>
          </w:tcPr>
          <w:p w14:paraId="589F59A4" w14:textId="1DD9B9B3" w:rsidR="00D87BC1" w:rsidRPr="00203389" w:rsidRDefault="00D87BC1" w:rsidP="00D87BC1">
            <w:pPr>
              <w:jc w:val="right"/>
              <w:rPr>
                <w:rFonts w:ascii="Trebuchet MS" w:hAnsi="Trebuchet MS"/>
                <w:b/>
                <w:bCs/>
                <w:sz w:val="24"/>
                <w:szCs w:val="24"/>
              </w:rPr>
            </w:pPr>
            <w:r w:rsidRPr="00203389">
              <w:rPr>
                <w:rFonts w:ascii="Trebuchet MS" w:hAnsi="Trebuchet MS"/>
                <w:sz w:val="24"/>
                <w:szCs w:val="24"/>
              </w:rPr>
              <w:t> </w:t>
            </w:r>
          </w:p>
        </w:tc>
      </w:tr>
      <w:tr w:rsidR="00D87BC1" w:rsidRPr="00203389" w14:paraId="7DD520CB" w14:textId="77777777" w:rsidTr="003F7EF5">
        <w:trPr>
          <w:jc w:val="center"/>
        </w:trPr>
        <w:tc>
          <w:tcPr>
            <w:tcW w:w="4626" w:type="dxa"/>
          </w:tcPr>
          <w:p w14:paraId="27A9A98D"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vAlign w:val="center"/>
          </w:tcPr>
          <w:p w14:paraId="32DA5AAB" w14:textId="44B5B702" w:rsidR="00D87BC1" w:rsidRPr="00203389" w:rsidRDefault="00D87BC1" w:rsidP="00D87BC1">
            <w:pPr>
              <w:jc w:val="right"/>
              <w:rPr>
                <w:rFonts w:ascii="Trebuchet MS" w:hAnsi="Trebuchet MS"/>
                <w:b/>
                <w:bCs/>
                <w:sz w:val="24"/>
                <w:szCs w:val="24"/>
              </w:rPr>
            </w:pPr>
            <w:r w:rsidRPr="00203389">
              <w:rPr>
                <w:rFonts w:ascii="Trebuchet MS" w:hAnsi="Trebuchet MS"/>
                <w:b/>
                <w:bCs/>
                <w:sz w:val="24"/>
                <w:szCs w:val="24"/>
              </w:rPr>
              <w:t>4,490</w:t>
            </w:r>
          </w:p>
        </w:tc>
      </w:tr>
    </w:tbl>
    <w:p w14:paraId="7458014E" w14:textId="77777777" w:rsidR="001902BF" w:rsidRPr="00203389" w:rsidRDefault="001902BF" w:rsidP="001902BF">
      <w:pPr>
        <w:pStyle w:val="ListParagraph"/>
        <w:autoSpaceDE w:val="0"/>
        <w:autoSpaceDN w:val="0"/>
        <w:adjustRightInd w:val="0"/>
        <w:ind w:left="792"/>
        <w:rPr>
          <w:rFonts w:ascii="Trebuchet MS" w:hAnsi="Trebuchet MS" w:cs="TrebuchetMS"/>
        </w:rPr>
      </w:pPr>
    </w:p>
    <w:p w14:paraId="3C791C64" w14:textId="056D9497" w:rsidR="001902BF" w:rsidRPr="00203389" w:rsidRDefault="001902BF" w:rsidP="001902BF">
      <w:pPr>
        <w:pStyle w:val="ListParagraph"/>
        <w:autoSpaceDE w:val="0"/>
        <w:autoSpaceDN w:val="0"/>
        <w:adjustRightInd w:val="0"/>
        <w:ind w:left="792"/>
        <w:rPr>
          <w:rFonts w:ascii="Trebuchet MS" w:hAnsi="Trebuchet MS" w:cs="TrebuchetMS"/>
          <w:b/>
        </w:rPr>
      </w:pPr>
      <w:r w:rsidRPr="00203389">
        <w:rPr>
          <w:rFonts w:ascii="Trebuchet MS" w:hAnsi="Trebuchet MS" w:cs="TrebuchetMS"/>
          <w:b/>
        </w:rPr>
        <w:lastRenderedPageBreak/>
        <w:t>Communications</w:t>
      </w:r>
    </w:p>
    <w:p w14:paraId="0D42F8A8" w14:textId="77777777" w:rsidR="001902BF" w:rsidRPr="00203389" w:rsidRDefault="001902BF" w:rsidP="001902BF">
      <w:pPr>
        <w:pStyle w:val="ListParagraph"/>
        <w:autoSpaceDE w:val="0"/>
        <w:autoSpaceDN w:val="0"/>
        <w:adjustRightInd w:val="0"/>
        <w:ind w:left="792"/>
        <w:rPr>
          <w:rFonts w:ascii="Trebuchet MS" w:hAnsi="Trebuchet MS" w:cs="TrebuchetMS"/>
          <w:color w:val="FF0000"/>
        </w:rPr>
      </w:pPr>
    </w:p>
    <w:p w14:paraId="5D49EDB7" w14:textId="24F0BFA5" w:rsidR="001902BF" w:rsidRDefault="00C63265" w:rsidP="001902BF">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The Communications Team manages the external and internal communications campaigns for the Council, its social media strategy and runs events for the community. It is also responsible for the Lord Lieutenant function. </w:t>
      </w:r>
    </w:p>
    <w:p w14:paraId="42F4D54A" w14:textId="45A74223" w:rsidR="00F7569F" w:rsidRDefault="00F7569F" w:rsidP="001902BF">
      <w:pPr>
        <w:pStyle w:val="ListParagraph"/>
        <w:autoSpaceDE w:val="0"/>
        <w:autoSpaceDN w:val="0"/>
        <w:adjustRightInd w:val="0"/>
        <w:ind w:left="792"/>
        <w:rPr>
          <w:rFonts w:ascii="Trebuchet MS" w:hAnsi="Trebuchet MS" w:cs="TrebuchetMS"/>
        </w:rPr>
      </w:pPr>
    </w:p>
    <w:p w14:paraId="0A5A42E0" w14:textId="0E031671" w:rsidR="00F7569F" w:rsidRDefault="00E5534E" w:rsidP="00F7569F">
      <w:pPr>
        <w:pStyle w:val="ListParagraph"/>
        <w:autoSpaceDE w:val="0"/>
        <w:autoSpaceDN w:val="0"/>
        <w:adjustRightInd w:val="0"/>
        <w:ind w:left="792"/>
        <w:rPr>
          <w:rFonts w:ascii="Trebuchet MS" w:hAnsi="Trebuchet MS" w:cs="TrebuchetMS"/>
        </w:rPr>
      </w:pPr>
      <w:r>
        <w:rPr>
          <w:rFonts w:ascii="Trebuchet MS" w:hAnsi="Trebuchet MS" w:cs="TrebuchetMS"/>
        </w:rPr>
        <w:t>Strategic Communications Manager</w:t>
      </w:r>
      <w:r w:rsidR="00F7569F">
        <w:rPr>
          <w:rFonts w:ascii="Trebuchet MS" w:hAnsi="Trebuchet MS" w:cs="TrebuchetMS"/>
        </w:rPr>
        <w:t>: Niki Barton</w:t>
      </w:r>
    </w:p>
    <w:p w14:paraId="43C4320A" w14:textId="077BA399" w:rsidR="00F7569F" w:rsidRDefault="00F7569F" w:rsidP="00F7569F">
      <w:pPr>
        <w:pStyle w:val="ListParagraph"/>
        <w:autoSpaceDE w:val="0"/>
        <w:autoSpaceDN w:val="0"/>
        <w:adjustRightInd w:val="0"/>
        <w:ind w:left="792"/>
        <w:rPr>
          <w:rFonts w:ascii="Trebuchet MS" w:hAnsi="Trebuchet MS" w:cs="TrebuchetMS"/>
        </w:rPr>
      </w:pPr>
      <w:r>
        <w:rPr>
          <w:rFonts w:ascii="Trebuchet MS" w:hAnsi="Trebuchet MS" w:cs="TrebuchetMS"/>
        </w:rPr>
        <w:t>Email:</w:t>
      </w:r>
      <w:r w:rsidR="00846F33">
        <w:rPr>
          <w:rFonts w:ascii="Trebuchet MS" w:hAnsi="Trebuchet MS" w:cs="TrebuchetMS"/>
        </w:rPr>
        <w:t xml:space="preserve"> </w:t>
      </w:r>
      <w:hyperlink r:id="rId47" w:history="1">
        <w:r w:rsidR="00846F33" w:rsidRPr="001C3124">
          <w:rPr>
            <w:rStyle w:val="Hyperlink"/>
            <w:rFonts w:ascii="Trebuchet MS" w:hAnsi="Trebuchet MS" w:cs="TrebuchetMS"/>
          </w:rPr>
          <w:t>Niki.Barton@reading.gov.uk</w:t>
        </w:r>
      </w:hyperlink>
    </w:p>
    <w:p w14:paraId="78317785" w14:textId="77777777" w:rsidR="001902BF" w:rsidRPr="00203389" w:rsidRDefault="001902BF" w:rsidP="001902BF">
      <w:pPr>
        <w:pStyle w:val="ListParagraph"/>
        <w:autoSpaceDE w:val="0"/>
        <w:autoSpaceDN w:val="0"/>
        <w:adjustRightInd w:val="0"/>
        <w:ind w:left="792"/>
        <w:rPr>
          <w:rFonts w:ascii="Trebuchet MS" w:hAnsi="Trebuchet MS" w:cs="TrebuchetMS"/>
          <w:color w:val="FF0000"/>
        </w:rPr>
      </w:pPr>
    </w:p>
    <w:p w14:paraId="1CC314B1" w14:textId="77777777" w:rsidR="001902BF" w:rsidRPr="00203389" w:rsidRDefault="001902BF" w:rsidP="001902BF">
      <w:pPr>
        <w:pStyle w:val="ListParagraph"/>
        <w:autoSpaceDE w:val="0"/>
        <w:autoSpaceDN w:val="0"/>
        <w:adjustRightInd w:val="0"/>
        <w:ind w:left="792"/>
        <w:rPr>
          <w:rFonts w:ascii="Trebuchet MS" w:hAnsi="Trebuchet MS" w:cs="TrebuchetMS"/>
          <w:color w:val="FF0000"/>
        </w:rPr>
      </w:pPr>
    </w:p>
    <w:tbl>
      <w:tblPr>
        <w:tblStyle w:val="TableGrid"/>
        <w:tblW w:w="0" w:type="auto"/>
        <w:jc w:val="center"/>
        <w:tblLook w:val="04A0" w:firstRow="1" w:lastRow="0" w:firstColumn="1" w:lastColumn="0" w:noHBand="0" w:noVBand="1"/>
      </w:tblPr>
      <w:tblGrid>
        <w:gridCol w:w="4253"/>
        <w:gridCol w:w="1372"/>
        <w:gridCol w:w="2176"/>
      </w:tblGrid>
      <w:tr w:rsidR="000516F3" w:rsidRPr="00203389" w14:paraId="5D203DE7" w14:textId="77777777" w:rsidTr="000516F3">
        <w:trPr>
          <w:jc w:val="center"/>
        </w:trPr>
        <w:tc>
          <w:tcPr>
            <w:tcW w:w="4253" w:type="dxa"/>
          </w:tcPr>
          <w:p w14:paraId="02FD8905" w14:textId="77777777" w:rsidR="000516F3" w:rsidRPr="00203389" w:rsidRDefault="000516F3" w:rsidP="003F7EF5">
            <w:pPr>
              <w:pStyle w:val="ListParagraph"/>
              <w:autoSpaceDE w:val="0"/>
              <w:autoSpaceDN w:val="0"/>
              <w:adjustRightInd w:val="0"/>
              <w:ind w:left="0"/>
              <w:rPr>
                <w:rFonts w:ascii="Trebuchet MS" w:hAnsi="Trebuchet MS" w:cs="TrebuchetMS"/>
                <w:b/>
              </w:rPr>
            </w:pPr>
            <w:r w:rsidRPr="00203389">
              <w:rPr>
                <w:rFonts w:ascii="Trebuchet MS" w:hAnsi="Trebuchet MS" w:cs="TrebuchetMS"/>
                <w:b/>
              </w:rPr>
              <w:br w:type="page"/>
              <w:t>Service Area</w:t>
            </w:r>
          </w:p>
        </w:tc>
        <w:tc>
          <w:tcPr>
            <w:tcW w:w="1372" w:type="dxa"/>
          </w:tcPr>
          <w:p w14:paraId="2402CF35" w14:textId="40B644B7" w:rsidR="000516F3" w:rsidRPr="00203389" w:rsidRDefault="000516F3" w:rsidP="003F7EF5">
            <w:pPr>
              <w:pStyle w:val="ListParagraph"/>
              <w:autoSpaceDE w:val="0"/>
              <w:autoSpaceDN w:val="0"/>
              <w:adjustRightInd w:val="0"/>
              <w:ind w:left="0"/>
              <w:jc w:val="right"/>
              <w:rPr>
                <w:rFonts w:ascii="Trebuchet MS" w:hAnsi="Trebuchet MS" w:cs="TrebuchetMS"/>
                <w:b/>
              </w:rPr>
            </w:pPr>
            <w:r>
              <w:rPr>
                <w:rFonts w:ascii="Trebuchet MS" w:hAnsi="Trebuchet MS" w:cs="TrebuchetMS"/>
                <w:b/>
              </w:rPr>
              <w:t>FTE</w:t>
            </w:r>
          </w:p>
        </w:tc>
        <w:tc>
          <w:tcPr>
            <w:tcW w:w="2176" w:type="dxa"/>
          </w:tcPr>
          <w:p w14:paraId="537E3991" w14:textId="7D89A16D" w:rsidR="000516F3" w:rsidRPr="00203389" w:rsidRDefault="000516F3" w:rsidP="003F7EF5">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2020/21 Budget</w:t>
            </w:r>
          </w:p>
          <w:p w14:paraId="2C7344B9" w14:textId="77777777" w:rsidR="000516F3" w:rsidRPr="00203389" w:rsidRDefault="000516F3" w:rsidP="003F7EF5">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0516F3" w:rsidRPr="00203389" w14:paraId="12B30D27" w14:textId="77777777" w:rsidTr="000516F3">
        <w:trPr>
          <w:jc w:val="center"/>
        </w:trPr>
        <w:tc>
          <w:tcPr>
            <w:tcW w:w="4253" w:type="dxa"/>
            <w:vAlign w:val="bottom"/>
          </w:tcPr>
          <w:p w14:paraId="14E96E13" w14:textId="77777777" w:rsidR="000516F3" w:rsidRPr="00203389" w:rsidRDefault="000516F3" w:rsidP="00D87BC1">
            <w:pPr>
              <w:rPr>
                <w:rFonts w:ascii="Trebuchet MS" w:hAnsi="Trebuchet MS"/>
                <w:sz w:val="24"/>
                <w:szCs w:val="24"/>
              </w:rPr>
            </w:pPr>
            <w:r w:rsidRPr="00203389">
              <w:rPr>
                <w:rFonts w:ascii="Trebuchet MS" w:hAnsi="Trebuchet MS"/>
                <w:sz w:val="24"/>
                <w:szCs w:val="24"/>
              </w:rPr>
              <w:t>Marketing &amp; Public Relations</w:t>
            </w:r>
          </w:p>
        </w:tc>
        <w:tc>
          <w:tcPr>
            <w:tcW w:w="1372" w:type="dxa"/>
          </w:tcPr>
          <w:p w14:paraId="4C6F6DF3" w14:textId="5D1329B6" w:rsidR="000516F3" w:rsidRPr="00203389" w:rsidRDefault="000516F3" w:rsidP="002D026A">
            <w:pPr>
              <w:jc w:val="right"/>
              <w:rPr>
                <w:rFonts w:ascii="Trebuchet MS" w:hAnsi="Trebuchet MS"/>
                <w:sz w:val="24"/>
                <w:szCs w:val="24"/>
              </w:rPr>
            </w:pPr>
            <w:r>
              <w:rPr>
                <w:rFonts w:ascii="Trebuchet MS" w:hAnsi="Trebuchet MS"/>
                <w:sz w:val="24"/>
                <w:szCs w:val="24"/>
              </w:rPr>
              <w:t>6.9</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bottom"/>
          </w:tcPr>
          <w:p w14:paraId="5A3086DF" w14:textId="1AD3DA6E" w:rsidR="000516F3" w:rsidRPr="00203389" w:rsidRDefault="000516F3" w:rsidP="002D026A">
            <w:pPr>
              <w:jc w:val="right"/>
              <w:rPr>
                <w:rFonts w:ascii="Trebuchet MS" w:hAnsi="Trebuchet MS"/>
                <w:sz w:val="24"/>
                <w:szCs w:val="24"/>
              </w:rPr>
            </w:pPr>
            <w:r w:rsidRPr="00203389">
              <w:rPr>
                <w:rFonts w:ascii="Trebuchet MS" w:hAnsi="Trebuchet MS"/>
                <w:sz w:val="24"/>
                <w:szCs w:val="24"/>
              </w:rPr>
              <w:t xml:space="preserve">660 </w:t>
            </w:r>
          </w:p>
        </w:tc>
      </w:tr>
      <w:tr w:rsidR="000516F3" w:rsidRPr="00203389" w14:paraId="68B64107" w14:textId="77777777" w:rsidTr="000516F3">
        <w:trPr>
          <w:jc w:val="center"/>
        </w:trPr>
        <w:tc>
          <w:tcPr>
            <w:tcW w:w="4253" w:type="dxa"/>
            <w:vAlign w:val="bottom"/>
          </w:tcPr>
          <w:p w14:paraId="7A0C5978" w14:textId="77777777" w:rsidR="000516F3" w:rsidRPr="00203389" w:rsidRDefault="000516F3" w:rsidP="00D87BC1">
            <w:pPr>
              <w:rPr>
                <w:rFonts w:ascii="Trebuchet MS" w:hAnsi="Trebuchet MS"/>
                <w:sz w:val="24"/>
                <w:szCs w:val="24"/>
              </w:rPr>
            </w:pPr>
            <w:r w:rsidRPr="00203389">
              <w:rPr>
                <w:rFonts w:ascii="Trebuchet MS" w:hAnsi="Trebuchet MS"/>
                <w:sz w:val="24"/>
                <w:szCs w:val="24"/>
              </w:rPr>
              <w:t>Mayoralty and Civic</w:t>
            </w:r>
          </w:p>
        </w:tc>
        <w:tc>
          <w:tcPr>
            <w:tcW w:w="1372" w:type="dxa"/>
          </w:tcPr>
          <w:p w14:paraId="66B6D18D" w14:textId="34727810" w:rsidR="000516F3" w:rsidRPr="00203389" w:rsidRDefault="000516F3" w:rsidP="00D87BC1">
            <w:pPr>
              <w:jc w:val="right"/>
              <w:rPr>
                <w:rFonts w:ascii="Trebuchet MS" w:hAnsi="Trebuchet MS"/>
                <w:sz w:val="24"/>
                <w:szCs w:val="24"/>
              </w:rPr>
            </w:pPr>
            <w:r>
              <w:rPr>
                <w:rFonts w:ascii="Trebuchet MS" w:hAnsi="Trebuchet MS"/>
                <w:sz w:val="24"/>
                <w:szCs w:val="24"/>
              </w:rPr>
              <w:t>0.3</w:t>
            </w:r>
          </w:p>
        </w:tc>
        <w:tc>
          <w:tcPr>
            <w:tcW w:w="2176" w:type="dxa"/>
            <w:tcBorders>
              <w:top w:val="nil"/>
              <w:left w:val="single" w:sz="4" w:space="0" w:color="auto"/>
              <w:bottom w:val="single" w:sz="4" w:space="0" w:color="auto"/>
              <w:right w:val="single" w:sz="4" w:space="0" w:color="auto"/>
            </w:tcBorders>
            <w:shd w:val="clear" w:color="auto" w:fill="auto"/>
            <w:vAlign w:val="bottom"/>
          </w:tcPr>
          <w:p w14:paraId="46D15BA9" w14:textId="69D9E1C2" w:rsidR="000516F3" w:rsidRPr="00203389" w:rsidRDefault="000516F3" w:rsidP="00D87BC1">
            <w:pPr>
              <w:jc w:val="right"/>
              <w:rPr>
                <w:rFonts w:ascii="Trebuchet MS" w:hAnsi="Trebuchet MS"/>
                <w:sz w:val="24"/>
                <w:szCs w:val="24"/>
              </w:rPr>
            </w:pPr>
            <w:r w:rsidRPr="00203389">
              <w:rPr>
                <w:rFonts w:ascii="Trebuchet MS" w:hAnsi="Trebuchet MS"/>
                <w:sz w:val="24"/>
                <w:szCs w:val="24"/>
              </w:rPr>
              <w:t xml:space="preserve">41 </w:t>
            </w:r>
          </w:p>
        </w:tc>
      </w:tr>
      <w:tr w:rsidR="000516F3" w:rsidRPr="00203389" w14:paraId="095355C1" w14:textId="77777777" w:rsidTr="000516F3">
        <w:trPr>
          <w:jc w:val="center"/>
        </w:trPr>
        <w:tc>
          <w:tcPr>
            <w:tcW w:w="4253" w:type="dxa"/>
            <w:vAlign w:val="bottom"/>
          </w:tcPr>
          <w:p w14:paraId="32E99331" w14:textId="77777777" w:rsidR="000516F3" w:rsidRPr="00203389" w:rsidRDefault="000516F3" w:rsidP="00D87BC1">
            <w:pPr>
              <w:rPr>
                <w:rFonts w:ascii="Trebuchet MS" w:hAnsi="Trebuchet MS"/>
                <w:sz w:val="24"/>
                <w:szCs w:val="24"/>
              </w:rPr>
            </w:pPr>
            <w:r w:rsidRPr="00203389">
              <w:rPr>
                <w:rFonts w:ascii="Trebuchet MS" w:hAnsi="Trebuchet MS"/>
                <w:sz w:val="24"/>
                <w:szCs w:val="24"/>
              </w:rPr>
              <w:t>Lord Lieutenant</w:t>
            </w:r>
          </w:p>
        </w:tc>
        <w:tc>
          <w:tcPr>
            <w:tcW w:w="1372" w:type="dxa"/>
          </w:tcPr>
          <w:p w14:paraId="106369C3" w14:textId="46A9C3AC" w:rsidR="000516F3" w:rsidRPr="00203389" w:rsidRDefault="000516F3" w:rsidP="00D87BC1">
            <w:pPr>
              <w:jc w:val="right"/>
              <w:rPr>
                <w:rFonts w:ascii="Trebuchet MS" w:hAnsi="Trebuchet MS"/>
                <w:sz w:val="24"/>
                <w:szCs w:val="24"/>
              </w:rPr>
            </w:pPr>
            <w:r>
              <w:rPr>
                <w:rFonts w:ascii="Trebuchet MS" w:hAnsi="Trebuchet MS"/>
                <w:sz w:val="24"/>
                <w:szCs w:val="24"/>
              </w:rPr>
              <w:t>1.4</w:t>
            </w:r>
          </w:p>
        </w:tc>
        <w:tc>
          <w:tcPr>
            <w:tcW w:w="2176" w:type="dxa"/>
            <w:tcBorders>
              <w:top w:val="nil"/>
              <w:left w:val="single" w:sz="4" w:space="0" w:color="auto"/>
              <w:bottom w:val="single" w:sz="4" w:space="0" w:color="auto"/>
              <w:right w:val="single" w:sz="4" w:space="0" w:color="auto"/>
            </w:tcBorders>
            <w:shd w:val="clear" w:color="auto" w:fill="auto"/>
            <w:vAlign w:val="bottom"/>
          </w:tcPr>
          <w:p w14:paraId="45C09CFC" w14:textId="0E91F4A7" w:rsidR="000516F3" w:rsidRPr="00203389" w:rsidRDefault="000516F3" w:rsidP="00D87BC1">
            <w:pPr>
              <w:jc w:val="right"/>
              <w:rPr>
                <w:rFonts w:ascii="Trebuchet MS" w:hAnsi="Trebuchet MS"/>
                <w:sz w:val="24"/>
                <w:szCs w:val="24"/>
              </w:rPr>
            </w:pPr>
            <w:r w:rsidRPr="00203389">
              <w:rPr>
                <w:rFonts w:ascii="Trebuchet MS" w:hAnsi="Trebuchet MS"/>
                <w:sz w:val="24"/>
                <w:szCs w:val="24"/>
              </w:rPr>
              <w:t xml:space="preserve">10 </w:t>
            </w:r>
          </w:p>
        </w:tc>
      </w:tr>
      <w:tr w:rsidR="000516F3" w:rsidRPr="00203389" w14:paraId="56EBB3FD" w14:textId="77777777" w:rsidTr="000516F3">
        <w:trPr>
          <w:jc w:val="center"/>
        </w:trPr>
        <w:tc>
          <w:tcPr>
            <w:tcW w:w="4253" w:type="dxa"/>
            <w:vAlign w:val="bottom"/>
          </w:tcPr>
          <w:p w14:paraId="5D0D774C" w14:textId="77777777" w:rsidR="000516F3" w:rsidRPr="00203389" w:rsidRDefault="000516F3" w:rsidP="00D87BC1">
            <w:pPr>
              <w:rPr>
                <w:rFonts w:ascii="Trebuchet MS" w:hAnsi="Trebuchet MS" w:cs="Arial"/>
                <w:b/>
                <w:sz w:val="24"/>
                <w:szCs w:val="24"/>
              </w:rPr>
            </w:pPr>
            <w:r w:rsidRPr="00203389">
              <w:rPr>
                <w:rFonts w:ascii="Trebuchet MS" w:hAnsi="Trebuchet MS" w:cs="Arial"/>
                <w:b/>
                <w:sz w:val="24"/>
                <w:szCs w:val="24"/>
              </w:rPr>
              <w:t>Total</w:t>
            </w:r>
          </w:p>
        </w:tc>
        <w:tc>
          <w:tcPr>
            <w:tcW w:w="1372" w:type="dxa"/>
          </w:tcPr>
          <w:p w14:paraId="4B97E5FA" w14:textId="255FBF81" w:rsidR="000516F3" w:rsidRPr="00203389" w:rsidRDefault="000516F3" w:rsidP="00D87BC1">
            <w:pPr>
              <w:jc w:val="right"/>
              <w:rPr>
                <w:rFonts w:ascii="Trebuchet MS" w:hAnsi="Trebuchet MS"/>
                <w:b/>
                <w:bCs/>
                <w:sz w:val="24"/>
                <w:szCs w:val="24"/>
              </w:rPr>
            </w:pPr>
            <w:r>
              <w:rPr>
                <w:rFonts w:ascii="Trebuchet MS" w:hAnsi="Trebuchet MS"/>
                <w:b/>
                <w:bCs/>
                <w:sz w:val="24"/>
                <w:szCs w:val="24"/>
              </w:rPr>
              <w:t>8.6</w:t>
            </w:r>
          </w:p>
        </w:tc>
        <w:tc>
          <w:tcPr>
            <w:tcW w:w="2176" w:type="dxa"/>
            <w:tcBorders>
              <w:top w:val="nil"/>
              <w:left w:val="single" w:sz="4" w:space="0" w:color="auto"/>
              <w:bottom w:val="single" w:sz="4" w:space="0" w:color="auto"/>
              <w:right w:val="single" w:sz="4" w:space="0" w:color="auto"/>
            </w:tcBorders>
            <w:shd w:val="clear" w:color="auto" w:fill="auto"/>
            <w:vAlign w:val="center"/>
          </w:tcPr>
          <w:p w14:paraId="68A68290" w14:textId="50DD0F11" w:rsidR="000516F3" w:rsidRPr="00203389" w:rsidRDefault="000516F3" w:rsidP="00D87BC1">
            <w:pPr>
              <w:jc w:val="right"/>
              <w:rPr>
                <w:rFonts w:ascii="Trebuchet MS" w:hAnsi="Trebuchet MS"/>
                <w:b/>
                <w:sz w:val="24"/>
                <w:szCs w:val="24"/>
              </w:rPr>
            </w:pPr>
            <w:r w:rsidRPr="00203389">
              <w:rPr>
                <w:rFonts w:ascii="Trebuchet MS" w:hAnsi="Trebuchet MS"/>
                <w:b/>
                <w:bCs/>
                <w:sz w:val="24"/>
                <w:szCs w:val="24"/>
              </w:rPr>
              <w:t xml:space="preserve">710 </w:t>
            </w:r>
          </w:p>
        </w:tc>
      </w:tr>
    </w:tbl>
    <w:p w14:paraId="2B64DD68" w14:textId="77777777" w:rsidR="001902BF" w:rsidRPr="00203389" w:rsidRDefault="001902BF" w:rsidP="001902BF">
      <w:pPr>
        <w:pStyle w:val="ListParagraph"/>
        <w:autoSpaceDE w:val="0"/>
        <w:autoSpaceDN w:val="0"/>
        <w:adjustRightInd w:val="0"/>
        <w:ind w:left="792"/>
        <w:rPr>
          <w:rFonts w:ascii="Trebuchet MS" w:hAnsi="Trebuchet MS" w:cs="TrebuchetMS"/>
          <w:color w:val="FF0000"/>
        </w:rPr>
      </w:pPr>
    </w:p>
    <w:p w14:paraId="578EB938" w14:textId="77777777" w:rsidR="001902BF" w:rsidRPr="00203389" w:rsidRDefault="001902BF" w:rsidP="001902BF">
      <w:pPr>
        <w:pStyle w:val="ListParagraph"/>
        <w:autoSpaceDE w:val="0"/>
        <w:autoSpaceDN w:val="0"/>
        <w:adjustRightInd w:val="0"/>
        <w:ind w:left="792"/>
        <w:rPr>
          <w:rFonts w:ascii="Trebuchet MS" w:hAnsi="Trebuchet MS" w:cs="TrebuchetMS"/>
          <w:color w:val="FF0000"/>
        </w:rPr>
      </w:pPr>
    </w:p>
    <w:tbl>
      <w:tblPr>
        <w:tblStyle w:val="TableGrid"/>
        <w:tblW w:w="0" w:type="auto"/>
        <w:jc w:val="center"/>
        <w:tblLook w:val="04A0" w:firstRow="1" w:lastRow="0" w:firstColumn="1" w:lastColumn="0" w:noHBand="0" w:noVBand="1"/>
      </w:tblPr>
      <w:tblGrid>
        <w:gridCol w:w="4626"/>
        <w:gridCol w:w="3161"/>
      </w:tblGrid>
      <w:tr w:rsidR="001902BF" w:rsidRPr="00203389" w14:paraId="0887BC76" w14:textId="77777777" w:rsidTr="003F7EF5">
        <w:trPr>
          <w:jc w:val="center"/>
        </w:trPr>
        <w:tc>
          <w:tcPr>
            <w:tcW w:w="4626" w:type="dxa"/>
          </w:tcPr>
          <w:p w14:paraId="19647C67" w14:textId="77777777" w:rsidR="001902BF" w:rsidRPr="00203389" w:rsidRDefault="001902BF" w:rsidP="003F7EF5">
            <w:pPr>
              <w:pStyle w:val="ListParagraph"/>
              <w:autoSpaceDE w:val="0"/>
              <w:autoSpaceDN w:val="0"/>
              <w:adjustRightInd w:val="0"/>
              <w:ind w:left="0"/>
              <w:rPr>
                <w:rFonts w:ascii="Trebuchet MS" w:hAnsi="Trebuchet MS" w:cs="TrebuchetMS"/>
                <w:b/>
              </w:rPr>
            </w:pPr>
            <w:r w:rsidRPr="00203389">
              <w:rPr>
                <w:rFonts w:ascii="Trebuchet MS" w:hAnsi="Trebuchet MS" w:cs="TrebuchetMS"/>
                <w:b/>
              </w:rPr>
              <w:t>Subjective Analysis</w:t>
            </w:r>
          </w:p>
        </w:tc>
        <w:tc>
          <w:tcPr>
            <w:tcW w:w="3161" w:type="dxa"/>
          </w:tcPr>
          <w:p w14:paraId="3F0533D7" w14:textId="59EAEBAC" w:rsidR="001902BF" w:rsidRPr="00203389" w:rsidRDefault="001902BF" w:rsidP="003F7EF5">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2020</w:t>
            </w:r>
            <w:r w:rsidR="00310E76" w:rsidRPr="00203389">
              <w:rPr>
                <w:rFonts w:ascii="Trebuchet MS" w:hAnsi="Trebuchet MS" w:cs="TrebuchetMS"/>
                <w:b/>
              </w:rPr>
              <w:t>/</w:t>
            </w:r>
            <w:r w:rsidRPr="00203389">
              <w:rPr>
                <w:rFonts w:ascii="Trebuchet MS" w:hAnsi="Trebuchet MS" w:cs="TrebuchetMS"/>
                <w:b/>
              </w:rPr>
              <w:t>21 Budget</w:t>
            </w:r>
          </w:p>
          <w:p w14:paraId="45A29054" w14:textId="77777777" w:rsidR="001902BF" w:rsidRPr="00203389" w:rsidRDefault="001902BF" w:rsidP="003F7EF5">
            <w:pPr>
              <w:pStyle w:val="ListParagraph"/>
              <w:autoSpaceDE w:val="0"/>
              <w:autoSpaceDN w:val="0"/>
              <w:adjustRightInd w:val="0"/>
              <w:ind w:left="0"/>
              <w:jc w:val="right"/>
              <w:rPr>
                <w:rFonts w:ascii="Trebuchet MS" w:hAnsi="Trebuchet MS" w:cs="TrebuchetMS"/>
                <w:b/>
              </w:rPr>
            </w:pPr>
            <w:r w:rsidRPr="00203389">
              <w:rPr>
                <w:rFonts w:ascii="Trebuchet MS" w:hAnsi="Trebuchet MS" w:cs="TrebuchetMS"/>
                <w:b/>
              </w:rPr>
              <w:t>£’000</w:t>
            </w:r>
          </w:p>
        </w:tc>
      </w:tr>
      <w:tr w:rsidR="00D87BC1" w:rsidRPr="00203389" w14:paraId="329BCAD6" w14:textId="77777777" w:rsidTr="00630BBC">
        <w:trPr>
          <w:jc w:val="center"/>
        </w:trPr>
        <w:tc>
          <w:tcPr>
            <w:tcW w:w="4626" w:type="dxa"/>
          </w:tcPr>
          <w:p w14:paraId="5A55BB74"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Employee Costs</w:t>
            </w:r>
          </w:p>
        </w:tc>
        <w:tc>
          <w:tcPr>
            <w:tcW w:w="3161" w:type="dxa"/>
            <w:vAlign w:val="bottom"/>
          </w:tcPr>
          <w:p w14:paraId="26054103" w14:textId="658B6344"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452 </w:t>
            </w:r>
          </w:p>
        </w:tc>
      </w:tr>
      <w:tr w:rsidR="00D87BC1" w:rsidRPr="00203389" w14:paraId="406EB91A" w14:textId="77777777" w:rsidTr="00630BBC">
        <w:trPr>
          <w:jc w:val="center"/>
        </w:trPr>
        <w:tc>
          <w:tcPr>
            <w:tcW w:w="4626" w:type="dxa"/>
          </w:tcPr>
          <w:p w14:paraId="1DC136CE"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Premises Costs</w:t>
            </w:r>
          </w:p>
        </w:tc>
        <w:tc>
          <w:tcPr>
            <w:tcW w:w="3161" w:type="dxa"/>
            <w:vAlign w:val="bottom"/>
          </w:tcPr>
          <w:p w14:paraId="1860461E" w14:textId="2F6C1387"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0 </w:t>
            </w:r>
          </w:p>
        </w:tc>
      </w:tr>
      <w:tr w:rsidR="00D87BC1" w:rsidRPr="00203389" w14:paraId="7520C076" w14:textId="77777777" w:rsidTr="00630BBC">
        <w:trPr>
          <w:jc w:val="center"/>
        </w:trPr>
        <w:tc>
          <w:tcPr>
            <w:tcW w:w="4626" w:type="dxa"/>
          </w:tcPr>
          <w:p w14:paraId="72BFE9DE"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Transport Related Costs</w:t>
            </w:r>
          </w:p>
        </w:tc>
        <w:tc>
          <w:tcPr>
            <w:tcW w:w="3161" w:type="dxa"/>
            <w:vAlign w:val="bottom"/>
          </w:tcPr>
          <w:p w14:paraId="477BD82B" w14:textId="6035E421"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0 </w:t>
            </w:r>
          </w:p>
        </w:tc>
      </w:tr>
      <w:tr w:rsidR="00D87BC1" w:rsidRPr="00203389" w14:paraId="56E07489" w14:textId="77777777" w:rsidTr="00630BBC">
        <w:trPr>
          <w:jc w:val="center"/>
        </w:trPr>
        <w:tc>
          <w:tcPr>
            <w:tcW w:w="4626" w:type="dxa"/>
          </w:tcPr>
          <w:p w14:paraId="04845CB7"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Supplies and Services</w:t>
            </w:r>
          </w:p>
        </w:tc>
        <w:tc>
          <w:tcPr>
            <w:tcW w:w="3161" w:type="dxa"/>
            <w:vAlign w:val="bottom"/>
          </w:tcPr>
          <w:p w14:paraId="64E5970B" w14:textId="0E7DA7C6"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341 </w:t>
            </w:r>
          </w:p>
        </w:tc>
      </w:tr>
      <w:tr w:rsidR="00D87BC1" w:rsidRPr="00203389" w14:paraId="2127A755" w14:textId="77777777" w:rsidTr="00630BBC">
        <w:trPr>
          <w:jc w:val="center"/>
        </w:trPr>
        <w:tc>
          <w:tcPr>
            <w:tcW w:w="4626" w:type="dxa"/>
          </w:tcPr>
          <w:p w14:paraId="7BE3890D"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Contract Costs</w:t>
            </w:r>
          </w:p>
        </w:tc>
        <w:tc>
          <w:tcPr>
            <w:tcW w:w="3161" w:type="dxa"/>
            <w:vAlign w:val="bottom"/>
          </w:tcPr>
          <w:p w14:paraId="630DBD65" w14:textId="059A0BFC"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0 </w:t>
            </w:r>
          </w:p>
        </w:tc>
      </w:tr>
      <w:tr w:rsidR="00D87BC1" w:rsidRPr="00203389" w14:paraId="13853C20" w14:textId="77777777" w:rsidTr="00630BBC">
        <w:trPr>
          <w:jc w:val="center"/>
        </w:trPr>
        <w:tc>
          <w:tcPr>
            <w:tcW w:w="4626" w:type="dxa"/>
          </w:tcPr>
          <w:p w14:paraId="094B20FA"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Transfer Payments</w:t>
            </w:r>
          </w:p>
        </w:tc>
        <w:tc>
          <w:tcPr>
            <w:tcW w:w="3161" w:type="dxa"/>
            <w:vAlign w:val="bottom"/>
          </w:tcPr>
          <w:p w14:paraId="223CDA08" w14:textId="01CA66BE"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7 </w:t>
            </w:r>
          </w:p>
        </w:tc>
      </w:tr>
      <w:tr w:rsidR="00D87BC1" w:rsidRPr="00203389" w14:paraId="08CAB663" w14:textId="77777777" w:rsidTr="003F7EF5">
        <w:trPr>
          <w:jc w:val="center"/>
        </w:trPr>
        <w:tc>
          <w:tcPr>
            <w:tcW w:w="4626" w:type="dxa"/>
          </w:tcPr>
          <w:p w14:paraId="79605B95"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Expenditure</w:t>
            </w:r>
          </w:p>
        </w:tc>
        <w:tc>
          <w:tcPr>
            <w:tcW w:w="3161" w:type="dxa"/>
            <w:vAlign w:val="center"/>
          </w:tcPr>
          <w:p w14:paraId="00A659AB" w14:textId="4CD4303C" w:rsidR="00D87BC1" w:rsidRPr="00203389" w:rsidRDefault="00D87BC1" w:rsidP="00D87BC1">
            <w:pPr>
              <w:jc w:val="right"/>
              <w:rPr>
                <w:rFonts w:ascii="Trebuchet MS" w:hAnsi="Trebuchet MS"/>
                <w:b/>
                <w:bCs/>
                <w:sz w:val="24"/>
                <w:szCs w:val="24"/>
              </w:rPr>
            </w:pPr>
            <w:r w:rsidRPr="00203389">
              <w:rPr>
                <w:rFonts w:ascii="Trebuchet MS" w:hAnsi="Trebuchet MS"/>
                <w:b/>
                <w:bCs/>
                <w:sz w:val="24"/>
                <w:szCs w:val="24"/>
              </w:rPr>
              <w:t xml:space="preserve">800 </w:t>
            </w:r>
          </w:p>
        </w:tc>
      </w:tr>
      <w:tr w:rsidR="00D87BC1" w:rsidRPr="00203389" w14:paraId="5887F015" w14:textId="77777777" w:rsidTr="003F7EF5">
        <w:trPr>
          <w:jc w:val="center"/>
        </w:trPr>
        <w:tc>
          <w:tcPr>
            <w:tcW w:w="4626" w:type="dxa"/>
          </w:tcPr>
          <w:p w14:paraId="63C3AF75"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p>
        </w:tc>
        <w:tc>
          <w:tcPr>
            <w:tcW w:w="3161" w:type="dxa"/>
            <w:vAlign w:val="center"/>
          </w:tcPr>
          <w:p w14:paraId="652F0962" w14:textId="034B43E5" w:rsidR="00D87BC1" w:rsidRPr="00203389" w:rsidRDefault="00D87BC1" w:rsidP="00D87BC1">
            <w:pPr>
              <w:jc w:val="right"/>
              <w:rPr>
                <w:rFonts w:ascii="Trebuchet MS" w:hAnsi="Trebuchet MS"/>
                <w:sz w:val="24"/>
                <w:szCs w:val="24"/>
              </w:rPr>
            </w:pPr>
            <w:r w:rsidRPr="00203389">
              <w:rPr>
                <w:rFonts w:ascii="Trebuchet MS" w:hAnsi="Trebuchet MS"/>
                <w:sz w:val="24"/>
                <w:szCs w:val="24"/>
              </w:rPr>
              <w:t> </w:t>
            </w:r>
          </w:p>
        </w:tc>
      </w:tr>
      <w:tr w:rsidR="00D87BC1" w:rsidRPr="00203389" w14:paraId="661836FF" w14:textId="77777777" w:rsidTr="00630BBC">
        <w:trPr>
          <w:jc w:val="center"/>
        </w:trPr>
        <w:tc>
          <w:tcPr>
            <w:tcW w:w="4626" w:type="dxa"/>
          </w:tcPr>
          <w:p w14:paraId="72123CA7"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Fees and Charges</w:t>
            </w:r>
          </w:p>
        </w:tc>
        <w:tc>
          <w:tcPr>
            <w:tcW w:w="3161" w:type="dxa"/>
            <w:vAlign w:val="bottom"/>
          </w:tcPr>
          <w:p w14:paraId="40ADC981" w14:textId="7978675A" w:rsidR="00D87BC1" w:rsidRPr="00203389" w:rsidRDefault="00D87BC1" w:rsidP="00D87BC1">
            <w:pPr>
              <w:jc w:val="right"/>
              <w:rPr>
                <w:rFonts w:ascii="Trebuchet MS" w:hAnsi="Trebuchet MS"/>
                <w:sz w:val="24"/>
                <w:szCs w:val="24"/>
              </w:rPr>
            </w:pPr>
            <w:r w:rsidRPr="00203389">
              <w:rPr>
                <w:rFonts w:ascii="Trebuchet MS" w:hAnsi="Trebuchet MS"/>
                <w:color w:val="000000"/>
                <w:sz w:val="24"/>
                <w:szCs w:val="24"/>
              </w:rPr>
              <w:t xml:space="preserve">0 </w:t>
            </w:r>
          </w:p>
        </w:tc>
      </w:tr>
      <w:tr w:rsidR="00D87BC1" w:rsidRPr="00203389" w14:paraId="5B84A709" w14:textId="77777777" w:rsidTr="00630BBC">
        <w:trPr>
          <w:jc w:val="center"/>
        </w:trPr>
        <w:tc>
          <w:tcPr>
            <w:tcW w:w="4626" w:type="dxa"/>
          </w:tcPr>
          <w:p w14:paraId="4A02CC5F"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Grants</w:t>
            </w:r>
          </w:p>
        </w:tc>
        <w:tc>
          <w:tcPr>
            <w:tcW w:w="3161" w:type="dxa"/>
            <w:vAlign w:val="bottom"/>
          </w:tcPr>
          <w:p w14:paraId="68673C64" w14:textId="1B21EC9F" w:rsidR="00D87BC1" w:rsidRPr="00203389" w:rsidRDefault="00D87BC1" w:rsidP="00D87BC1">
            <w:pPr>
              <w:jc w:val="right"/>
              <w:rPr>
                <w:rFonts w:ascii="Trebuchet MS" w:hAnsi="Trebuchet MS"/>
                <w:sz w:val="24"/>
                <w:szCs w:val="24"/>
              </w:rPr>
            </w:pPr>
            <w:r w:rsidRPr="00203389">
              <w:rPr>
                <w:rFonts w:ascii="Trebuchet MS" w:hAnsi="Trebuchet MS"/>
                <w:color w:val="FF0000"/>
                <w:sz w:val="24"/>
                <w:szCs w:val="24"/>
              </w:rPr>
              <w:t>(55)</w:t>
            </w:r>
          </w:p>
        </w:tc>
      </w:tr>
      <w:tr w:rsidR="00D87BC1" w:rsidRPr="00203389" w14:paraId="42475B9F" w14:textId="77777777" w:rsidTr="00630BBC">
        <w:trPr>
          <w:jc w:val="center"/>
        </w:trPr>
        <w:tc>
          <w:tcPr>
            <w:tcW w:w="4626" w:type="dxa"/>
          </w:tcPr>
          <w:p w14:paraId="0B08F4E4" w14:textId="77777777" w:rsidR="00D87BC1" w:rsidRPr="00203389" w:rsidRDefault="00D87BC1" w:rsidP="00D87BC1">
            <w:pPr>
              <w:pStyle w:val="ListParagraph"/>
              <w:autoSpaceDE w:val="0"/>
              <w:autoSpaceDN w:val="0"/>
              <w:adjustRightInd w:val="0"/>
              <w:ind w:left="0"/>
              <w:rPr>
                <w:rFonts w:ascii="Trebuchet MS" w:eastAsiaTheme="minorHAnsi" w:hAnsi="Trebuchet MS" w:cs="Arial"/>
              </w:rPr>
            </w:pPr>
            <w:r w:rsidRPr="00203389">
              <w:rPr>
                <w:rFonts w:ascii="Trebuchet MS" w:eastAsiaTheme="minorHAnsi" w:hAnsi="Trebuchet MS" w:cs="Arial"/>
              </w:rPr>
              <w:t>Other Income</w:t>
            </w:r>
          </w:p>
        </w:tc>
        <w:tc>
          <w:tcPr>
            <w:tcW w:w="3161" w:type="dxa"/>
            <w:vAlign w:val="bottom"/>
          </w:tcPr>
          <w:p w14:paraId="71A78287" w14:textId="7F7F6327" w:rsidR="00D87BC1" w:rsidRPr="00203389" w:rsidRDefault="00D87BC1" w:rsidP="00D87BC1">
            <w:pPr>
              <w:jc w:val="right"/>
              <w:rPr>
                <w:rFonts w:ascii="Trebuchet MS" w:hAnsi="Trebuchet MS"/>
                <w:sz w:val="24"/>
                <w:szCs w:val="24"/>
              </w:rPr>
            </w:pPr>
            <w:r w:rsidRPr="00203389">
              <w:rPr>
                <w:rFonts w:ascii="Trebuchet MS" w:hAnsi="Trebuchet MS"/>
                <w:color w:val="FF0000"/>
                <w:sz w:val="24"/>
                <w:szCs w:val="24"/>
              </w:rPr>
              <w:t>(35)</w:t>
            </w:r>
          </w:p>
        </w:tc>
      </w:tr>
      <w:tr w:rsidR="00D87BC1" w:rsidRPr="00203389" w14:paraId="126C0261" w14:textId="77777777" w:rsidTr="003F7EF5">
        <w:trPr>
          <w:jc w:val="center"/>
        </w:trPr>
        <w:tc>
          <w:tcPr>
            <w:tcW w:w="4626" w:type="dxa"/>
          </w:tcPr>
          <w:p w14:paraId="4692AFDD"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Total Income</w:t>
            </w:r>
          </w:p>
        </w:tc>
        <w:tc>
          <w:tcPr>
            <w:tcW w:w="3161" w:type="dxa"/>
            <w:vAlign w:val="center"/>
          </w:tcPr>
          <w:p w14:paraId="0471879B" w14:textId="550BD5BD" w:rsidR="00D87BC1" w:rsidRPr="00203389" w:rsidRDefault="00D87BC1" w:rsidP="00D87BC1">
            <w:pPr>
              <w:jc w:val="right"/>
              <w:rPr>
                <w:rFonts w:ascii="Trebuchet MS" w:hAnsi="Trebuchet MS"/>
                <w:b/>
                <w:bCs/>
                <w:sz w:val="24"/>
                <w:szCs w:val="24"/>
              </w:rPr>
            </w:pPr>
            <w:r w:rsidRPr="00203389">
              <w:rPr>
                <w:rFonts w:ascii="Trebuchet MS" w:hAnsi="Trebuchet MS"/>
                <w:b/>
                <w:bCs/>
                <w:color w:val="FF0000"/>
                <w:sz w:val="24"/>
                <w:szCs w:val="24"/>
              </w:rPr>
              <w:t>(90)</w:t>
            </w:r>
          </w:p>
        </w:tc>
      </w:tr>
      <w:tr w:rsidR="00D87BC1" w:rsidRPr="00203389" w14:paraId="2C79397B" w14:textId="77777777" w:rsidTr="003F7EF5">
        <w:trPr>
          <w:jc w:val="center"/>
        </w:trPr>
        <w:tc>
          <w:tcPr>
            <w:tcW w:w="4626" w:type="dxa"/>
          </w:tcPr>
          <w:p w14:paraId="54A3F823"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p>
        </w:tc>
        <w:tc>
          <w:tcPr>
            <w:tcW w:w="3161" w:type="dxa"/>
            <w:vAlign w:val="center"/>
          </w:tcPr>
          <w:p w14:paraId="317339B2" w14:textId="42139631" w:rsidR="00D87BC1" w:rsidRPr="00203389" w:rsidRDefault="00D87BC1" w:rsidP="00D87BC1">
            <w:pPr>
              <w:jc w:val="right"/>
              <w:rPr>
                <w:rFonts w:ascii="Trebuchet MS" w:hAnsi="Trebuchet MS"/>
                <w:b/>
                <w:bCs/>
                <w:sz w:val="24"/>
                <w:szCs w:val="24"/>
              </w:rPr>
            </w:pPr>
            <w:r w:rsidRPr="00203389">
              <w:rPr>
                <w:rFonts w:ascii="Trebuchet MS" w:hAnsi="Trebuchet MS"/>
                <w:sz w:val="24"/>
                <w:szCs w:val="24"/>
              </w:rPr>
              <w:t> </w:t>
            </w:r>
          </w:p>
        </w:tc>
      </w:tr>
      <w:tr w:rsidR="00D87BC1" w:rsidRPr="00203389" w14:paraId="294EB7A6" w14:textId="77777777" w:rsidTr="003F7EF5">
        <w:trPr>
          <w:jc w:val="center"/>
        </w:trPr>
        <w:tc>
          <w:tcPr>
            <w:tcW w:w="4626" w:type="dxa"/>
          </w:tcPr>
          <w:p w14:paraId="419EF907" w14:textId="77777777" w:rsidR="00D87BC1" w:rsidRPr="00203389" w:rsidRDefault="00D87BC1" w:rsidP="00D87BC1">
            <w:pPr>
              <w:pStyle w:val="ListParagraph"/>
              <w:autoSpaceDE w:val="0"/>
              <w:autoSpaceDN w:val="0"/>
              <w:adjustRightInd w:val="0"/>
              <w:ind w:left="0"/>
              <w:rPr>
                <w:rFonts w:ascii="Trebuchet MS" w:eastAsiaTheme="minorHAnsi" w:hAnsi="Trebuchet MS" w:cs="Arial"/>
                <w:b/>
              </w:rPr>
            </w:pPr>
            <w:r w:rsidRPr="00203389">
              <w:rPr>
                <w:rFonts w:ascii="Trebuchet MS" w:eastAsiaTheme="minorHAnsi" w:hAnsi="Trebuchet MS" w:cs="Arial"/>
                <w:b/>
              </w:rPr>
              <w:t>Net Budget</w:t>
            </w:r>
          </w:p>
        </w:tc>
        <w:tc>
          <w:tcPr>
            <w:tcW w:w="3161" w:type="dxa"/>
            <w:vAlign w:val="center"/>
          </w:tcPr>
          <w:p w14:paraId="0AC4571D" w14:textId="0475AA2D" w:rsidR="00D87BC1" w:rsidRPr="00203389" w:rsidRDefault="00D87BC1" w:rsidP="00D87BC1">
            <w:pPr>
              <w:jc w:val="right"/>
              <w:rPr>
                <w:rFonts w:ascii="Trebuchet MS" w:hAnsi="Trebuchet MS"/>
                <w:b/>
                <w:bCs/>
                <w:sz w:val="24"/>
                <w:szCs w:val="24"/>
              </w:rPr>
            </w:pPr>
            <w:r w:rsidRPr="00203389">
              <w:rPr>
                <w:rFonts w:ascii="Trebuchet MS" w:hAnsi="Trebuchet MS"/>
                <w:b/>
                <w:bCs/>
                <w:sz w:val="24"/>
                <w:szCs w:val="24"/>
              </w:rPr>
              <w:t>710</w:t>
            </w:r>
          </w:p>
        </w:tc>
      </w:tr>
    </w:tbl>
    <w:p w14:paraId="4BE8130D" w14:textId="77777777" w:rsidR="003901BE" w:rsidRPr="00203389" w:rsidRDefault="003901BE">
      <w:pPr>
        <w:rPr>
          <w:rFonts w:ascii="Trebuchet MS" w:eastAsia="Times New Roman" w:hAnsi="Trebuchet MS" w:cs="TrebuchetMS"/>
          <w:b/>
          <w:color w:val="FF0000"/>
          <w:sz w:val="24"/>
          <w:szCs w:val="24"/>
        </w:rPr>
      </w:pPr>
    </w:p>
    <w:p w14:paraId="212FB8F5" w14:textId="77777777" w:rsidR="001902BF" w:rsidRPr="00203389" w:rsidRDefault="001902BF">
      <w:pPr>
        <w:rPr>
          <w:rFonts w:ascii="Trebuchet MS" w:eastAsia="Times New Roman" w:hAnsi="Trebuchet MS" w:cs="TrebuchetMS"/>
          <w:b/>
          <w:color w:val="FF0000"/>
          <w:sz w:val="24"/>
          <w:szCs w:val="24"/>
        </w:rPr>
      </w:pPr>
      <w:r w:rsidRPr="00203389">
        <w:rPr>
          <w:rFonts w:ascii="Trebuchet MS" w:hAnsi="Trebuchet MS" w:cs="TrebuchetMS"/>
          <w:b/>
          <w:color w:val="FF0000"/>
          <w:sz w:val="24"/>
          <w:szCs w:val="24"/>
        </w:rPr>
        <w:br w:type="page"/>
      </w:r>
    </w:p>
    <w:p w14:paraId="631C5959" w14:textId="77777777" w:rsidR="005304CF" w:rsidRDefault="005304CF" w:rsidP="003901BE">
      <w:pPr>
        <w:pStyle w:val="ListParagraph"/>
        <w:numPr>
          <w:ilvl w:val="0"/>
          <w:numId w:val="6"/>
        </w:numPr>
        <w:autoSpaceDE w:val="0"/>
        <w:autoSpaceDN w:val="0"/>
        <w:adjustRightInd w:val="0"/>
        <w:ind w:left="709" w:hanging="709"/>
        <w:rPr>
          <w:rFonts w:ascii="Trebuchet MS" w:hAnsi="Trebuchet MS" w:cs="TrebuchetMS"/>
          <w:b/>
        </w:rPr>
        <w:sectPr w:rsidR="005304CF" w:rsidSect="005304CF">
          <w:headerReference w:type="default" r:id="rId48"/>
          <w:type w:val="continuous"/>
          <w:pgSz w:w="11906" w:h="16838"/>
          <w:pgMar w:top="1440" w:right="1440" w:bottom="1440" w:left="1440" w:header="708" w:footer="708" w:gutter="0"/>
          <w:cols w:space="708"/>
          <w:docGrid w:linePitch="360"/>
        </w:sectPr>
      </w:pPr>
    </w:p>
    <w:p w14:paraId="3ED763AC" w14:textId="574BF0A8" w:rsidR="00183093" w:rsidRPr="00A97774" w:rsidRDefault="00DB0EBF" w:rsidP="003901BE">
      <w:pPr>
        <w:pStyle w:val="ListParagraph"/>
        <w:numPr>
          <w:ilvl w:val="0"/>
          <w:numId w:val="6"/>
        </w:numPr>
        <w:autoSpaceDE w:val="0"/>
        <w:autoSpaceDN w:val="0"/>
        <w:adjustRightInd w:val="0"/>
        <w:ind w:left="709" w:hanging="709"/>
        <w:rPr>
          <w:rFonts w:ascii="Trebuchet MS" w:hAnsi="Trebuchet MS" w:cs="TrebuchetMS"/>
          <w:b/>
        </w:rPr>
      </w:pPr>
      <w:r w:rsidRPr="00A97774">
        <w:rPr>
          <w:rFonts w:ascii="Trebuchet MS" w:hAnsi="Trebuchet MS" w:cs="TrebuchetMS"/>
          <w:b/>
        </w:rPr>
        <w:lastRenderedPageBreak/>
        <w:t>Housing Revenue Account</w:t>
      </w:r>
      <w:r w:rsidR="003D7969" w:rsidRPr="00A97774">
        <w:rPr>
          <w:rFonts w:ascii="Trebuchet MS" w:hAnsi="Trebuchet MS" w:cs="TrebuchetMS"/>
          <w:b/>
        </w:rPr>
        <w:t xml:space="preserve"> </w:t>
      </w:r>
      <w:r w:rsidR="005304CF">
        <w:rPr>
          <w:rFonts w:ascii="Trebuchet MS" w:hAnsi="Trebuchet MS" w:cs="TrebuchetMS"/>
          <w:b/>
        </w:rPr>
        <w:t xml:space="preserve">Revenue </w:t>
      </w:r>
      <w:r w:rsidR="003D7969" w:rsidRPr="00A97774">
        <w:rPr>
          <w:rFonts w:ascii="Trebuchet MS" w:hAnsi="Trebuchet MS" w:cs="TrebuchetMS"/>
          <w:b/>
        </w:rPr>
        <w:t>Budget</w:t>
      </w:r>
    </w:p>
    <w:p w14:paraId="6817A110" w14:textId="77777777" w:rsidR="003D7969" w:rsidRPr="00CD2EB9" w:rsidRDefault="003D7969" w:rsidP="003D7969">
      <w:pPr>
        <w:autoSpaceDE w:val="0"/>
        <w:autoSpaceDN w:val="0"/>
        <w:adjustRightInd w:val="0"/>
        <w:spacing w:after="0" w:line="240" w:lineRule="auto"/>
        <w:rPr>
          <w:rFonts w:ascii="TrebuchetMS" w:hAnsi="TrebuchetMS" w:cs="TrebuchetMS"/>
          <w:sz w:val="24"/>
          <w:szCs w:val="24"/>
        </w:rPr>
      </w:pPr>
    </w:p>
    <w:p w14:paraId="6D8ACC02" w14:textId="6DB3AC24" w:rsidR="00342027" w:rsidRPr="00A97774" w:rsidRDefault="003D7969" w:rsidP="007A5134">
      <w:pPr>
        <w:pStyle w:val="ListParagraph"/>
        <w:autoSpaceDE w:val="0"/>
        <w:autoSpaceDN w:val="0"/>
        <w:adjustRightInd w:val="0"/>
        <w:ind w:left="792"/>
        <w:rPr>
          <w:rFonts w:ascii="Trebuchet MS" w:hAnsi="Trebuchet MS" w:cs="TrebuchetMS"/>
        </w:rPr>
      </w:pPr>
      <w:r w:rsidRPr="00A97774">
        <w:rPr>
          <w:rFonts w:ascii="Trebuchet MS" w:hAnsi="Trebuchet MS" w:cs="TrebuchetMS"/>
        </w:rPr>
        <w:t xml:space="preserve">The Housing Revenue Account (HRA) </w:t>
      </w:r>
      <w:r w:rsidR="000A5BDF">
        <w:rPr>
          <w:rFonts w:ascii="Trebuchet MS" w:hAnsi="Trebuchet MS" w:cs="TrebuchetMS"/>
        </w:rPr>
        <w:t>includes</w:t>
      </w:r>
      <w:r w:rsidRPr="00A97774">
        <w:rPr>
          <w:rFonts w:ascii="Trebuchet MS" w:hAnsi="Trebuchet MS" w:cs="TrebuchetMS"/>
        </w:rPr>
        <w:t xml:space="preserve"> all the </w:t>
      </w:r>
      <w:r w:rsidR="000A5BDF">
        <w:rPr>
          <w:rFonts w:ascii="Trebuchet MS" w:hAnsi="Trebuchet MS" w:cs="TrebuchetMS"/>
        </w:rPr>
        <w:t xml:space="preserve">expenditure and income </w:t>
      </w:r>
      <w:r w:rsidRPr="00A97774">
        <w:rPr>
          <w:rFonts w:ascii="Trebuchet MS" w:hAnsi="Trebuchet MS" w:cs="TrebuchetMS"/>
        </w:rPr>
        <w:t xml:space="preserve">associated with the </w:t>
      </w:r>
      <w:r w:rsidR="008E6A65">
        <w:rPr>
          <w:rFonts w:ascii="Trebuchet MS" w:hAnsi="Trebuchet MS" w:cs="TrebuchetMS"/>
        </w:rPr>
        <w:t xml:space="preserve">social </w:t>
      </w:r>
      <w:r w:rsidRPr="00A97774">
        <w:rPr>
          <w:rFonts w:ascii="Trebuchet MS" w:hAnsi="Trebuchet MS" w:cs="TrebuchetMS"/>
        </w:rPr>
        <w:t xml:space="preserve">housing stock in the ownership of the Council. The HRA is </w:t>
      </w:r>
      <w:r w:rsidR="00FE5F4B">
        <w:rPr>
          <w:rFonts w:ascii="Trebuchet MS" w:hAnsi="Trebuchet MS" w:cs="TrebuchetMS"/>
        </w:rPr>
        <w:t xml:space="preserve">statutory </w:t>
      </w:r>
      <w:r w:rsidRPr="00A97774">
        <w:rPr>
          <w:rFonts w:ascii="Trebuchet MS" w:hAnsi="Trebuchet MS" w:cs="TrebuchetMS"/>
        </w:rPr>
        <w:t xml:space="preserve">“ring-fenced” </w:t>
      </w:r>
      <w:r w:rsidR="000C0F57">
        <w:rPr>
          <w:rFonts w:ascii="Trebuchet MS" w:hAnsi="Trebuchet MS" w:cs="TrebuchetMS"/>
        </w:rPr>
        <w:t xml:space="preserve">account </w:t>
      </w:r>
      <w:r w:rsidR="00F31692">
        <w:rPr>
          <w:rFonts w:ascii="Trebuchet MS" w:hAnsi="Trebuchet MS" w:cs="TrebuchetMS"/>
        </w:rPr>
        <w:t xml:space="preserve">and separate </w:t>
      </w:r>
      <w:r w:rsidRPr="00A97774">
        <w:rPr>
          <w:rFonts w:ascii="Trebuchet MS" w:hAnsi="Trebuchet MS" w:cs="TrebuchetMS"/>
        </w:rPr>
        <w:t xml:space="preserve">from other activity. The main income is housing rents, and all expenditure related to council housing (such as dealing with lettings; managing, maintaining and repairing the stock; collecting rent) is charged to this account. </w:t>
      </w:r>
      <w:r w:rsidRPr="00A97774">
        <w:rPr>
          <w:rFonts w:ascii="Trebuchet MS" w:hAnsi="Trebuchet MS" w:cs="TrebuchetMS"/>
        </w:rPr>
        <w:tab/>
      </w:r>
    </w:p>
    <w:p w14:paraId="00C169D5" w14:textId="77777777" w:rsidR="003D7969" w:rsidRPr="00A97774" w:rsidRDefault="003D7969" w:rsidP="007A5134">
      <w:pPr>
        <w:pStyle w:val="ListParagraph"/>
        <w:autoSpaceDE w:val="0"/>
        <w:autoSpaceDN w:val="0"/>
        <w:adjustRightInd w:val="0"/>
        <w:ind w:left="792"/>
        <w:rPr>
          <w:rFonts w:ascii="Trebuchet MS" w:hAnsi="Trebuchet MS" w:cs="TrebuchetMS"/>
        </w:rPr>
      </w:pPr>
      <w:r w:rsidRPr="00A97774">
        <w:rPr>
          <w:rFonts w:ascii="Trebuchet MS" w:hAnsi="Trebuchet MS" w:cs="TrebuchetMS"/>
        </w:rPr>
        <w:tab/>
      </w:r>
      <w:r w:rsidRPr="00A97774">
        <w:rPr>
          <w:rFonts w:ascii="Trebuchet MS" w:hAnsi="Trebuchet MS" w:cs="TrebuchetMS"/>
        </w:rPr>
        <w:tab/>
      </w:r>
      <w:r w:rsidRPr="00A97774">
        <w:rPr>
          <w:rFonts w:ascii="Trebuchet MS" w:hAnsi="Trebuchet MS" w:cs="TrebuchetMS"/>
        </w:rPr>
        <w:tab/>
      </w:r>
    </w:p>
    <w:p w14:paraId="7D4EB715" w14:textId="6EEA1C82" w:rsidR="004C1795" w:rsidRPr="00A97774" w:rsidRDefault="003D7969" w:rsidP="007A5134">
      <w:pPr>
        <w:pStyle w:val="ListParagraph"/>
        <w:autoSpaceDE w:val="0"/>
        <w:autoSpaceDN w:val="0"/>
        <w:adjustRightInd w:val="0"/>
        <w:ind w:left="792"/>
        <w:rPr>
          <w:rFonts w:ascii="Trebuchet MS" w:hAnsi="Trebuchet MS" w:cs="TrebuchetMS"/>
        </w:rPr>
      </w:pPr>
      <w:r w:rsidRPr="00A97774">
        <w:rPr>
          <w:rFonts w:ascii="Trebuchet MS" w:hAnsi="Trebuchet MS" w:cs="TrebuchetMS"/>
        </w:rPr>
        <w:t xml:space="preserve">In April 2012 council housing finance moved from a National Subsidy system, where Reading contributed £6m+ a year to a ‘Self-financing’ regime where </w:t>
      </w:r>
      <w:r w:rsidR="00112872">
        <w:rPr>
          <w:rFonts w:ascii="Trebuchet MS" w:hAnsi="Trebuchet MS" w:cs="TrebuchetMS"/>
        </w:rPr>
        <w:t>c</w:t>
      </w:r>
      <w:r w:rsidRPr="00A97774">
        <w:rPr>
          <w:rFonts w:ascii="Trebuchet MS" w:hAnsi="Trebuchet MS" w:cs="TrebuchetMS"/>
        </w:rPr>
        <w:t xml:space="preserve">ouncils took on full responsibility for the long-term financial management of </w:t>
      </w:r>
      <w:r w:rsidR="004D6F76">
        <w:rPr>
          <w:rFonts w:ascii="Trebuchet MS" w:hAnsi="Trebuchet MS" w:cs="TrebuchetMS"/>
        </w:rPr>
        <w:t xml:space="preserve">their own </w:t>
      </w:r>
      <w:r w:rsidRPr="00A97774">
        <w:rPr>
          <w:rFonts w:ascii="Trebuchet MS" w:hAnsi="Trebuchet MS" w:cs="TrebuchetMS"/>
        </w:rPr>
        <w:t xml:space="preserve">council housing. This means that </w:t>
      </w:r>
      <w:r w:rsidR="00FD584A">
        <w:rPr>
          <w:rFonts w:ascii="Trebuchet MS" w:hAnsi="Trebuchet MS" w:cs="TrebuchetMS"/>
        </w:rPr>
        <w:t xml:space="preserve">the </w:t>
      </w:r>
      <w:r w:rsidRPr="00A97774">
        <w:rPr>
          <w:rFonts w:ascii="Trebuchet MS" w:hAnsi="Trebuchet MS" w:cs="TrebuchetMS"/>
        </w:rPr>
        <w:t>Council now keep</w:t>
      </w:r>
      <w:r w:rsidR="00FD584A">
        <w:rPr>
          <w:rFonts w:ascii="Trebuchet MS" w:hAnsi="Trebuchet MS" w:cs="TrebuchetMS"/>
        </w:rPr>
        <w:t>s</w:t>
      </w:r>
      <w:r w:rsidRPr="00A97774">
        <w:rPr>
          <w:rFonts w:ascii="Trebuchet MS" w:hAnsi="Trebuchet MS" w:cs="TrebuchetMS"/>
        </w:rPr>
        <w:t xml:space="preserve"> </w:t>
      </w:r>
      <w:r w:rsidR="00D065AD">
        <w:rPr>
          <w:rFonts w:ascii="Trebuchet MS" w:hAnsi="Trebuchet MS" w:cs="TrebuchetMS"/>
        </w:rPr>
        <w:t>all its</w:t>
      </w:r>
      <w:r w:rsidRPr="00A97774">
        <w:rPr>
          <w:rFonts w:ascii="Trebuchet MS" w:hAnsi="Trebuchet MS" w:cs="TrebuchetMS"/>
        </w:rPr>
        <w:t xml:space="preserve"> rental income and use</w:t>
      </w:r>
      <w:r w:rsidR="005A0064">
        <w:rPr>
          <w:rFonts w:ascii="Trebuchet MS" w:hAnsi="Trebuchet MS" w:cs="TrebuchetMS"/>
        </w:rPr>
        <w:t>s</w:t>
      </w:r>
      <w:r w:rsidRPr="00A97774">
        <w:rPr>
          <w:rFonts w:ascii="Trebuchet MS" w:hAnsi="Trebuchet MS" w:cs="TrebuchetMS"/>
        </w:rPr>
        <w:t xml:space="preserve"> it to manage and maintain </w:t>
      </w:r>
      <w:r w:rsidR="00D065AD">
        <w:rPr>
          <w:rFonts w:ascii="Trebuchet MS" w:hAnsi="Trebuchet MS" w:cs="TrebuchetMS"/>
        </w:rPr>
        <w:t>its</w:t>
      </w:r>
      <w:r w:rsidRPr="00A97774">
        <w:rPr>
          <w:rFonts w:ascii="Trebuchet MS" w:hAnsi="Trebuchet MS" w:cs="TrebuchetMS"/>
        </w:rPr>
        <w:t xml:space="preserve"> housing stock. At the point of Self-financing</w:t>
      </w:r>
      <w:r w:rsidR="003E1903">
        <w:rPr>
          <w:rFonts w:ascii="Trebuchet MS" w:hAnsi="Trebuchet MS" w:cs="TrebuchetMS"/>
        </w:rPr>
        <w:t>;</w:t>
      </w:r>
      <w:r w:rsidRPr="00A97774">
        <w:rPr>
          <w:rFonts w:ascii="Trebuchet MS" w:hAnsi="Trebuchet MS" w:cs="TrebuchetMS"/>
        </w:rPr>
        <w:t xml:space="preserve"> councils whose debt was lower than the assessed value of their stock borrowed to pay the difference to the government, Reading paid the Gov</w:t>
      </w:r>
      <w:r w:rsidR="00C34EDB" w:rsidRPr="00A97774">
        <w:rPr>
          <w:rFonts w:ascii="Trebuchet MS" w:hAnsi="Trebuchet MS" w:cs="TrebuchetMS"/>
        </w:rPr>
        <w:t>ernment</w:t>
      </w:r>
      <w:r w:rsidRPr="00A97774">
        <w:rPr>
          <w:rFonts w:ascii="Trebuchet MS" w:hAnsi="Trebuchet MS" w:cs="TrebuchetMS"/>
        </w:rPr>
        <w:t xml:space="preserve"> £147m, which was financed by </w:t>
      </w:r>
      <w:r w:rsidR="003E1903">
        <w:rPr>
          <w:rFonts w:ascii="Trebuchet MS" w:hAnsi="Trebuchet MS" w:cs="TrebuchetMS"/>
        </w:rPr>
        <w:t>borrowing from the Public Works Loa</w:t>
      </w:r>
      <w:r w:rsidR="009E1BC9">
        <w:rPr>
          <w:rFonts w:ascii="Trebuchet MS" w:hAnsi="Trebuchet MS" w:cs="TrebuchetMS"/>
        </w:rPr>
        <w:t>ns Board (PWLB)</w:t>
      </w:r>
      <w:r w:rsidR="00F340B2">
        <w:rPr>
          <w:rFonts w:ascii="Trebuchet MS" w:hAnsi="Trebuchet MS" w:cs="TrebuchetMS"/>
        </w:rPr>
        <w:t xml:space="preserve">.  </w:t>
      </w:r>
      <w:r w:rsidR="0005249C">
        <w:rPr>
          <w:rFonts w:ascii="Trebuchet MS" w:hAnsi="Trebuchet MS" w:cs="TrebuchetMS"/>
        </w:rPr>
        <w:t>The debt charge</w:t>
      </w:r>
      <w:r w:rsidR="007B41EE">
        <w:rPr>
          <w:rFonts w:ascii="Trebuchet MS" w:hAnsi="Trebuchet MS" w:cs="TrebuchetMS"/>
        </w:rPr>
        <w:t>s</w:t>
      </w:r>
      <w:r w:rsidR="0005249C">
        <w:rPr>
          <w:rFonts w:ascii="Trebuchet MS" w:hAnsi="Trebuchet MS" w:cs="TrebuchetMS"/>
        </w:rPr>
        <w:t xml:space="preserve"> associated with this</w:t>
      </w:r>
      <w:r w:rsidR="009E1BC9">
        <w:rPr>
          <w:rFonts w:ascii="Trebuchet MS" w:hAnsi="Trebuchet MS" w:cs="TrebuchetMS"/>
        </w:rPr>
        <w:t xml:space="preserve"> </w:t>
      </w:r>
      <w:r w:rsidR="00F340B2">
        <w:rPr>
          <w:rFonts w:ascii="Trebuchet MS" w:hAnsi="Trebuchet MS" w:cs="TrebuchetMS"/>
        </w:rPr>
        <w:t xml:space="preserve">borrowing </w:t>
      </w:r>
      <w:r w:rsidR="007B41EE">
        <w:rPr>
          <w:rFonts w:ascii="Trebuchet MS" w:hAnsi="Trebuchet MS" w:cs="TrebuchetMS"/>
        </w:rPr>
        <w:t xml:space="preserve">are paid </w:t>
      </w:r>
      <w:r w:rsidR="00F340B2">
        <w:rPr>
          <w:rFonts w:ascii="Trebuchet MS" w:hAnsi="Trebuchet MS" w:cs="TrebuchetMS"/>
        </w:rPr>
        <w:t xml:space="preserve">for </w:t>
      </w:r>
      <w:r w:rsidR="007B41EE">
        <w:rPr>
          <w:rFonts w:ascii="Trebuchet MS" w:hAnsi="Trebuchet MS" w:cs="TrebuchetMS"/>
        </w:rPr>
        <w:t>from the HRA.</w:t>
      </w:r>
      <w:r w:rsidRPr="00A97774">
        <w:rPr>
          <w:rFonts w:ascii="Trebuchet MS" w:hAnsi="Trebuchet MS" w:cs="TrebuchetMS"/>
        </w:rPr>
        <w:t xml:space="preserve"> </w:t>
      </w:r>
      <w:r w:rsidRPr="00A97774">
        <w:rPr>
          <w:rFonts w:ascii="Trebuchet MS" w:hAnsi="Trebuchet MS" w:cs="TrebuchetMS"/>
        </w:rPr>
        <w:tab/>
      </w:r>
    </w:p>
    <w:p w14:paraId="1705C2A9" w14:textId="5A1BF339" w:rsidR="003D7969" w:rsidRPr="00A97774" w:rsidRDefault="003D7969" w:rsidP="007A5134">
      <w:pPr>
        <w:pStyle w:val="ListParagraph"/>
        <w:autoSpaceDE w:val="0"/>
        <w:autoSpaceDN w:val="0"/>
        <w:adjustRightInd w:val="0"/>
        <w:ind w:left="792"/>
        <w:rPr>
          <w:rFonts w:ascii="Trebuchet MS" w:hAnsi="Trebuchet MS" w:cs="TrebuchetMS"/>
        </w:rPr>
      </w:pPr>
      <w:r w:rsidRPr="00A97774">
        <w:rPr>
          <w:rFonts w:ascii="Trebuchet MS" w:hAnsi="Trebuchet MS" w:cs="TrebuchetMS"/>
        </w:rPr>
        <w:tab/>
      </w:r>
      <w:r w:rsidRPr="00A97774">
        <w:rPr>
          <w:rFonts w:ascii="Trebuchet MS" w:hAnsi="Trebuchet MS" w:cs="TrebuchetMS"/>
        </w:rPr>
        <w:tab/>
      </w:r>
      <w:r w:rsidRPr="00A97774">
        <w:rPr>
          <w:rFonts w:ascii="Trebuchet MS" w:hAnsi="Trebuchet MS" w:cs="TrebuchetMS"/>
        </w:rPr>
        <w:tab/>
      </w:r>
    </w:p>
    <w:p w14:paraId="53097C4D" w14:textId="5783BD1D" w:rsidR="00342027" w:rsidRPr="00A97774" w:rsidRDefault="003D7969" w:rsidP="007A5134">
      <w:pPr>
        <w:pStyle w:val="ListParagraph"/>
        <w:autoSpaceDE w:val="0"/>
        <w:autoSpaceDN w:val="0"/>
        <w:adjustRightInd w:val="0"/>
        <w:ind w:left="792"/>
        <w:rPr>
          <w:rFonts w:ascii="Trebuchet MS" w:hAnsi="Trebuchet MS" w:cs="TrebuchetMS"/>
        </w:rPr>
      </w:pPr>
      <w:r w:rsidRPr="00A97774">
        <w:rPr>
          <w:rFonts w:ascii="Trebuchet MS" w:hAnsi="Trebuchet MS" w:cs="TrebuchetMS"/>
        </w:rPr>
        <w:t xml:space="preserve">Self-financing allows the Council to take a much longer-term planning approach – to ensure that all of </w:t>
      </w:r>
      <w:r w:rsidR="0052163C">
        <w:rPr>
          <w:rFonts w:ascii="Trebuchet MS" w:hAnsi="Trebuchet MS" w:cs="TrebuchetMS"/>
        </w:rPr>
        <w:t xml:space="preserve">its </w:t>
      </w:r>
      <w:r w:rsidRPr="00A97774">
        <w:rPr>
          <w:rFonts w:ascii="Trebuchet MS" w:hAnsi="Trebuchet MS" w:cs="TrebuchetMS"/>
        </w:rPr>
        <w:t xml:space="preserve">housing stock continues to meet the ‘decent homes standard’ and to ensure the continued viability of the Housing Revenue Account.  The Council prepares and keeps up to date a financial plan for the Housing operation over a </w:t>
      </w:r>
      <w:r w:rsidR="00430981" w:rsidRPr="00A97774">
        <w:rPr>
          <w:rFonts w:ascii="Trebuchet MS" w:hAnsi="Trebuchet MS" w:cs="TrebuchetMS"/>
        </w:rPr>
        <w:t>30-year</w:t>
      </w:r>
      <w:r w:rsidRPr="00A97774">
        <w:rPr>
          <w:rFonts w:ascii="Trebuchet MS" w:hAnsi="Trebuchet MS" w:cs="TrebuchetMS"/>
        </w:rPr>
        <w:t xml:space="preserve"> period. The financial model shows the estimates of rent and other income, the day to day management and repair costs as well as the </w:t>
      </w:r>
      <w:r w:rsidR="00430981" w:rsidRPr="00A97774">
        <w:rPr>
          <w:rFonts w:ascii="Trebuchet MS" w:hAnsi="Trebuchet MS" w:cs="TrebuchetMS"/>
        </w:rPr>
        <w:t>long-term</w:t>
      </w:r>
      <w:r w:rsidRPr="00A97774">
        <w:rPr>
          <w:rFonts w:ascii="Trebuchet MS" w:hAnsi="Trebuchet MS" w:cs="TrebuchetMS"/>
        </w:rPr>
        <w:t xml:space="preserve"> major investment needed to maintain the stock a</w:t>
      </w:r>
      <w:r w:rsidR="003603F6">
        <w:rPr>
          <w:rFonts w:ascii="Trebuchet MS" w:hAnsi="Trebuchet MS" w:cs="TrebuchetMS"/>
        </w:rPr>
        <w:t xml:space="preserve">s well as </w:t>
      </w:r>
      <w:r w:rsidRPr="00A97774">
        <w:rPr>
          <w:rFonts w:ascii="Trebuchet MS" w:hAnsi="Trebuchet MS" w:cs="TrebuchetMS"/>
        </w:rPr>
        <w:t xml:space="preserve">the cost of servicing the debt over 30 years.  </w:t>
      </w:r>
      <w:r w:rsidRPr="00A97774">
        <w:rPr>
          <w:rFonts w:ascii="Trebuchet MS" w:hAnsi="Trebuchet MS" w:cs="TrebuchetMS"/>
        </w:rPr>
        <w:tab/>
      </w:r>
    </w:p>
    <w:p w14:paraId="2DF27013" w14:textId="77777777" w:rsidR="003D7969" w:rsidRPr="00A97774" w:rsidRDefault="003D7969" w:rsidP="007A5134">
      <w:pPr>
        <w:pStyle w:val="ListParagraph"/>
        <w:autoSpaceDE w:val="0"/>
        <w:autoSpaceDN w:val="0"/>
        <w:adjustRightInd w:val="0"/>
        <w:ind w:left="792"/>
        <w:rPr>
          <w:rFonts w:ascii="Trebuchet MS" w:hAnsi="Trebuchet MS" w:cs="TrebuchetMS"/>
        </w:rPr>
      </w:pPr>
      <w:r w:rsidRPr="00A97774">
        <w:rPr>
          <w:rFonts w:ascii="Trebuchet MS" w:hAnsi="Trebuchet MS" w:cs="TrebuchetMS"/>
        </w:rPr>
        <w:tab/>
      </w:r>
      <w:r w:rsidRPr="00A97774">
        <w:rPr>
          <w:rFonts w:ascii="Trebuchet MS" w:hAnsi="Trebuchet MS" w:cs="TrebuchetMS"/>
        </w:rPr>
        <w:tab/>
      </w:r>
      <w:r w:rsidRPr="00A97774">
        <w:rPr>
          <w:rFonts w:ascii="Trebuchet MS" w:hAnsi="Trebuchet MS" w:cs="TrebuchetMS"/>
        </w:rPr>
        <w:tab/>
      </w:r>
    </w:p>
    <w:p w14:paraId="48C25FD2" w14:textId="24C9BDD2" w:rsidR="00342027" w:rsidRPr="00A97774" w:rsidRDefault="003D7969" w:rsidP="007A5134">
      <w:pPr>
        <w:pStyle w:val="ListParagraph"/>
        <w:autoSpaceDE w:val="0"/>
        <w:autoSpaceDN w:val="0"/>
        <w:adjustRightInd w:val="0"/>
        <w:ind w:left="792"/>
        <w:rPr>
          <w:rFonts w:ascii="Trebuchet MS" w:hAnsi="Trebuchet MS" w:cs="TrebuchetMS"/>
        </w:rPr>
      </w:pPr>
      <w:r w:rsidRPr="00A97774">
        <w:rPr>
          <w:rFonts w:ascii="Trebuchet MS" w:hAnsi="Trebuchet MS" w:cs="TrebuchetMS"/>
        </w:rPr>
        <w:t xml:space="preserve">Local housing authorities are able to use rental income to support investment in both existing homes and building new council housing. This investment can either be financed directly from rental income or from borrowing that will be repaid from future rental </w:t>
      </w:r>
      <w:r w:rsidR="004273C1">
        <w:rPr>
          <w:rFonts w:ascii="Trebuchet MS" w:hAnsi="Trebuchet MS" w:cs="TrebuchetMS"/>
        </w:rPr>
        <w:t>streams</w:t>
      </w:r>
      <w:r w:rsidRPr="00A97774">
        <w:rPr>
          <w:rFonts w:ascii="Trebuchet MS" w:hAnsi="Trebuchet MS" w:cs="TrebuchetMS"/>
        </w:rPr>
        <w:t xml:space="preserve">. The Government introduced a limitation on HRA borrowing (usually referred to as a ‘debt cap’) for each local authority at the point of self-financing. However, as of 29th October 2018, this cap was removed. </w:t>
      </w:r>
    </w:p>
    <w:p w14:paraId="63E2C9BD" w14:textId="77777777" w:rsidR="003D7969" w:rsidRPr="00A97774" w:rsidRDefault="003D7969" w:rsidP="007A5134">
      <w:pPr>
        <w:pStyle w:val="ListParagraph"/>
        <w:autoSpaceDE w:val="0"/>
        <w:autoSpaceDN w:val="0"/>
        <w:adjustRightInd w:val="0"/>
        <w:ind w:left="792"/>
        <w:rPr>
          <w:rFonts w:ascii="Trebuchet MS" w:hAnsi="Trebuchet MS" w:cs="TrebuchetMS"/>
        </w:rPr>
      </w:pPr>
      <w:r w:rsidRPr="00A97774">
        <w:rPr>
          <w:rFonts w:ascii="Trebuchet MS" w:hAnsi="Trebuchet MS" w:cs="TrebuchetMS"/>
        </w:rPr>
        <w:tab/>
      </w:r>
      <w:r w:rsidRPr="00A97774">
        <w:rPr>
          <w:rFonts w:ascii="Trebuchet MS" w:hAnsi="Trebuchet MS" w:cs="TrebuchetMS"/>
        </w:rPr>
        <w:tab/>
      </w:r>
      <w:r w:rsidRPr="00A97774">
        <w:rPr>
          <w:rFonts w:ascii="Trebuchet MS" w:hAnsi="Trebuchet MS" w:cs="TrebuchetMS"/>
        </w:rPr>
        <w:tab/>
      </w:r>
    </w:p>
    <w:p w14:paraId="0E623852" w14:textId="4B6763AF" w:rsidR="00D92417" w:rsidRDefault="003D7969" w:rsidP="007A5134">
      <w:pPr>
        <w:pStyle w:val="ListParagraph"/>
        <w:autoSpaceDE w:val="0"/>
        <w:autoSpaceDN w:val="0"/>
        <w:adjustRightInd w:val="0"/>
        <w:ind w:left="792"/>
        <w:rPr>
          <w:rFonts w:ascii="Trebuchet MS" w:hAnsi="Trebuchet MS" w:cs="TrebuchetMS"/>
        </w:rPr>
      </w:pPr>
      <w:r w:rsidRPr="00A97774">
        <w:rPr>
          <w:rFonts w:ascii="Trebuchet MS" w:hAnsi="Trebuchet MS" w:cs="TrebuchetMS"/>
        </w:rPr>
        <w:t xml:space="preserve">The Council retains its own Housing stock of circa 7,000 properties (1,300 managed under a PFI contract), including over 300 sheltered housing units and an Extra Care Housing Scheme.  The service comprises housing allocations; housing management services to tenants; housing support services; and income recovery and debt advice service – working in partnership to offer personal budgeting support, assistance into employment and access to other services as required. The service </w:t>
      </w:r>
      <w:r w:rsidR="00053147">
        <w:rPr>
          <w:rFonts w:ascii="Trebuchet MS" w:hAnsi="Trebuchet MS" w:cs="TrebuchetMS"/>
        </w:rPr>
        <w:t xml:space="preserve">also </w:t>
      </w:r>
      <w:r w:rsidRPr="00A97774">
        <w:rPr>
          <w:rFonts w:ascii="Trebuchet MS" w:hAnsi="Trebuchet MS" w:cs="TrebuchetMS"/>
        </w:rPr>
        <w:t>provides housing management and income recovery services to the Adult Social Care residential property portfolio and to properties held by Homes for Reading</w:t>
      </w:r>
      <w:r w:rsidR="000A0152">
        <w:rPr>
          <w:rFonts w:ascii="Trebuchet MS" w:hAnsi="Trebuchet MS" w:cs="TrebuchetMS"/>
        </w:rPr>
        <w:t xml:space="preserve"> a wholly owned company of the Council</w:t>
      </w:r>
      <w:r w:rsidRPr="00A97774">
        <w:rPr>
          <w:rFonts w:ascii="Trebuchet MS" w:hAnsi="Trebuchet MS" w:cs="TrebuchetMS"/>
        </w:rPr>
        <w:t>.  </w:t>
      </w:r>
      <w:r w:rsidR="00892A92">
        <w:rPr>
          <w:rFonts w:ascii="Trebuchet MS" w:hAnsi="Trebuchet MS" w:cs="TrebuchetMS"/>
        </w:rPr>
        <w:t>The Council’s</w:t>
      </w:r>
      <w:r w:rsidRPr="00A97774">
        <w:rPr>
          <w:rFonts w:ascii="Trebuchet MS" w:hAnsi="Trebuchet MS" w:cs="TrebuchetMS"/>
        </w:rPr>
        <w:t xml:space="preserve"> </w:t>
      </w:r>
      <w:r w:rsidRPr="00A97774">
        <w:rPr>
          <w:rFonts w:ascii="Trebuchet MS" w:hAnsi="Trebuchet MS" w:cs="TrebuchetMS"/>
        </w:rPr>
        <w:lastRenderedPageBreak/>
        <w:t xml:space="preserve">Greener, Warmer, Safer Homes scheme under the ‘Winterwatch’ brand </w:t>
      </w:r>
      <w:r w:rsidR="005C7457">
        <w:rPr>
          <w:rFonts w:ascii="Trebuchet MS" w:hAnsi="Trebuchet MS" w:cs="TrebuchetMS"/>
        </w:rPr>
        <w:t xml:space="preserve">which </w:t>
      </w:r>
      <w:r w:rsidRPr="00A97774">
        <w:rPr>
          <w:rFonts w:ascii="Trebuchet MS" w:hAnsi="Trebuchet MS" w:cs="TrebuchetMS"/>
        </w:rPr>
        <w:t>tackl</w:t>
      </w:r>
      <w:r w:rsidR="005C7457">
        <w:rPr>
          <w:rFonts w:ascii="Trebuchet MS" w:hAnsi="Trebuchet MS" w:cs="TrebuchetMS"/>
        </w:rPr>
        <w:t>es</w:t>
      </w:r>
      <w:r w:rsidRPr="00A97774">
        <w:rPr>
          <w:rFonts w:ascii="Trebuchet MS" w:hAnsi="Trebuchet MS" w:cs="TrebuchetMS"/>
        </w:rPr>
        <w:t xml:space="preserve"> fuel poverty and home safety in vulnerable households </w:t>
      </w:r>
      <w:r w:rsidR="005C7457">
        <w:rPr>
          <w:rFonts w:ascii="Trebuchet MS" w:hAnsi="Trebuchet MS" w:cs="TrebuchetMS"/>
        </w:rPr>
        <w:t xml:space="preserve">are </w:t>
      </w:r>
      <w:r w:rsidR="006E69F0">
        <w:rPr>
          <w:rFonts w:ascii="Trebuchet MS" w:hAnsi="Trebuchet MS" w:cs="TrebuchetMS"/>
        </w:rPr>
        <w:t>also</w:t>
      </w:r>
      <w:r w:rsidRPr="00A97774">
        <w:rPr>
          <w:rFonts w:ascii="Trebuchet MS" w:hAnsi="Trebuchet MS" w:cs="TrebuchetMS"/>
        </w:rPr>
        <w:t xml:space="preserve"> funded through the HRA and public health. </w:t>
      </w:r>
      <w:r w:rsidRPr="00A97774">
        <w:rPr>
          <w:rFonts w:ascii="Trebuchet MS" w:hAnsi="Trebuchet MS" w:cs="TrebuchetMS"/>
        </w:rPr>
        <w:tab/>
      </w:r>
    </w:p>
    <w:p w14:paraId="58681FC4" w14:textId="2D979153" w:rsidR="00F7569F" w:rsidRDefault="00F7569F" w:rsidP="007A5134">
      <w:pPr>
        <w:pStyle w:val="ListParagraph"/>
        <w:autoSpaceDE w:val="0"/>
        <w:autoSpaceDN w:val="0"/>
        <w:adjustRightInd w:val="0"/>
        <w:ind w:left="792"/>
        <w:rPr>
          <w:rFonts w:ascii="Trebuchet MS" w:hAnsi="Trebuchet MS" w:cs="TrebuchetMS"/>
        </w:rPr>
      </w:pPr>
    </w:p>
    <w:p w14:paraId="11AB8976" w14:textId="77777777" w:rsidR="00F7569F" w:rsidRDefault="00F7569F" w:rsidP="00F7569F">
      <w:pPr>
        <w:pStyle w:val="ListParagraph"/>
        <w:autoSpaceDE w:val="0"/>
        <w:autoSpaceDN w:val="0"/>
        <w:adjustRightInd w:val="0"/>
        <w:ind w:left="792"/>
        <w:rPr>
          <w:rFonts w:ascii="Trebuchet MS" w:hAnsi="Trebuchet MS" w:cs="TrebuchetMS"/>
        </w:rPr>
      </w:pPr>
      <w:r>
        <w:rPr>
          <w:rFonts w:ascii="Trebuchet MS" w:hAnsi="Trebuchet MS" w:cs="TrebuchetMS"/>
        </w:rPr>
        <w:t>Executive Director: Frances Martin</w:t>
      </w:r>
    </w:p>
    <w:p w14:paraId="7CC53966" w14:textId="77777777" w:rsidR="00F7569F" w:rsidRDefault="00F7569F" w:rsidP="00F7569F">
      <w:pPr>
        <w:pStyle w:val="ListParagraph"/>
        <w:autoSpaceDE w:val="0"/>
        <w:autoSpaceDN w:val="0"/>
        <w:adjustRightInd w:val="0"/>
        <w:ind w:left="792"/>
        <w:rPr>
          <w:rFonts w:ascii="Trebuchet MS" w:hAnsi="Trebuchet MS" w:cs="TrebuchetMS"/>
        </w:rPr>
      </w:pPr>
      <w:r>
        <w:rPr>
          <w:rFonts w:ascii="Trebuchet MS" w:hAnsi="Trebuchet MS" w:cs="TrebuchetMS"/>
        </w:rPr>
        <w:t xml:space="preserve">Email: </w:t>
      </w:r>
      <w:hyperlink r:id="rId49" w:history="1">
        <w:r w:rsidRPr="001C3124">
          <w:rPr>
            <w:rStyle w:val="Hyperlink"/>
            <w:rFonts w:ascii="Trebuchet MS" w:hAnsi="Trebuchet MS" w:cs="TrebuchetMS"/>
          </w:rPr>
          <w:t>Frances.Martin@reading.gov.uk</w:t>
        </w:r>
      </w:hyperlink>
    </w:p>
    <w:p w14:paraId="2AAEDEF1" w14:textId="77777777" w:rsidR="00F7569F" w:rsidRPr="00A97774" w:rsidRDefault="00F7569F" w:rsidP="007A5134">
      <w:pPr>
        <w:pStyle w:val="ListParagraph"/>
        <w:autoSpaceDE w:val="0"/>
        <w:autoSpaceDN w:val="0"/>
        <w:adjustRightInd w:val="0"/>
        <w:ind w:left="792"/>
        <w:rPr>
          <w:rFonts w:ascii="Trebuchet MS" w:hAnsi="Trebuchet MS" w:cs="TrebuchetMS"/>
        </w:rPr>
      </w:pPr>
    </w:p>
    <w:p w14:paraId="7526210E" w14:textId="0822D904" w:rsidR="00F7569F" w:rsidRDefault="00F7569F" w:rsidP="00F7569F">
      <w:pPr>
        <w:pStyle w:val="ListParagraph"/>
        <w:autoSpaceDE w:val="0"/>
        <w:autoSpaceDN w:val="0"/>
        <w:adjustRightInd w:val="0"/>
        <w:ind w:left="792"/>
        <w:rPr>
          <w:rFonts w:ascii="Trebuchet MS" w:hAnsi="Trebuchet MS" w:cs="TrebuchetMS"/>
        </w:rPr>
      </w:pPr>
      <w:r>
        <w:rPr>
          <w:rFonts w:ascii="Trebuchet MS" w:hAnsi="Trebuchet MS" w:cs="TrebuchetMS"/>
        </w:rPr>
        <w:t>Assistant Director: Zelda Wolfle</w:t>
      </w:r>
    </w:p>
    <w:p w14:paraId="52CEFF5C" w14:textId="0BBE7F20" w:rsidR="00F7569F" w:rsidRDefault="00F7569F" w:rsidP="00F7569F">
      <w:pPr>
        <w:pStyle w:val="ListParagraph"/>
        <w:autoSpaceDE w:val="0"/>
        <w:autoSpaceDN w:val="0"/>
        <w:adjustRightInd w:val="0"/>
        <w:ind w:left="792"/>
        <w:rPr>
          <w:rFonts w:ascii="Trebuchet MS" w:hAnsi="Trebuchet MS" w:cs="TrebuchetMS"/>
        </w:rPr>
      </w:pPr>
      <w:r>
        <w:rPr>
          <w:rFonts w:ascii="Trebuchet MS" w:hAnsi="Trebuchet MS" w:cs="TrebuchetMS"/>
        </w:rPr>
        <w:t>Email:</w:t>
      </w:r>
      <w:r w:rsidR="00846F33">
        <w:rPr>
          <w:rFonts w:ascii="Trebuchet MS" w:hAnsi="Trebuchet MS" w:cs="TrebuchetMS"/>
        </w:rPr>
        <w:t xml:space="preserve"> </w:t>
      </w:r>
      <w:hyperlink r:id="rId50" w:history="1">
        <w:r w:rsidR="00E47532" w:rsidRPr="001C3124">
          <w:rPr>
            <w:rStyle w:val="Hyperlink"/>
            <w:rFonts w:ascii="Trebuchet MS" w:hAnsi="Trebuchet MS" w:cs="TrebuchetMS"/>
          </w:rPr>
          <w:t>Zelda.Wolfle@reading.gov.uk</w:t>
        </w:r>
      </w:hyperlink>
    </w:p>
    <w:p w14:paraId="69176167" w14:textId="77777777" w:rsidR="00D77E3A" w:rsidRPr="00310E76" w:rsidRDefault="003D7969" w:rsidP="003901BE">
      <w:pPr>
        <w:autoSpaceDE w:val="0"/>
        <w:autoSpaceDN w:val="0"/>
        <w:adjustRightInd w:val="0"/>
        <w:rPr>
          <w:rFonts w:ascii="TrebuchetMS" w:eastAsia="Times New Roman" w:hAnsi="TrebuchetMS" w:cs="TrebuchetMS"/>
          <w:color w:val="FF0000"/>
          <w:sz w:val="24"/>
          <w:szCs w:val="24"/>
        </w:rPr>
      </w:pPr>
      <w:r w:rsidRPr="00310E76">
        <w:rPr>
          <w:rFonts w:ascii="TrebuchetMS" w:eastAsia="Times New Roman" w:hAnsi="TrebuchetMS" w:cs="TrebuchetMS"/>
          <w:color w:val="FF0000"/>
          <w:sz w:val="24"/>
          <w:szCs w:val="24"/>
        </w:rPr>
        <w:tab/>
      </w:r>
    </w:p>
    <w:tbl>
      <w:tblPr>
        <w:tblStyle w:val="TableGrid"/>
        <w:tblW w:w="0" w:type="auto"/>
        <w:jc w:val="center"/>
        <w:tblLook w:val="04A0" w:firstRow="1" w:lastRow="0" w:firstColumn="1" w:lastColumn="0" w:noHBand="0" w:noVBand="1"/>
      </w:tblPr>
      <w:tblGrid>
        <w:gridCol w:w="4710"/>
        <w:gridCol w:w="992"/>
        <w:gridCol w:w="2126"/>
      </w:tblGrid>
      <w:tr w:rsidR="009E15F6" w:rsidRPr="00826802" w14:paraId="53822BCD" w14:textId="77777777" w:rsidTr="00566FDB">
        <w:trPr>
          <w:jc w:val="center"/>
        </w:trPr>
        <w:tc>
          <w:tcPr>
            <w:tcW w:w="4710" w:type="dxa"/>
          </w:tcPr>
          <w:p w14:paraId="41008E6D" w14:textId="77777777" w:rsidR="003D7969" w:rsidRPr="00826802" w:rsidRDefault="003D7969" w:rsidP="00566FDB">
            <w:pPr>
              <w:autoSpaceDE w:val="0"/>
              <w:autoSpaceDN w:val="0"/>
              <w:adjustRightInd w:val="0"/>
              <w:rPr>
                <w:rFonts w:ascii="Trebuchet MS" w:hAnsi="Trebuchet MS" w:cs="TrebuchetMS"/>
                <w:b/>
                <w:sz w:val="24"/>
                <w:szCs w:val="24"/>
              </w:rPr>
            </w:pPr>
            <w:bookmarkStart w:id="5" w:name="_Hlk35865701"/>
            <w:r w:rsidRPr="00826802">
              <w:rPr>
                <w:rFonts w:ascii="Trebuchet MS" w:hAnsi="Trebuchet MS" w:cs="TrebuchetMS"/>
                <w:b/>
                <w:sz w:val="24"/>
                <w:szCs w:val="24"/>
              </w:rPr>
              <w:br w:type="page"/>
              <w:t>Service Area</w:t>
            </w:r>
          </w:p>
        </w:tc>
        <w:tc>
          <w:tcPr>
            <w:tcW w:w="992" w:type="dxa"/>
          </w:tcPr>
          <w:p w14:paraId="4D64B58D" w14:textId="77777777" w:rsidR="003D7969" w:rsidRPr="00826802" w:rsidRDefault="003D7969" w:rsidP="00566FDB">
            <w:pPr>
              <w:pStyle w:val="ListParagraph"/>
              <w:autoSpaceDE w:val="0"/>
              <w:autoSpaceDN w:val="0"/>
              <w:adjustRightInd w:val="0"/>
              <w:ind w:left="0"/>
              <w:jc w:val="right"/>
              <w:rPr>
                <w:rFonts w:ascii="Trebuchet MS" w:hAnsi="Trebuchet MS" w:cs="TrebuchetMS"/>
                <w:b/>
              </w:rPr>
            </w:pPr>
            <w:r w:rsidRPr="00826802">
              <w:rPr>
                <w:rFonts w:ascii="Trebuchet MS" w:hAnsi="Trebuchet MS" w:cs="TrebuchetMS"/>
                <w:b/>
              </w:rPr>
              <w:t>FTE</w:t>
            </w:r>
          </w:p>
        </w:tc>
        <w:tc>
          <w:tcPr>
            <w:tcW w:w="2126" w:type="dxa"/>
          </w:tcPr>
          <w:p w14:paraId="2B95C6C7" w14:textId="4E3A6628" w:rsidR="002D4BB2" w:rsidRPr="00826802" w:rsidRDefault="002D4BB2" w:rsidP="002D4BB2">
            <w:pPr>
              <w:pStyle w:val="ListParagraph"/>
              <w:autoSpaceDE w:val="0"/>
              <w:autoSpaceDN w:val="0"/>
              <w:adjustRightInd w:val="0"/>
              <w:ind w:left="0"/>
              <w:jc w:val="right"/>
              <w:rPr>
                <w:rFonts w:ascii="Trebuchet MS" w:hAnsi="Trebuchet MS" w:cs="TrebuchetMS"/>
                <w:b/>
              </w:rPr>
            </w:pPr>
            <w:r w:rsidRPr="00826802">
              <w:rPr>
                <w:rFonts w:ascii="Trebuchet MS" w:hAnsi="Trebuchet MS" w:cs="TrebuchetMS"/>
                <w:b/>
              </w:rPr>
              <w:t>2020</w:t>
            </w:r>
            <w:r w:rsidR="00310E76" w:rsidRPr="00826802">
              <w:rPr>
                <w:rFonts w:ascii="Trebuchet MS" w:hAnsi="Trebuchet MS" w:cs="TrebuchetMS"/>
                <w:b/>
              </w:rPr>
              <w:t>/</w:t>
            </w:r>
            <w:r w:rsidRPr="00826802">
              <w:rPr>
                <w:rFonts w:ascii="Trebuchet MS" w:hAnsi="Trebuchet MS" w:cs="TrebuchetMS"/>
                <w:b/>
              </w:rPr>
              <w:t>21 Budget</w:t>
            </w:r>
          </w:p>
          <w:p w14:paraId="2BF790FE" w14:textId="77777777" w:rsidR="003D7969" w:rsidRPr="00826802" w:rsidRDefault="003D7969" w:rsidP="00566FDB">
            <w:pPr>
              <w:pStyle w:val="ListParagraph"/>
              <w:autoSpaceDE w:val="0"/>
              <w:autoSpaceDN w:val="0"/>
              <w:adjustRightInd w:val="0"/>
              <w:ind w:left="0"/>
              <w:jc w:val="right"/>
              <w:rPr>
                <w:rFonts w:ascii="Trebuchet MS" w:hAnsi="Trebuchet MS" w:cs="TrebuchetMS"/>
                <w:b/>
              </w:rPr>
            </w:pPr>
            <w:r w:rsidRPr="00826802">
              <w:rPr>
                <w:rFonts w:ascii="Trebuchet MS" w:hAnsi="Trebuchet MS" w:cs="TrebuchetMS"/>
                <w:b/>
              </w:rPr>
              <w:t>£’000</w:t>
            </w:r>
          </w:p>
        </w:tc>
      </w:tr>
      <w:tr w:rsidR="009E15F6" w:rsidRPr="00826802" w14:paraId="4B26BBE5" w14:textId="77777777" w:rsidTr="00C63223">
        <w:trPr>
          <w:jc w:val="center"/>
        </w:trPr>
        <w:tc>
          <w:tcPr>
            <w:tcW w:w="4710" w:type="dxa"/>
            <w:vAlign w:val="bottom"/>
          </w:tcPr>
          <w:p w14:paraId="43D734E9" w14:textId="77777777" w:rsidR="00BC1CF0" w:rsidRPr="00826802" w:rsidRDefault="00BC1CF0">
            <w:pPr>
              <w:rPr>
                <w:rFonts w:ascii="Trebuchet MS" w:hAnsi="Trebuchet MS" w:cs="Arial"/>
                <w:sz w:val="24"/>
                <w:szCs w:val="24"/>
              </w:rPr>
            </w:pPr>
            <w:r w:rsidRPr="00826802">
              <w:rPr>
                <w:rFonts w:ascii="Trebuchet MS" w:hAnsi="Trebuchet MS" w:cs="Arial"/>
                <w:sz w:val="24"/>
                <w:szCs w:val="24"/>
              </w:rPr>
              <w:t>Responsive Repairs</w:t>
            </w:r>
          </w:p>
        </w:tc>
        <w:tc>
          <w:tcPr>
            <w:tcW w:w="992" w:type="dxa"/>
          </w:tcPr>
          <w:p w14:paraId="32159587" w14:textId="77777777" w:rsidR="00BC1CF0" w:rsidRPr="00826802" w:rsidRDefault="00BC1CF0" w:rsidP="00566FDB">
            <w:pPr>
              <w:jc w:val="right"/>
              <w:rPr>
                <w:rFonts w:ascii="Trebuchet MS" w:hAnsi="Trebuchet MS" w:cs="Arial"/>
                <w:sz w:val="24"/>
                <w:szCs w:val="24"/>
              </w:rPr>
            </w:pPr>
          </w:p>
        </w:tc>
        <w:tc>
          <w:tcPr>
            <w:tcW w:w="2126" w:type="dxa"/>
            <w:vAlign w:val="center"/>
          </w:tcPr>
          <w:p w14:paraId="01162F71" w14:textId="2C1C30CB" w:rsidR="00BC1CF0" w:rsidRPr="00826802" w:rsidRDefault="00826802">
            <w:pPr>
              <w:jc w:val="right"/>
              <w:rPr>
                <w:rFonts w:ascii="Trebuchet MS" w:hAnsi="Trebuchet MS"/>
                <w:sz w:val="24"/>
                <w:szCs w:val="24"/>
              </w:rPr>
            </w:pPr>
            <w:r w:rsidRPr="00826802">
              <w:rPr>
                <w:rFonts w:ascii="Trebuchet MS" w:hAnsi="Trebuchet MS"/>
                <w:sz w:val="24"/>
                <w:szCs w:val="24"/>
              </w:rPr>
              <w:t>2,366</w:t>
            </w:r>
          </w:p>
        </w:tc>
      </w:tr>
      <w:tr w:rsidR="009E15F6" w:rsidRPr="00826802" w14:paraId="45D49E8C" w14:textId="77777777" w:rsidTr="00C63223">
        <w:trPr>
          <w:jc w:val="center"/>
        </w:trPr>
        <w:tc>
          <w:tcPr>
            <w:tcW w:w="4710" w:type="dxa"/>
            <w:vAlign w:val="bottom"/>
          </w:tcPr>
          <w:p w14:paraId="280322BA" w14:textId="77777777" w:rsidR="00BC1CF0" w:rsidRPr="00826802" w:rsidRDefault="00BC1CF0">
            <w:pPr>
              <w:rPr>
                <w:rFonts w:ascii="Trebuchet MS" w:hAnsi="Trebuchet MS" w:cs="Arial"/>
                <w:sz w:val="24"/>
                <w:szCs w:val="24"/>
              </w:rPr>
            </w:pPr>
            <w:r w:rsidRPr="00826802">
              <w:rPr>
                <w:rFonts w:ascii="Trebuchet MS" w:hAnsi="Trebuchet MS" w:cs="Arial"/>
                <w:sz w:val="24"/>
                <w:szCs w:val="24"/>
              </w:rPr>
              <w:t xml:space="preserve">Planned </w:t>
            </w:r>
            <w:r w:rsidR="00342027" w:rsidRPr="00826802">
              <w:rPr>
                <w:rFonts w:ascii="Trebuchet MS" w:hAnsi="Trebuchet MS" w:cs="Arial"/>
                <w:sz w:val="24"/>
                <w:szCs w:val="24"/>
              </w:rPr>
              <w:t>Maintenance</w:t>
            </w:r>
          </w:p>
        </w:tc>
        <w:tc>
          <w:tcPr>
            <w:tcW w:w="992" w:type="dxa"/>
          </w:tcPr>
          <w:p w14:paraId="1B57F30B" w14:textId="77777777" w:rsidR="00BC1CF0" w:rsidRPr="00826802" w:rsidRDefault="00BC1CF0" w:rsidP="00566FDB">
            <w:pPr>
              <w:jc w:val="right"/>
              <w:rPr>
                <w:rFonts w:ascii="Trebuchet MS" w:hAnsi="Trebuchet MS" w:cs="Arial"/>
                <w:sz w:val="24"/>
                <w:szCs w:val="24"/>
              </w:rPr>
            </w:pPr>
          </w:p>
        </w:tc>
        <w:tc>
          <w:tcPr>
            <w:tcW w:w="2126" w:type="dxa"/>
            <w:vAlign w:val="center"/>
          </w:tcPr>
          <w:p w14:paraId="1813ACB0" w14:textId="06C2763F" w:rsidR="00BC1CF0" w:rsidRPr="00826802" w:rsidRDefault="00826802">
            <w:pPr>
              <w:jc w:val="right"/>
              <w:rPr>
                <w:rFonts w:ascii="Trebuchet MS" w:hAnsi="Trebuchet MS"/>
                <w:sz w:val="24"/>
                <w:szCs w:val="24"/>
              </w:rPr>
            </w:pPr>
            <w:r w:rsidRPr="00826802">
              <w:rPr>
                <w:rFonts w:ascii="Trebuchet MS" w:hAnsi="Trebuchet MS"/>
                <w:sz w:val="24"/>
                <w:szCs w:val="24"/>
              </w:rPr>
              <w:t>2,990</w:t>
            </w:r>
          </w:p>
        </w:tc>
      </w:tr>
      <w:tr w:rsidR="009E15F6" w:rsidRPr="00826802" w14:paraId="75BAFAC5" w14:textId="77777777" w:rsidTr="00C63223">
        <w:trPr>
          <w:jc w:val="center"/>
        </w:trPr>
        <w:tc>
          <w:tcPr>
            <w:tcW w:w="4710" w:type="dxa"/>
            <w:vAlign w:val="bottom"/>
          </w:tcPr>
          <w:p w14:paraId="08D34D0F" w14:textId="77777777" w:rsidR="00BC1CF0" w:rsidRPr="00826802" w:rsidRDefault="00BC1CF0">
            <w:pPr>
              <w:rPr>
                <w:rFonts w:ascii="Trebuchet MS" w:hAnsi="Trebuchet MS" w:cs="Arial"/>
                <w:sz w:val="24"/>
                <w:szCs w:val="24"/>
              </w:rPr>
            </w:pPr>
            <w:r w:rsidRPr="00826802">
              <w:rPr>
                <w:rFonts w:ascii="Trebuchet MS" w:hAnsi="Trebuchet MS" w:cs="Arial"/>
                <w:sz w:val="24"/>
                <w:szCs w:val="24"/>
              </w:rPr>
              <w:t>Major Works</w:t>
            </w:r>
          </w:p>
        </w:tc>
        <w:tc>
          <w:tcPr>
            <w:tcW w:w="992" w:type="dxa"/>
          </w:tcPr>
          <w:p w14:paraId="2D3FF704" w14:textId="77777777" w:rsidR="00BC1CF0" w:rsidRPr="00826802" w:rsidRDefault="00BC1CF0" w:rsidP="00566FDB">
            <w:pPr>
              <w:jc w:val="right"/>
              <w:rPr>
                <w:rFonts w:ascii="Trebuchet MS" w:hAnsi="Trebuchet MS" w:cs="Arial"/>
                <w:sz w:val="24"/>
                <w:szCs w:val="24"/>
              </w:rPr>
            </w:pPr>
          </w:p>
        </w:tc>
        <w:tc>
          <w:tcPr>
            <w:tcW w:w="2126" w:type="dxa"/>
            <w:vAlign w:val="center"/>
          </w:tcPr>
          <w:p w14:paraId="09F421A2" w14:textId="0621EE10" w:rsidR="00BC1CF0" w:rsidRPr="00826802" w:rsidRDefault="00826802">
            <w:pPr>
              <w:jc w:val="right"/>
              <w:rPr>
                <w:rFonts w:ascii="Trebuchet MS" w:hAnsi="Trebuchet MS"/>
                <w:sz w:val="24"/>
                <w:szCs w:val="24"/>
              </w:rPr>
            </w:pPr>
            <w:r w:rsidRPr="00826802">
              <w:rPr>
                <w:rFonts w:ascii="Trebuchet MS" w:hAnsi="Trebuchet MS"/>
                <w:sz w:val="24"/>
                <w:szCs w:val="24"/>
              </w:rPr>
              <w:t>8,317</w:t>
            </w:r>
          </w:p>
        </w:tc>
      </w:tr>
      <w:tr w:rsidR="009E15F6" w:rsidRPr="00826802" w14:paraId="1CE1B941" w14:textId="77777777" w:rsidTr="00C63223">
        <w:trPr>
          <w:jc w:val="center"/>
        </w:trPr>
        <w:tc>
          <w:tcPr>
            <w:tcW w:w="4710" w:type="dxa"/>
            <w:vAlign w:val="bottom"/>
          </w:tcPr>
          <w:p w14:paraId="21335D3E" w14:textId="77777777" w:rsidR="00BC1CF0" w:rsidRPr="00826802" w:rsidRDefault="00BC1CF0">
            <w:pPr>
              <w:rPr>
                <w:rFonts w:ascii="Trebuchet MS" w:hAnsi="Trebuchet MS" w:cs="Arial"/>
                <w:sz w:val="24"/>
                <w:szCs w:val="24"/>
              </w:rPr>
            </w:pPr>
            <w:r w:rsidRPr="00826802">
              <w:rPr>
                <w:rFonts w:ascii="Trebuchet MS" w:hAnsi="Trebuchet MS" w:cs="Arial"/>
                <w:sz w:val="24"/>
                <w:szCs w:val="24"/>
              </w:rPr>
              <w:t>Managing Tenancies</w:t>
            </w:r>
          </w:p>
        </w:tc>
        <w:tc>
          <w:tcPr>
            <w:tcW w:w="992" w:type="dxa"/>
          </w:tcPr>
          <w:p w14:paraId="4A8CC8CC" w14:textId="77777777" w:rsidR="00BC1CF0" w:rsidRPr="00826802" w:rsidRDefault="00BC1CF0" w:rsidP="00566FDB">
            <w:pPr>
              <w:jc w:val="right"/>
              <w:rPr>
                <w:rFonts w:ascii="Trebuchet MS" w:hAnsi="Trebuchet MS" w:cs="Arial"/>
                <w:sz w:val="24"/>
                <w:szCs w:val="24"/>
              </w:rPr>
            </w:pPr>
          </w:p>
        </w:tc>
        <w:tc>
          <w:tcPr>
            <w:tcW w:w="2126" w:type="dxa"/>
            <w:vAlign w:val="center"/>
          </w:tcPr>
          <w:p w14:paraId="16001992" w14:textId="7A7AF86C" w:rsidR="00BC1CF0" w:rsidRPr="00826802" w:rsidRDefault="00826802">
            <w:pPr>
              <w:jc w:val="right"/>
              <w:rPr>
                <w:rFonts w:ascii="Trebuchet MS" w:hAnsi="Trebuchet MS"/>
                <w:sz w:val="24"/>
                <w:szCs w:val="24"/>
              </w:rPr>
            </w:pPr>
            <w:r w:rsidRPr="00826802">
              <w:rPr>
                <w:rFonts w:ascii="Trebuchet MS" w:hAnsi="Trebuchet MS"/>
                <w:sz w:val="24"/>
                <w:szCs w:val="24"/>
              </w:rPr>
              <w:t>1,410</w:t>
            </w:r>
          </w:p>
        </w:tc>
      </w:tr>
      <w:tr w:rsidR="009E15F6" w:rsidRPr="00826802" w14:paraId="42347AF4" w14:textId="77777777" w:rsidTr="00C63223">
        <w:trPr>
          <w:jc w:val="center"/>
        </w:trPr>
        <w:tc>
          <w:tcPr>
            <w:tcW w:w="4710" w:type="dxa"/>
            <w:vAlign w:val="bottom"/>
          </w:tcPr>
          <w:p w14:paraId="1A8CA378" w14:textId="77777777" w:rsidR="00BC1CF0" w:rsidRPr="00826802" w:rsidRDefault="00BC1CF0">
            <w:pPr>
              <w:rPr>
                <w:rFonts w:ascii="Trebuchet MS" w:hAnsi="Trebuchet MS" w:cs="Arial"/>
                <w:sz w:val="24"/>
                <w:szCs w:val="24"/>
              </w:rPr>
            </w:pPr>
            <w:r w:rsidRPr="00826802">
              <w:rPr>
                <w:rFonts w:ascii="Trebuchet MS" w:hAnsi="Trebuchet MS" w:cs="Arial"/>
                <w:sz w:val="24"/>
                <w:szCs w:val="24"/>
              </w:rPr>
              <w:t>Management, Policy &amp; Support</w:t>
            </w:r>
          </w:p>
        </w:tc>
        <w:tc>
          <w:tcPr>
            <w:tcW w:w="992" w:type="dxa"/>
          </w:tcPr>
          <w:p w14:paraId="2067F68E" w14:textId="77777777" w:rsidR="00BC1CF0" w:rsidRPr="00826802" w:rsidRDefault="00BC1CF0" w:rsidP="00566FDB">
            <w:pPr>
              <w:jc w:val="right"/>
              <w:rPr>
                <w:rFonts w:ascii="Trebuchet MS" w:hAnsi="Trebuchet MS" w:cs="Arial"/>
                <w:sz w:val="24"/>
                <w:szCs w:val="24"/>
              </w:rPr>
            </w:pPr>
          </w:p>
        </w:tc>
        <w:tc>
          <w:tcPr>
            <w:tcW w:w="2126" w:type="dxa"/>
            <w:vAlign w:val="center"/>
          </w:tcPr>
          <w:p w14:paraId="4F6A75C2" w14:textId="3A48EC29" w:rsidR="00BC1CF0" w:rsidRPr="00826802" w:rsidRDefault="00826802">
            <w:pPr>
              <w:jc w:val="right"/>
              <w:rPr>
                <w:rFonts w:ascii="Trebuchet MS" w:hAnsi="Trebuchet MS"/>
                <w:sz w:val="24"/>
                <w:szCs w:val="24"/>
              </w:rPr>
            </w:pPr>
            <w:r w:rsidRPr="00826802">
              <w:rPr>
                <w:rFonts w:ascii="Trebuchet MS" w:hAnsi="Trebuchet MS"/>
                <w:sz w:val="24"/>
                <w:szCs w:val="24"/>
              </w:rPr>
              <w:t>5,693</w:t>
            </w:r>
          </w:p>
        </w:tc>
      </w:tr>
      <w:tr w:rsidR="009E15F6" w:rsidRPr="00826802" w14:paraId="661921DA" w14:textId="77777777" w:rsidTr="00C63223">
        <w:trPr>
          <w:jc w:val="center"/>
        </w:trPr>
        <w:tc>
          <w:tcPr>
            <w:tcW w:w="4710" w:type="dxa"/>
            <w:vAlign w:val="bottom"/>
          </w:tcPr>
          <w:p w14:paraId="725DB68F" w14:textId="77777777" w:rsidR="00BC1CF0" w:rsidRPr="00826802" w:rsidRDefault="00BC1CF0">
            <w:pPr>
              <w:rPr>
                <w:rFonts w:ascii="Trebuchet MS" w:hAnsi="Trebuchet MS" w:cs="Arial"/>
                <w:sz w:val="24"/>
                <w:szCs w:val="24"/>
              </w:rPr>
            </w:pPr>
            <w:r w:rsidRPr="00826802">
              <w:rPr>
                <w:rFonts w:ascii="Trebuchet MS" w:hAnsi="Trebuchet MS" w:cs="Arial"/>
                <w:sz w:val="24"/>
                <w:szCs w:val="24"/>
              </w:rPr>
              <w:t xml:space="preserve">PFI </w:t>
            </w:r>
          </w:p>
        </w:tc>
        <w:tc>
          <w:tcPr>
            <w:tcW w:w="992" w:type="dxa"/>
          </w:tcPr>
          <w:p w14:paraId="10317693" w14:textId="77777777" w:rsidR="00BC1CF0" w:rsidRPr="00826802" w:rsidRDefault="00BC1CF0" w:rsidP="00566FDB">
            <w:pPr>
              <w:jc w:val="right"/>
              <w:rPr>
                <w:rFonts w:ascii="Trebuchet MS" w:hAnsi="Trebuchet MS" w:cs="Arial"/>
                <w:sz w:val="24"/>
                <w:szCs w:val="24"/>
              </w:rPr>
            </w:pPr>
          </w:p>
        </w:tc>
        <w:tc>
          <w:tcPr>
            <w:tcW w:w="2126" w:type="dxa"/>
            <w:vAlign w:val="center"/>
          </w:tcPr>
          <w:p w14:paraId="549EAB29" w14:textId="4AACC371" w:rsidR="00BC1CF0" w:rsidRPr="00826802" w:rsidRDefault="00826802">
            <w:pPr>
              <w:jc w:val="right"/>
              <w:rPr>
                <w:rFonts w:ascii="Trebuchet MS" w:hAnsi="Trebuchet MS"/>
                <w:sz w:val="24"/>
                <w:szCs w:val="24"/>
              </w:rPr>
            </w:pPr>
            <w:r w:rsidRPr="00826802">
              <w:rPr>
                <w:rFonts w:ascii="Trebuchet MS" w:hAnsi="Trebuchet MS"/>
                <w:sz w:val="24"/>
                <w:szCs w:val="24"/>
              </w:rPr>
              <w:t>7,238</w:t>
            </w:r>
          </w:p>
        </w:tc>
      </w:tr>
      <w:tr w:rsidR="009E15F6" w:rsidRPr="00826802" w14:paraId="37DA7E7A" w14:textId="77777777" w:rsidTr="00C63223">
        <w:trPr>
          <w:jc w:val="center"/>
        </w:trPr>
        <w:tc>
          <w:tcPr>
            <w:tcW w:w="4710" w:type="dxa"/>
            <w:vAlign w:val="bottom"/>
          </w:tcPr>
          <w:p w14:paraId="6D349FDA" w14:textId="77777777" w:rsidR="00BC1CF0" w:rsidRPr="00826802" w:rsidRDefault="00BC1CF0">
            <w:pPr>
              <w:rPr>
                <w:rFonts w:ascii="Trebuchet MS" w:hAnsi="Trebuchet MS" w:cs="Arial"/>
                <w:sz w:val="24"/>
                <w:szCs w:val="24"/>
              </w:rPr>
            </w:pPr>
            <w:r w:rsidRPr="00826802">
              <w:rPr>
                <w:rFonts w:ascii="Trebuchet MS" w:hAnsi="Trebuchet MS" w:cs="Arial"/>
                <w:sz w:val="24"/>
                <w:szCs w:val="24"/>
              </w:rPr>
              <w:t>Rent Collection</w:t>
            </w:r>
          </w:p>
        </w:tc>
        <w:tc>
          <w:tcPr>
            <w:tcW w:w="992" w:type="dxa"/>
          </w:tcPr>
          <w:p w14:paraId="16E57179" w14:textId="77777777" w:rsidR="00BC1CF0" w:rsidRPr="00826802" w:rsidRDefault="00BC1CF0" w:rsidP="00566FDB">
            <w:pPr>
              <w:jc w:val="right"/>
              <w:rPr>
                <w:rFonts w:ascii="Trebuchet MS" w:hAnsi="Trebuchet MS" w:cs="Arial"/>
                <w:sz w:val="24"/>
                <w:szCs w:val="24"/>
              </w:rPr>
            </w:pPr>
          </w:p>
        </w:tc>
        <w:tc>
          <w:tcPr>
            <w:tcW w:w="2126" w:type="dxa"/>
            <w:vAlign w:val="center"/>
          </w:tcPr>
          <w:p w14:paraId="7B3EEB6C" w14:textId="08A7AC45" w:rsidR="00BC1CF0" w:rsidRPr="00826802" w:rsidRDefault="00826802">
            <w:pPr>
              <w:jc w:val="right"/>
              <w:rPr>
                <w:rFonts w:ascii="Trebuchet MS" w:hAnsi="Trebuchet MS"/>
                <w:sz w:val="24"/>
                <w:szCs w:val="24"/>
              </w:rPr>
            </w:pPr>
            <w:r w:rsidRPr="00826802">
              <w:rPr>
                <w:rFonts w:ascii="Trebuchet MS" w:hAnsi="Trebuchet MS"/>
                <w:sz w:val="24"/>
                <w:szCs w:val="24"/>
              </w:rPr>
              <w:t>1,363</w:t>
            </w:r>
          </w:p>
        </w:tc>
      </w:tr>
      <w:tr w:rsidR="009E15F6" w:rsidRPr="00826802" w14:paraId="31D716F2" w14:textId="77777777" w:rsidTr="00C63223">
        <w:trPr>
          <w:jc w:val="center"/>
        </w:trPr>
        <w:tc>
          <w:tcPr>
            <w:tcW w:w="4710" w:type="dxa"/>
            <w:vAlign w:val="bottom"/>
          </w:tcPr>
          <w:p w14:paraId="5432EC0E" w14:textId="77777777" w:rsidR="00BC1CF0" w:rsidRPr="00826802" w:rsidRDefault="00BC1CF0">
            <w:pPr>
              <w:rPr>
                <w:rFonts w:ascii="Trebuchet MS" w:hAnsi="Trebuchet MS" w:cs="Arial"/>
                <w:sz w:val="24"/>
                <w:szCs w:val="24"/>
              </w:rPr>
            </w:pPr>
            <w:r w:rsidRPr="00826802">
              <w:rPr>
                <w:rFonts w:ascii="Trebuchet MS" w:hAnsi="Trebuchet MS" w:cs="Arial"/>
                <w:sz w:val="24"/>
                <w:szCs w:val="24"/>
              </w:rPr>
              <w:t>Building Cleaning, Energy and other</w:t>
            </w:r>
          </w:p>
        </w:tc>
        <w:tc>
          <w:tcPr>
            <w:tcW w:w="992" w:type="dxa"/>
          </w:tcPr>
          <w:p w14:paraId="4096B7D7" w14:textId="77777777" w:rsidR="00BC1CF0" w:rsidRPr="00826802" w:rsidRDefault="00BC1CF0" w:rsidP="00566FDB">
            <w:pPr>
              <w:jc w:val="right"/>
              <w:rPr>
                <w:rFonts w:ascii="Trebuchet MS" w:hAnsi="Trebuchet MS" w:cs="Arial"/>
                <w:sz w:val="24"/>
                <w:szCs w:val="24"/>
              </w:rPr>
            </w:pPr>
          </w:p>
        </w:tc>
        <w:tc>
          <w:tcPr>
            <w:tcW w:w="2126" w:type="dxa"/>
            <w:vAlign w:val="center"/>
          </w:tcPr>
          <w:p w14:paraId="71179C61" w14:textId="3FFF5CB6" w:rsidR="00BC1CF0" w:rsidRPr="00826802" w:rsidRDefault="00826802">
            <w:pPr>
              <w:jc w:val="right"/>
              <w:rPr>
                <w:rFonts w:ascii="Trebuchet MS" w:hAnsi="Trebuchet MS"/>
                <w:sz w:val="24"/>
                <w:szCs w:val="24"/>
              </w:rPr>
            </w:pPr>
            <w:r w:rsidRPr="00826802">
              <w:rPr>
                <w:rFonts w:ascii="Trebuchet MS" w:hAnsi="Trebuchet MS"/>
                <w:sz w:val="24"/>
                <w:szCs w:val="24"/>
              </w:rPr>
              <w:t>2,953</w:t>
            </w:r>
          </w:p>
        </w:tc>
      </w:tr>
      <w:tr w:rsidR="009E15F6" w:rsidRPr="00826802" w14:paraId="5C70FFC5" w14:textId="77777777" w:rsidTr="00C63223">
        <w:trPr>
          <w:jc w:val="center"/>
        </w:trPr>
        <w:tc>
          <w:tcPr>
            <w:tcW w:w="4710" w:type="dxa"/>
            <w:vAlign w:val="bottom"/>
          </w:tcPr>
          <w:p w14:paraId="2398165C" w14:textId="77777777" w:rsidR="00BC1CF0" w:rsidRPr="00826802" w:rsidRDefault="00BC1CF0">
            <w:pPr>
              <w:rPr>
                <w:rFonts w:ascii="Trebuchet MS" w:hAnsi="Trebuchet MS" w:cs="Arial"/>
                <w:sz w:val="24"/>
                <w:szCs w:val="24"/>
              </w:rPr>
            </w:pPr>
            <w:r w:rsidRPr="00826802">
              <w:rPr>
                <w:rFonts w:ascii="Trebuchet MS" w:hAnsi="Trebuchet MS" w:cs="Arial"/>
                <w:sz w:val="24"/>
                <w:szCs w:val="24"/>
              </w:rPr>
              <w:t>Capital Financing</w:t>
            </w:r>
          </w:p>
        </w:tc>
        <w:tc>
          <w:tcPr>
            <w:tcW w:w="992" w:type="dxa"/>
          </w:tcPr>
          <w:p w14:paraId="1C9E9619" w14:textId="77777777" w:rsidR="00BC1CF0" w:rsidRPr="00826802" w:rsidRDefault="00BC1CF0" w:rsidP="00566FDB">
            <w:pPr>
              <w:jc w:val="right"/>
              <w:rPr>
                <w:rFonts w:ascii="Trebuchet MS" w:hAnsi="Trebuchet MS" w:cs="Arial"/>
                <w:sz w:val="24"/>
                <w:szCs w:val="24"/>
              </w:rPr>
            </w:pPr>
          </w:p>
        </w:tc>
        <w:tc>
          <w:tcPr>
            <w:tcW w:w="2126" w:type="dxa"/>
            <w:vAlign w:val="center"/>
          </w:tcPr>
          <w:p w14:paraId="0AF10C49" w14:textId="18E3A1C4" w:rsidR="00BC1CF0" w:rsidRPr="00826802" w:rsidRDefault="00826802">
            <w:pPr>
              <w:jc w:val="right"/>
              <w:rPr>
                <w:rFonts w:ascii="Trebuchet MS" w:hAnsi="Trebuchet MS"/>
                <w:sz w:val="24"/>
                <w:szCs w:val="24"/>
              </w:rPr>
            </w:pPr>
            <w:r w:rsidRPr="00826802">
              <w:rPr>
                <w:rFonts w:ascii="Trebuchet MS" w:hAnsi="Trebuchet MS"/>
                <w:sz w:val="24"/>
                <w:szCs w:val="24"/>
              </w:rPr>
              <w:t>8,589</w:t>
            </w:r>
          </w:p>
        </w:tc>
      </w:tr>
      <w:tr w:rsidR="009E15F6" w:rsidRPr="00826802" w14:paraId="63182084" w14:textId="77777777" w:rsidTr="00C63223">
        <w:trPr>
          <w:jc w:val="center"/>
        </w:trPr>
        <w:tc>
          <w:tcPr>
            <w:tcW w:w="4710" w:type="dxa"/>
            <w:vAlign w:val="bottom"/>
          </w:tcPr>
          <w:p w14:paraId="76110BB2" w14:textId="77777777" w:rsidR="00BC1CF0" w:rsidRPr="00826802" w:rsidRDefault="00BC1CF0">
            <w:pPr>
              <w:rPr>
                <w:rFonts w:ascii="Trebuchet MS" w:hAnsi="Trebuchet MS" w:cs="Arial"/>
                <w:b/>
                <w:sz w:val="24"/>
                <w:szCs w:val="24"/>
              </w:rPr>
            </w:pPr>
            <w:r w:rsidRPr="00826802">
              <w:rPr>
                <w:rFonts w:ascii="Trebuchet MS" w:hAnsi="Trebuchet MS" w:cs="Arial"/>
                <w:b/>
                <w:sz w:val="24"/>
                <w:szCs w:val="24"/>
              </w:rPr>
              <w:t>Total Expenditure Budget</w:t>
            </w:r>
          </w:p>
        </w:tc>
        <w:tc>
          <w:tcPr>
            <w:tcW w:w="992" w:type="dxa"/>
          </w:tcPr>
          <w:p w14:paraId="06FA916C" w14:textId="77777777" w:rsidR="00BC1CF0" w:rsidRPr="00826802" w:rsidRDefault="00BC1CF0" w:rsidP="00566FDB">
            <w:pPr>
              <w:jc w:val="right"/>
              <w:rPr>
                <w:rFonts w:ascii="Trebuchet MS" w:hAnsi="Trebuchet MS" w:cs="Arial"/>
                <w:b/>
                <w:sz w:val="24"/>
                <w:szCs w:val="24"/>
              </w:rPr>
            </w:pPr>
          </w:p>
        </w:tc>
        <w:tc>
          <w:tcPr>
            <w:tcW w:w="2126" w:type="dxa"/>
            <w:vAlign w:val="center"/>
          </w:tcPr>
          <w:p w14:paraId="55A9831F" w14:textId="275EAB1A" w:rsidR="00BC1CF0" w:rsidRPr="00826802" w:rsidRDefault="00826802">
            <w:pPr>
              <w:jc w:val="right"/>
              <w:rPr>
                <w:rFonts w:ascii="Trebuchet MS" w:hAnsi="Trebuchet MS"/>
                <w:b/>
                <w:bCs/>
                <w:sz w:val="24"/>
                <w:szCs w:val="24"/>
              </w:rPr>
            </w:pPr>
            <w:r w:rsidRPr="00826802">
              <w:rPr>
                <w:rFonts w:ascii="Trebuchet MS" w:hAnsi="Trebuchet MS"/>
                <w:b/>
                <w:bCs/>
                <w:sz w:val="24"/>
                <w:szCs w:val="24"/>
              </w:rPr>
              <w:t>40,919</w:t>
            </w:r>
          </w:p>
        </w:tc>
      </w:tr>
      <w:tr w:rsidR="009E15F6" w:rsidRPr="00826802" w14:paraId="1177C038" w14:textId="77777777" w:rsidTr="00566FDB">
        <w:trPr>
          <w:jc w:val="center"/>
        </w:trPr>
        <w:tc>
          <w:tcPr>
            <w:tcW w:w="4710" w:type="dxa"/>
            <w:vAlign w:val="bottom"/>
          </w:tcPr>
          <w:p w14:paraId="2FA44324" w14:textId="77777777" w:rsidR="003D7969" w:rsidRPr="00826802" w:rsidRDefault="00480B80" w:rsidP="00566FDB">
            <w:pPr>
              <w:rPr>
                <w:rFonts w:ascii="Trebuchet MS" w:hAnsi="Trebuchet MS" w:cs="Arial"/>
                <w:sz w:val="24"/>
                <w:szCs w:val="24"/>
              </w:rPr>
            </w:pPr>
            <w:r w:rsidRPr="00826802">
              <w:rPr>
                <w:rFonts w:ascii="Trebuchet MS" w:hAnsi="Trebuchet MS" w:cs="Arial"/>
                <w:sz w:val="24"/>
                <w:szCs w:val="24"/>
              </w:rPr>
              <w:t>HRA Income</w:t>
            </w:r>
          </w:p>
        </w:tc>
        <w:tc>
          <w:tcPr>
            <w:tcW w:w="992" w:type="dxa"/>
          </w:tcPr>
          <w:p w14:paraId="4BB09817" w14:textId="77777777" w:rsidR="003D7969" w:rsidRPr="00826802" w:rsidRDefault="003D7969" w:rsidP="00566FDB">
            <w:pPr>
              <w:jc w:val="right"/>
              <w:rPr>
                <w:rFonts w:ascii="Trebuchet MS" w:hAnsi="Trebuchet MS" w:cs="Arial"/>
                <w:sz w:val="24"/>
                <w:szCs w:val="24"/>
              </w:rPr>
            </w:pPr>
          </w:p>
        </w:tc>
        <w:tc>
          <w:tcPr>
            <w:tcW w:w="2126" w:type="dxa"/>
            <w:vAlign w:val="bottom"/>
          </w:tcPr>
          <w:p w14:paraId="50C7864B" w14:textId="121C0282" w:rsidR="003D7969" w:rsidRPr="00826802" w:rsidRDefault="00826802" w:rsidP="00566FDB">
            <w:pPr>
              <w:jc w:val="right"/>
              <w:rPr>
                <w:rFonts w:ascii="Trebuchet MS" w:hAnsi="Trebuchet MS" w:cs="Arial"/>
                <w:sz w:val="24"/>
                <w:szCs w:val="24"/>
              </w:rPr>
            </w:pPr>
            <w:r w:rsidRPr="00826802">
              <w:rPr>
                <w:rFonts w:ascii="Trebuchet MS" w:hAnsi="Trebuchet MS" w:cs="Arial"/>
                <w:sz w:val="24"/>
                <w:szCs w:val="24"/>
              </w:rPr>
              <w:t>(41,087)</w:t>
            </w:r>
          </w:p>
        </w:tc>
      </w:tr>
      <w:tr w:rsidR="009E15F6" w:rsidRPr="00826802" w14:paraId="225160C0" w14:textId="77777777" w:rsidTr="00566FDB">
        <w:trPr>
          <w:jc w:val="center"/>
        </w:trPr>
        <w:tc>
          <w:tcPr>
            <w:tcW w:w="4710" w:type="dxa"/>
            <w:vAlign w:val="bottom"/>
          </w:tcPr>
          <w:p w14:paraId="3A15D712" w14:textId="77777777" w:rsidR="00BC1CF0" w:rsidRPr="00826802" w:rsidRDefault="00BC1CF0" w:rsidP="00566FDB">
            <w:pPr>
              <w:rPr>
                <w:rFonts w:ascii="Trebuchet MS" w:hAnsi="Trebuchet MS" w:cs="Arial"/>
                <w:b/>
                <w:sz w:val="24"/>
                <w:szCs w:val="24"/>
              </w:rPr>
            </w:pPr>
            <w:r w:rsidRPr="00826802">
              <w:rPr>
                <w:rFonts w:ascii="Trebuchet MS" w:hAnsi="Trebuchet MS" w:cs="Arial"/>
                <w:b/>
                <w:sz w:val="24"/>
                <w:szCs w:val="24"/>
              </w:rPr>
              <w:t>Net Expenditure</w:t>
            </w:r>
          </w:p>
        </w:tc>
        <w:tc>
          <w:tcPr>
            <w:tcW w:w="992" w:type="dxa"/>
          </w:tcPr>
          <w:p w14:paraId="72E8A640" w14:textId="77777777" w:rsidR="00BC1CF0" w:rsidRPr="00826802" w:rsidRDefault="00BC1CF0" w:rsidP="00566FDB">
            <w:pPr>
              <w:jc w:val="right"/>
              <w:rPr>
                <w:rFonts w:ascii="Trebuchet MS" w:hAnsi="Trebuchet MS" w:cs="Arial"/>
                <w:b/>
                <w:sz w:val="24"/>
                <w:szCs w:val="24"/>
              </w:rPr>
            </w:pPr>
          </w:p>
        </w:tc>
        <w:tc>
          <w:tcPr>
            <w:tcW w:w="2126" w:type="dxa"/>
            <w:vAlign w:val="bottom"/>
          </w:tcPr>
          <w:p w14:paraId="623EE7D9" w14:textId="36163CFE" w:rsidR="00BC1CF0" w:rsidRPr="00826802" w:rsidRDefault="00826802" w:rsidP="00BC1CF0">
            <w:pPr>
              <w:jc w:val="right"/>
              <w:rPr>
                <w:rFonts w:ascii="Trebuchet MS" w:hAnsi="Trebuchet MS" w:cs="Arial"/>
                <w:b/>
                <w:sz w:val="24"/>
                <w:szCs w:val="24"/>
              </w:rPr>
            </w:pPr>
            <w:r w:rsidRPr="00826802">
              <w:rPr>
                <w:rFonts w:ascii="Trebuchet MS" w:hAnsi="Trebuchet MS" w:cs="Arial"/>
                <w:b/>
                <w:sz w:val="24"/>
                <w:szCs w:val="24"/>
              </w:rPr>
              <w:t>(168)</w:t>
            </w:r>
          </w:p>
        </w:tc>
      </w:tr>
      <w:tr w:rsidR="009E15F6" w:rsidRPr="00826802" w14:paraId="7E58C5C4" w14:textId="77777777" w:rsidTr="00566FDB">
        <w:trPr>
          <w:jc w:val="center"/>
        </w:trPr>
        <w:tc>
          <w:tcPr>
            <w:tcW w:w="4710" w:type="dxa"/>
            <w:vAlign w:val="bottom"/>
          </w:tcPr>
          <w:p w14:paraId="26F97553" w14:textId="77777777" w:rsidR="00480B80" w:rsidRPr="00826802" w:rsidRDefault="00480B80" w:rsidP="00566FDB">
            <w:pPr>
              <w:rPr>
                <w:rFonts w:ascii="Trebuchet MS" w:hAnsi="Trebuchet MS" w:cs="Arial"/>
                <w:sz w:val="24"/>
                <w:szCs w:val="24"/>
              </w:rPr>
            </w:pPr>
            <w:r w:rsidRPr="00826802">
              <w:rPr>
                <w:rFonts w:ascii="Trebuchet MS" w:hAnsi="Trebuchet MS" w:cs="Arial"/>
                <w:sz w:val="24"/>
                <w:szCs w:val="24"/>
              </w:rPr>
              <w:t>Movement to/(from) reserve</w:t>
            </w:r>
          </w:p>
        </w:tc>
        <w:tc>
          <w:tcPr>
            <w:tcW w:w="992" w:type="dxa"/>
          </w:tcPr>
          <w:p w14:paraId="4B16C73F" w14:textId="77777777" w:rsidR="00480B80" w:rsidRPr="00826802" w:rsidRDefault="00480B80" w:rsidP="00566FDB">
            <w:pPr>
              <w:jc w:val="right"/>
              <w:rPr>
                <w:rFonts w:ascii="Trebuchet MS" w:hAnsi="Trebuchet MS" w:cs="Arial"/>
                <w:sz w:val="24"/>
                <w:szCs w:val="24"/>
              </w:rPr>
            </w:pPr>
          </w:p>
        </w:tc>
        <w:tc>
          <w:tcPr>
            <w:tcW w:w="2126" w:type="dxa"/>
            <w:vAlign w:val="bottom"/>
          </w:tcPr>
          <w:p w14:paraId="43E68A69" w14:textId="24C39DB8" w:rsidR="00480B80" w:rsidRPr="00826802" w:rsidRDefault="00826802" w:rsidP="00566FDB">
            <w:pPr>
              <w:jc w:val="right"/>
              <w:rPr>
                <w:rFonts w:ascii="Trebuchet MS" w:hAnsi="Trebuchet MS" w:cs="Arial"/>
                <w:sz w:val="24"/>
                <w:szCs w:val="24"/>
              </w:rPr>
            </w:pPr>
            <w:r w:rsidRPr="00826802">
              <w:rPr>
                <w:rFonts w:ascii="Trebuchet MS" w:hAnsi="Trebuchet MS" w:cs="Arial"/>
                <w:sz w:val="24"/>
                <w:szCs w:val="24"/>
              </w:rPr>
              <w:t>168</w:t>
            </w:r>
          </w:p>
        </w:tc>
      </w:tr>
      <w:tr w:rsidR="009E15F6" w:rsidRPr="00826802" w14:paraId="36708742" w14:textId="77777777" w:rsidTr="00566FDB">
        <w:trPr>
          <w:jc w:val="center"/>
        </w:trPr>
        <w:tc>
          <w:tcPr>
            <w:tcW w:w="4710" w:type="dxa"/>
            <w:vAlign w:val="bottom"/>
          </w:tcPr>
          <w:p w14:paraId="2EA7F86D" w14:textId="77777777" w:rsidR="003D7969" w:rsidRPr="00826802" w:rsidRDefault="003D7969" w:rsidP="00566FDB">
            <w:pPr>
              <w:rPr>
                <w:rFonts w:ascii="Trebuchet MS" w:hAnsi="Trebuchet MS" w:cs="Arial"/>
                <w:b/>
                <w:sz w:val="24"/>
                <w:szCs w:val="24"/>
              </w:rPr>
            </w:pPr>
            <w:r w:rsidRPr="00826802">
              <w:rPr>
                <w:rFonts w:ascii="Trebuchet MS" w:hAnsi="Trebuchet MS" w:cs="Arial"/>
                <w:b/>
                <w:sz w:val="24"/>
                <w:szCs w:val="24"/>
              </w:rPr>
              <w:t>Total</w:t>
            </w:r>
          </w:p>
        </w:tc>
        <w:tc>
          <w:tcPr>
            <w:tcW w:w="992" w:type="dxa"/>
          </w:tcPr>
          <w:p w14:paraId="7CF229C3" w14:textId="24223F24" w:rsidR="003D7969" w:rsidRPr="00826802" w:rsidRDefault="00826802" w:rsidP="00566FDB">
            <w:pPr>
              <w:jc w:val="right"/>
              <w:rPr>
                <w:rFonts w:ascii="Trebuchet MS" w:hAnsi="Trebuchet MS" w:cs="Arial"/>
                <w:b/>
                <w:sz w:val="24"/>
                <w:szCs w:val="24"/>
              </w:rPr>
            </w:pPr>
            <w:r w:rsidRPr="00826802">
              <w:rPr>
                <w:rFonts w:ascii="Trebuchet MS" w:hAnsi="Trebuchet MS" w:cs="Arial"/>
                <w:b/>
                <w:sz w:val="24"/>
                <w:szCs w:val="24"/>
              </w:rPr>
              <w:t>87</w:t>
            </w:r>
            <w:r w:rsidR="0068584B">
              <w:rPr>
                <w:rFonts w:ascii="Trebuchet MS" w:hAnsi="Trebuchet MS" w:cs="Arial"/>
                <w:b/>
                <w:sz w:val="24"/>
                <w:szCs w:val="24"/>
              </w:rPr>
              <w:t>.0</w:t>
            </w:r>
          </w:p>
        </w:tc>
        <w:tc>
          <w:tcPr>
            <w:tcW w:w="2126" w:type="dxa"/>
            <w:vAlign w:val="bottom"/>
          </w:tcPr>
          <w:p w14:paraId="71391892" w14:textId="7F867155" w:rsidR="003D7969" w:rsidRPr="00826802" w:rsidRDefault="00826802" w:rsidP="00566FDB">
            <w:pPr>
              <w:jc w:val="right"/>
              <w:rPr>
                <w:rFonts w:ascii="Trebuchet MS" w:hAnsi="Trebuchet MS" w:cs="Arial"/>
                <w:b/>
                <w:sz w:val="24"/>
                <w:szCs w:val="24"/>
              </w:rPr>
            </w:pPr>
            <w:r w:rsidRPr="00826802">
              <w:rPr>
                <w:rFonts w:ascii="Trebuchet MS" w:hAnsi="Trebuchet MS" w:cs="Arial"/>
                <w:b/>
                <w:sz w:val="24"/>
                <w:szCs w:val="24"/>
              </w:rPr>
              <w:t>-</w:t>
            </w:r>
          </w:p>
        </w:tc>
      </w:tr>
    </w:tbl>
    <w:p w14:paraId="1601D050" w14:textId="77777777" w:rsidR="00B3407C" w:rsidRPr="00826802" w:rsidRDefault="00B3407C">
      <w:pPr>
        <w:rPr>
          <w:rFonts w:ascii="TrebuchetMS" w:eastAsia="Times New Roman" w:hAnsi="TrebuchetMS" w:cs="TrebuchetMS"/>
          <w:b/>
          <w:sz w:val="24"/>
          <w:szCs w:val="24"/>
        </w:rPr>
      </w:pPr>
    </w:p>
    <w:tbl>
      <w:tblPr>
        <w:tblStyle w:val="TableGrid"/>
        <w:tblW w:w="0" w:type="auto"/>
        <w:jc w:val="center"/>
        <w:tblLook w:val="04A0" w:firstRow="1" w:lastRow="0" w:firstColumn="1" w:lastColumn="0" w:noHBand="0" w:noVBand="1"/>
      </w:tblPr>
      <w:tblGrid>
        <w:gridCol w:w="4626"/>
        <w:gridCol w:w="3161"/>
      </w:tblGrid>
      <w:tr w:rsidR="009E15F6" w:rsidRPr="00826802" w14:paraId="0109793B" w14:textId="77777777" w:rsidTr="00BC4EF0">
        <w:trPr>
          <w:trHeight w:val="439"/>
          <w:jc w:val="center"/>
        </w:trPr>
        <w:tc>
          <w:tcPr>
            <w:tcW w:w="4626" w:type="dxa"/>
          </w:tcPr>
          <w:p w14:paraId="5EA13EAA" w14:textId="77777777" w:rsidR="003D7969" w:rsidRPr="00826802" w:rsidRDefault="003D7969" w:rsidP="00566FDB">
            <w:pPr>
              <w:pStyle w:val="ListParagraph"/>
              <w:autoSpaceDE w:val="0"/>
              <w:autoSpaceDN w:val="0"/>
              <w:adjustRightInd w:val="0"/>
              <w:ind w:left="0"/>
              <w:rPr>
                <w:rFonts w:ascii="Trebuchet MS" w:hAnsi="Trebuchet MS" w:cs="TrebuchetMS"/>
                <w:b/>
              </w:rPr>
            </w:pPr>
            <w:r w:rsidRPr="00826802">
              <w:rPr>
                <w:rFonts w:ascii="Trebuchet MS" w:hAnsi="Trebuchet MS" w:cs="TrebuchetMS"/>
                <w:b/>
              </w:rPr>
              <w:t>Subjective Analysis</w:t>
            </w:r>
          </w:p>
        </w:tc>
        <w:tc>
          <w:tcPr>
            <w:tcW w:w="3161" w:type="dxa"/>
          </w:tcPr>
          <w:p w14:paraId="6AEDE309" w14:textId="616D8DB3" w:rsidR="002D4BB2" w:rsidRPr="00826802" w:rsidRDefault="002D4BB2" w:rsidP="002D4BB2">
            <w:pPr>
              <w:pStyle w:val="ListParagraph"/>
              <w:autoSpaceDE w:val="0"/>
              <w:autoSpaceDN w:val="0"/>
              <w:adjustRightInd w:val="0"/>
              <w:ind w:left="0"/>
              <w:jc w:val="right"/>
              <w:rPr>
                <w:rFonts w:ascii="Trebuchet MS" w:hAnsi="Trebuchet MS" w:cs="TrebuchetMS"/>
                <w:b/>
              </w:rPr>
            </w:pPr>
            <w:r w:rsidRPr="00826802">
              <w:rPr>
                <w:rFonts w:ascii="Trebuchet MS" w:hAnsi="Trebuchet MS" w:cs="TrebuchetMS"/>
                <w:b/>
              </w:rPr>
              <w:t>2020</w:t>
            </w:r>
            <w:r w:rsidR="00310E76" w:rsidRPr="00826802">
              <w:rPr>
                <w:rFonts w:ascii="Trebuchet MS" w:hAnsi="Trebuchet MS" w:cs="TrebuchetMS"/>
                <w:b/>
              </w:rPr>
              <w:t>/</w:t>
            </w:r>
            <w:r w:rsidRPr="00826802">
              <w:rPr>
                <w:rFonts w:ascii="Trebuchet MS" w:hAnsi="Trebuchet MS" w:cs="TrebuchetMS"/>
                <w:b/>
              </w:rPr>
              <w:t>21 Budget</w:t>
            </w:r>
          </w:p>
          <w:p w14:paraId="432BC3F5" w14:textId="77777777" w:rsidR="003D7969" w:rsidRPr="00826802" w:rsidRDefault="003D7969" w:rsidP="00566FDB">
            <w:pPr>
              <w:pStyle w:val="ListParagraph"/>
              <w:autoSpaceDE w:val="0"/>
              <w:autoSpaceDN w:val="0"/>
              <w:adjustRightInd w:val="0"/>
              <w:ind w:left="0"/>
              <w:jc w:val="right"/>
              <w:rPr>
                <w:rFonts w:ascii="Trebuchet MS" w:hAnsi="Trebuchet MS" w:cs="TrebuchetMS"/>
                <w:b/>
              </w:rPr>
            </w:pPr>
            <w:r w:rsidRPr="00826802">
              <w:rPr>
                <w:rFonts w:ascii="Trebuchet MS" w:hAnsi="Trebuchet MS" w:cs="TrebuchetMS"/>
                <w:b/>
              </w:rPr>
              <w:t>£’000</w:t>
            </w:r>
          </w:p>
        </w:tc>
      </w:tr>
      <w:tr w:rsidR="009E15F6" w:rsidRPr="00826802" w14:paraId="68ADBD53" w14:textId="77777777" w:rsidTr="00C63223">
        <w:trPr>
          <w:jc w:val="center"/>
        </w:trPr>
        <w:tc>
          <w:tcPr>
            <w:tcW w:w="4626" w:type="dxa"/>
          </w:tcPr>
          <w:p w14:paraId="637C7D23" w14:textId="77777777" w:rsidR="00BC4EF0" w:rsidRPr="00826802" w:rsidRDefault="00BC4EF0" w:rsidP="00566FDB">
            <w:pPr>
              <w:pStyle w:val="ListParagraph"/>
              <w:autoSpaceDE w:val="0"/>
              <w:autoSpaceDN w:val="0"/>
              <w:adjustRightInd w:val="0"/>
              <w:ind w:left="0"/>
              <w:rPr>
                <w:rFonts w:ascii="Trebuchet MS" w:eastAsiaTheme="minorHAnsi" w:hAnsi="Trebuchet MS" w:cs="Arial"/>
              </w:rPr>
            </w:pPr>
            <w:r w:rsidRPr="00826802">
              <w:rPr>
                <w:rFonts w:ascii="Trebuchet MS" w:eastAsiaTheme="minorHAnsi" w:hAnsi="Trebuchet MS" w:cs="Arial"/>
              </w:rPr>
              <w:t>Employee Costs</w:t>
            </w:r>
          </w:p>
        </w:tc>
        <w:tc>
          <w:tcPr>
            <w:tcW w:w="3161" w:type="dxa"/>
            <w:vAlign w:val="center"/>
          </w:tcPr>
          <w:p w14:paraId="39D9841A" w14:textId="3010032F" w:rsidR="00BC4EF0" w:rsidRPr="00826802" w:rsidRDefault="00826802">
            <w:pPr>
              <w:jc w:val="right"/>
              <w:rPr>
                <w:rFonts w:ascii="Trebuchet MS" w:hAnsi="Trebuchet MS"/>
                <w:sz w:val="24"/>
                <w:szCs w:val="24"/>
              </w:rPr>
            </w:pPr>
            <w:r w:rsidRPr="00826802">
              <w:rPr>
                <w:rFonts w:ascii="Trebuchet MS" w:hAnsi="Trebuchet MS"/>
                <w:sz w:val="24"/>
                <w:szCs w:val="24"/>
              </w:rPr>
              <w:t>3,745</w:t>
            </w:r>
          </w:p>
        </w:tc>
      </w:tr>
      <w:tr w:rsidR="009E15F6" w:rsidRPr="00826802" w14:paraId="00BFBF47" w14:textId="77777777" w:rsidTr="00C63223">
        <w:trPr>
          <w:jc w:val="center"/>
        </w:trPr>
        <w:tc>
          <w:tcPr>
            <w:tcW w:w="4626" w:type="dxa"/>
          </w:tcPr>
          <w:p w14:paraId="6C44F7DC" w14:textId="77777777" w:rsidR="00BC4EF0" w:rsidRPr="00826802" w:rsidRDefault="00BC4EF0" w:rsidP="00566FDB">
            <w:pPr>
              <w:pStyle w:val="ListParagraph"/>
              <w:autoSpaceDE w:val="0"/>
              <w:autoSpaceDN w:val="0"/>
              <w:adjustRightInd w:val="0"/>
              <w:ind w:left="0"/>
              <w:rPr>
                <w:rFonts w:ascii="Trebuchet MS" w:eastAsiaTheme="minorHAnsi" w:hAnsi="Trebuchet MS" w:cs="Arial"/>
              </w:rPr>
            </w:pPr>
            <w:r w:rsidRPr="00826802">
              <w:rPr>
                <w:rFonts w:ascii="Trebuchet MS" w:eastAsiaTheme="minorHAnsi" w:hAnsi="Trebuchet MS" w:cs="Arial"/>
              </w:rPr>
              <w:t>Premises Costs</w:t>
            </w:r>
          </w:p>
        </w:tc>
        <w:tc>
          <w:tcPr>
            <w:tcW w:w="3161" w:type="dxa"/>
            <w:vAlign w:val="center"/>
          </w:tcPr>
          <w:p w14:paraId="2CE5A38A" w14:textId="1AE55018" w:rsidR="00BC4EF0" w:rsidRPr="00826802" w:rsidRDefault="00826802">
            <w:pPr>
              <w:jc w:val="right"/>
              <w:rPr>
                <w:rFonts w:ascii="Trebuchet MS" w:hAnsi="Trebuchet MS"/>
                <w:sz w:val="24"/>
                <w:szCs w:val="24"/>
              </w:rPr>
            </w:pPr>
            <w:r w:rsidRPr="00826802">
              <w:rPr>
                <w:rFonts w:ascii="Trebuchet MS" w:hAnsi="Trebuchet MS"/>
                <w:sz w:val="24"/>
                <w:szCs w:val="24"/>
              </w:rPr>
              <w:t>18,464</w:t>
            </w:r>
          </w:p>
        </w:tc>
      </w:tr>
      <w:tr w:rsidR="009E15F6" w:rsidRPr="00826802" w14:paraId="478ACABD" w14:textId="77777777" w:rsidTr="00C63223">
        <w:trPr>
          <w:jc w:val="center"/>
        </w:trPr>
        <w:tc>
          <w:tcPr>
            <w:tcW w:w="4626" w:type="dxa"/>
          </w:tcPr>
          <w:p w14:paraId="5719A79C" w14:textId="77777777" w:rsidR="00BC4EF0" w:rsidRPr="00826802" w:rsidRDefault="00BC4EF0" w:rsidP="00566FDB">
            <w:pPr>
              <w:pStyle w:val="ListParagraph"/>
              <w:autoSpaceDE w:val="0"/>
              <w:autoSpaceDN w:val="0"/>
              <w:adjustRightInd w:val="0"/>
              <w:ind w:left="0"/>
              <w:rPr>
                <w:rFonts w:ascii="Trebuchet MS" w:eastAsiaTheme="minorHAnsi" w:hAnsi="Trebuchet MS" w:cs="Arial"/>
              </w:rPr>
            </w:pPr>
            <w:r w:rsidRPr="00826802">
              <w:rPr>
                <w:rFonts w:ascii="Trebuchet MS" w:eastAsiaTheme="minorHAnsi" w:hAnsi="Trebuchet MS" w:cs="Arial"/>
              </w:rPr>
              <w:t>Transport Related Costs</w:t>
            </w:r>
          </w:p>
        </w:tc>
        <w:tc>
          <w:tcPr>
            <w:tcW w:w="3161" w:type="dxa"/>
            <w:vAlign w:val="center"/>
          </w:tcPr>
          <w:p w14:paraId="0E3FFAF2" w14:textId="768BCE83" w:rsidR="00BC4EF0" w:rsidRPr="00826802" w:rsidRDefault="00826802">
            <w:pPr>
              <w:jc w:val="right"/>
              <w:rPr>
                <w:rFonts w:ascii="Trebuchet MS" w:hAnsi="Trebuchet MS"/>
                <w:sz w:val="24"/>
                <w:szCs w:val="24"/>
              </w:rPr>
            </w:pPr>
            <w:r w:rsidRPr="00826802">
              <w:rPr>
                <w:rFonts w:ascii="Trebuchet MS" w:hAnsi="Trebuchet MS"/>
                <w:sz w:val="24"/>
                <w:szCs w:val="24"/>
              </w:rPr>
              <w:t>33</w:t>
            </w:r>
          </w:p>
        </w:tc>
      </w:tr>
      <w:tr w:rsidR="009E15F6" w:rsidRPr="00826802" w14:paraId="1202EE35" w14:textId="77777777" w:rsidTr="00C63223">
        <w:trPr>
          <w:jc w:val="center"/>
        </w:trPr>
        <w:tc>
          <w:tcPr>
            <w:tcW w:w="4626" w:type="dxa"/>
          </w:tcPr>
          <w:p w14:paraId="329090AC" w14:textId="77777777" w:rsidR="00BC4EF0" w:rsidRPr="00826802" w:rsidRDefault="00BC4EF0" w:rsidP="00566FDB">
            <w:pPr>
              <w:pStyle w:val="ListParagraph"/>
              <w:autoSpaceDE w:val="0"/>
              <w:autoSpaceDN w:val="0"/>
              <w:adjustRightInd w:val="0"/>
              <w:ind w:left="0"/>
              <w:rPr>
                <w:rFonts w:ascii="Trebuchet MS" w:eastAsiaTheme="minorHAnsi" w:hAnsi="Trebuchet MS" w:cs="Arial"/>
              </w:rPr>
            </w:pPr>
            <w:r w:rsidRPr="00826802">
              <w:rPr>
                <w:rFonts w:ascii="Trebuchet MS" w:eastAsiaTheme="minorHAnsi" w:hAnsi="Trebuchet MS" w:cs="Arial"/>
              </w:rPr>
              <w:t>Supplies and Services</w:t>
            </w:r>
          </w:p>
        </w:tc>
        <w:tc>
          <w:tcPr>
            <w:tcW w:w="3161" w:type="dxa"/>
            <w:vAlign w:val="center"/>
          </w:tcPr>
          <w:p w14:paraId="6F0AF26B" w14:textId="6E4C5899" w:rsidR="00BC4EF0" w:rsidRPr="00826802" w:rsidRDefault="00826802">
            <w:pPr>
              <w:jc w:val="right"/>
              <w:rPr>
                <w:rFonts w:ascii="Trebuchet MS" w:hAnsi="Trebuchet MS"/>
                <w:sz w:val="24"/>
                <w:szCs w:val="24"/>
              </w:rPr>
            </w:pPr>
            <w:r w:rsidRPr="00826802">
              <w:rPr>
                <w:rFonts w:ascii="Trebuchet MS" w:hAnsi="Trebuchet MS"/>
                <w:sz w:val="24"/>
                <w:szCs w:val="24"/>
              </w:rPr>
              <w:t>909</w:t>
            </w:r>
          </w:p>
        </w:tc>
      </w:tr>
      <w:tr w:rsidR="009E15F6" w:rsidRPr="00826802" w14:paraId="40F84993" w14:textId="77777777" w:rsidTr="00C63223">
        <w:trPr>
          <w:jc w:val="center"/>
        </w:trPr>
        <w:tc>
          <w:tcPr>
            <w:tcW w:w="4626" w:type="dxa"/>
          </w:tcPr>
          <w:p w14:paraId="15791A22" w14:textId="77777777" w:rsidR="00BC4EF0" w:rsidRPr="00826802" w:rsidRDefault="00BC4EF0" w:rsidP="00566FDB">
            <w:pPr>
              <w:pStyle w:val="ListParagraph"/>
              <w:autoSpaceDE w:val="0"/>
              <w:autoSpaceDN w:val="0"/>
              <w:adjustRightInd w:val="0"/>
              <w:ind w:left="0"/>
              <w:rPr>
                <w:rFonts w:ascii="Trebuchet MS" w:eastAsiaTheme="minorHAnsi" w:hAnsi="Trebuchet MS" w:cs="Arial"/>
              </w:rPr>
            </w:pPr>
            <w:r w:rsidRPr="00826802">
              <w:rPr>
                <w:rFonts w:ascii="Trebuchet MS" w:eastAsiaTheme="minorHAnsi" w:hAnsi="Trebuchet MS" w:cs="Arial"/>
              </w:rPr>
              <w:t>Contract Costs</w:t>
            </w:r>
          </w:p>
        </w:tc>
        <w:tc>
          <w:tcPr>
            <w:tcW w:w="3161" w:type="dxa"/>
            <w:vAlign w:val="center"/>
          </w:tcPr>
          <w:p w14:paraId="61EC4AA3" w14:textId="12D5A9AB" w:rsidR="00BC4EF0" w:rsidRPr="00826802" w:rsidRDefault="00826802">
            <w:pPr>
              <w:jc w:val="right"/>
              <w:rPr>
                <w:rFonts w:ascii="Trebuchet MS" w:hAnsi="Trebuchet MS"/>
                <w:sz w:val="24"/>
                <w:szCs w:val="24"/>
              </w:rPr>
            </w:pPr>
            <w:r w:rsidRPr="00826802">
              <w:rPr>
                <w:rFonts w:ascii="Trebuchet MS" w:hAnsi="Trebuchet MS"/>
                <w:sz w:val="24"/>
                <w:szCs w:val="24"/>
              </w:rPr>
              <w:t>7,291</w:t>
            </w:r>
          </w:p>
        </w:tc>
      </w:tr>
      <w:tr w:rsidR="009E15F6" w:rsidRPr="00826802" w14:paraId="1102F0E1" w14:textId="77777777" w:rsidTr="00C63223">
        <w:trPr>
          <w:jc w:val="center"/>
        </w:trPr>
        <w:tc>
          <w:tcPr>
            <w:tcW w:w="4626" w:type="dxa"/>
          </w:tcPr>
          <w:p w14:paraId="102B57A2" w14:textId="77777777" w:rsidR="00BC4EF0" w:rsidRPr="00826802" w:rsidRDefault="00BC4EF0" w:rsidP="00566FDB">
            <w:pPr>
              <w:pStyle w:val="ListParagraph"/>
              <w:autoSpaceDE w:val="0"/>
              <w:autoSpaceDN w:val="0"/>
              <w:adjustRightInd w:val="0"/>
              <w:ind w:left="0"/>
              <w:rPr>
                <w:rFonts w:ascii="Trebuchet MS" w:eastAsiaTheme="minorHAnsi" w:hAnsi="Trebuchet MS" w:cs="Arial"/>
              </w:rPr>
            </w:pPr>
            <w:r w:rsidRPr="00826802">
              <w:rPr>
                <w:rFonts w:ascii="Trebuchet MS" w:eastAsiaTheme="minorHAnsi" w:hAnsi="Trebuchet MS" w:cs="Arial"/>
              </w:rPr>
              <w:t>Transfer Payments</w:t>
            </w:r>
          </w:p>
        </w:tc>
        <w:tc>
          <w:tcPr>
            <w:tcW w:w="3161" w:type="dxa"/>
            <w:vAlign w:val="center"/>
          </w:tcPr>
          <w:p w14:paraId="69CDA369" w14:textId="24AB7961" w:rsidR="00BC4EF0" w:rsidRPr="00826802" w:rsidRDefault="00826802">
            <w:pPr>
              <w:jc w:val="right"/>
              <w:rPr>
                <w:rFonts w:ascii="Trebuchet MS" w:hAnsi="Trebuchet MS"/>
                <w:sz w:val="24"/>
                <w:szCs w:val="24"/>
              </w:rPr>
            </w:pPr>
            <w:r w:rsidRPr="00826802">
              <w:rPr>
                <w:rFonts w:ascii="Trebuchet MS" w:hAnsi="Trebuchet MS"/>
                <w:sz w:val="24"/>
                <w:szCs w:val="24"/>
              </w:rPr>
              <w:t>10,</w:t>
            </w:r>
            <w:r w:rsidR="00203FFF">
              <w:rPr>
                <w:rFonts w:ascii="Trebuchet MS" w:hAnsi="Trebuchet MS"/>
                <w:sz w:val="24"/>
                <w:szCs w:val="24"/>
              </w:rPr>
              <w:t>477</w:t>
            </w:r>
          </w:p>
        </w:tc>
      </w:tr>
      <w:tr w:rsidR="009E15F6" w:rsidRPr="00826802" w14:paraId="4ADE2DA6" w14:textId="77777777" w:rsidTr="00C63223">
        <w:trPr>
          <w:jc w:val="center"/>
        </w:trPr>
        <w:tc>
          <w:tcPr>
            <w:tcW w:w="4626" w:type="dxa"/>
          </w:tcPr>
          <w:p w14:paraId="38DF9346" w14:textId="77777777" w:rsidR="00BC4EF0" w:rsidRPr="00826802" w:rsidRDefault="00BC4EF0" w:rsidP="00566FDB">
            <w:pPr>
              <w:pStyle w:val="ListParagraph"/>
              <w:autoSpaceDE w:val="0"/>
              <w:autoSpaceDN w:val="0"/>
              <w:adjustRightInd w:val="0"/>
              <w:ind w:left="0"/>
              <w:rPr>
                <w:rFonts w:ascii="Trebuchet MS" w:eastAsiaTheme="minorHAnsi" w:hAnsi="Trebuchet MS" w:cs="Arial"/>
                <w:b/>
              </w:rPr>
            </w:pPr>
            <w:r w:rsidRPr="00826802">
              <w:rPr>
                <w:rFonts w:ascii="Trebuchet MS" w:eastAsiaTheme="minorHAnsi" w:hAnsi="Trebuchet MS" w:cs="Arial"/>
                <w:b/>
              </w:rPr>
              <w:t>Total Expenditure</w:t>
            </w:r>
          </w:p>
        </w:tc>
        <w:tc>
          <w:tcPr>
            <w:tcW w:w="3161" w:type="dxa"/>
            <w:vAlign w:val="center"/>
          </w:tcPr>
          <w:p w14:paraId="7421AC5C" w14:textId="1F870CAA" w:rsidR="00BC4EF0" w:rsidRPr="00826802" w:rsidRDefault="00826802">
            <w:pPr>
              <w:jc w:val="right"/>
              <w:rPr>
                <w:rFonts w:ascii="Trebuchet MS" w:hAnsi="Trebuchet MS"/>
                <w:b/>
                <w:bCs/>
                <w:sz w:val="24"/>
                <w:szCs w:val="24"/>
              </w:rPr>
            </w:pPr>
            <w:r w:rsidRPr="00826802">
              <w:rPr>
                <w:rFonts w:ascii="Trebuchet MS" w:hAnsi="Trebuchet MS"/>
                <w:b/>
                <w:bCs/>
                <w:sz w:val="24"/>
                <w:szCs w:val="24"/>
              </w:rPr>
              <w:t>4</w:t>
            </w:r>
            <w:r w:rsidR="00203FFF">
              <w:rPr>
                <w:rFonts w:ascii="Trebuchet MS" w:hAnsi="Trebuchet MS"/>
                <w:b/>
                <w:bCs/>
                <w:sz w:val="24"/>
                <w:szCs w:val="24"/>
              </w:rPr>
              <w:t>0,919</w:t>
            </w:r>
          </w:p>
        </w:tc>
      </w:tr>
      <w:tr w:rsidR="009E15F6" w:rsidRPr="00826802" w14:paraId="24ABC0BC" w14:textId="77777777" w:rsidTr="00C63223">
        <w:trPr>
          <w:jc w:val="center"/>
        </w:trPr>
        <w:tc>
          <w:tcPr>
            <w:tcW w:w="4626" w:type="dxa"/>
          </w:tcPr>
          <w:p w14:paraId="488A0641" w14:textId="77777777" w:rsidR="00BC4EF0" w:rsidRPr="00826802" w:rsidRDefault="00BC4EF0" w:rsidP="00566FDB">
            <w:pPr>
              <w:pStyle w:val="ListParagraph"/>
              <w:autoSpaceDE w:val="0"/>
              <w:autoSpaceDN w:val="0"/>
              <w:adjustRightInd w:val="0"/>
              <w:ind w:left="0"/>
              <w:rPr>
                <w:rFonts w:ascii="Trebuchet MS" w:eastAsiaTheme="minorHAnsi" w:hAnsi="Trebuchet MS" w:cs="Arial"/>
              </w:rPr>
            </w:pPr>
          </w:p>
        </w:tc>
        <w:tc>
          <w:tcPr>
            <w:tcW w:w="3161" w:type="dxa"/>
            <w:vAlign w:val="center"/>
          </w:tcPr>
          <w:p w14:paraId="721EDA5B" w14:textId="77777777" w:rsidR="00BC4EF0" w:rsidRPr="00826802" w:rsidRDefault="00BC4EF0">
            <w:pPr>
              <w:jc w:val="right"/>
              <w:rPr>
                <w:rFonts w:ascii="Trebuchet MS" w:hAnsi="Trebuchet MS"/>
                <w:sz w:val="24"/>
                <w:szCs w:val="24"/>
              </w:rPr>
            </w:pPr>
          </w:p>
        </w:tc>
      </w:tr>
      <w:tr w:rsidR="009E15F6" w:rsidRPr="00826802" w14:paraId="1CF6503E" w14:textId="77777777" w:rsidTr="00C63223">
        <w:trPr>
          <w:jc w:val="center"/>
        </w:trPr>
        <w:tc>
          <w:tcPr>
            <w:tcW w:w="4626" w:type="dxa"/>
          </w:tcPr>
          <w:p w14:paraId="6C0DA085" w14:textId="77777777" w:rsidR="00BC4EF0" w:rsidRPr="00826802" w:rsidRDefault="00BC4EF0" w:rsidP="00566FDB">
            <w:pPr>
              <w:pStyle w:val="ListParagraph"/>
              <w:autoSpaceDE w:val="0"/>
              <w:autoSpaceDN w:val="0"/>
              <w:adjustRightInd w:val="0"/>
              <w:ind w:left="0"/>
              <w:rPr>
                <w:rFonts w:ascii="Trebuchet MS" w:eastAsiaTheme="minorHAnsi" w:hAnsi="Trebuchet MS" w:cs="Arial"/>
              </w:rPr>
            </w:pPr>
            <w:r w:rsidRPr="00826802">
              <w:rPr>
                <w:rFonts w:ascii="Trebuchet MS" w:eastAsiaTheme="minorHAnsi" w:hAnsi="Trebuchet MS" w:cs="Arial"/>
              </w:rPr>
              <w:t>Fees and Charges</w:t>
            </w:r>
          </w:p>
        </w:tc>
        <w:tc>
          <w:tcPr>
            <w:tcW w:w="3161" w:type="dxa"/>
            <w:vAlign w:val="center"/>
          </w:tcPr>
          <w:p w14:paraId="61D3FF4E" w14:textId="02934D06" w:rsidR="00BC4EF0" w:rsidRPr="00826802" w:rsidRDefault="00826802">
            <w:pPr>
              <w:jc w:val="right"/>
              <w:rPr>
                <w:rFonts w:ascii="Trebuchet MS" w:hAnsi="Trebuchet MS"/>
                <w:sz w:val="24"/>
                <w:szCs w:val="24"/>
              </w:rPr>
            </w:pPr>
            <w:r w:rsidRPr="00826802">
              <w:rPr>
                <w:rFonts w:ascii="Trebuchet MS" w:hAnsi="Trebuchet MS"/>
                <w:sz w:val="24"/>
                <w:szCs w:val="24"/>
              </w:rPr>
              <w:t>(37,0</w:t>
            </w:r>
            <w:r w:rsidR="00203FFF">
              <w:rPr>
                <w:rFonts w:ascii="Trebuchet MS" w:hAnsi="Trebuchet MS"/>
                <w:sz w:val="24"/>
                <w:szCs w:val="24"/>
              </w:rPr>
              <w:t>90</w:t>
            </w:r>
            <w:r w:rsidRPr="00826802">
              <w:rPr>
                <w:rFonts w:ascii="Trebuchet MS" w:hAnsi="Trebuchet MS"/>
                <w:sz w:val="24"/>
                <w:szCs w:val="24"/>
              </w:rPr>
              <w:t>)</w:t>
            </w:r>
          </w:p>
        </w:tc>
      </w:tr>
      <w:tr w:rsidR="009E15F6" w:rsidRPr="00826802" w14:paraId="19E0E460" w14:textId="77777777" w:rsidTr="00C63223">
        <w:trPr>
          <w:jc w:val="center"/>
        </w:trPr>
        <w:tc>
          <w:tcPr>
            <w:tcW w:w="4626" w:type="dxa"/>
          </w:tcPr>
          <w:p w14:paraId="30712C7F" w14:textId="77777777" w:rsidR="00BC4EF0" w:rsidRPr="00826802" w:rsidRDefault="00BC4EF0" w:rsidP="00566FDB">
            <w:pPr>
              <w:pStyle w:val="ListParagraph"/>
              <w:autoSpaceDE w:val="0"/>
              <w:autoSpaceDN w:val="0"/>
              <w:adjustRightInd w:val="0"/>
              <w:ind w:left="0"/>
              <w:rPr>
                <w:rFonts w:ascii="Trebuchet MS" w:eastAsiaTheme="minorHAnsi" w:hAnsi="Trebuchet MS" w:cs="Arial"/>
              </w:rPr>
            </w:pPr>
            <w:r w:rsidRPr="00826802">
              <w:rPr>
                <w:rFonts w:ascii="Trebuchet MS" w:eastAsiaTheme="minorHAnsi" w:hAnsi="Trebuchet MS" w:cs="Arial"/>
              </w:rPr>
              <w:t>Grants</w:t>
            </w:r>
          </w:p>
        </w:tc>
        <w:tc>
          <w:tcPr>
            <w:tcW w:w="3161" w:type="dxa"/>
            <w:vAlign w:val="center"/>
          </w:tcPr>
          <w:p w14:paraId="00C4D30A" w14:textId="143541FB" w:rsidR="00BC4EF0" w:rsidRPr="00826802" w:rsidRDefault="00826802">
            <w:pPr>
              <w:jc w:val="right"/>
              <w:rPr>
                <w:rFonts w:ascii="Trebuchet MS" w:hAnsi="Trebuchet MS"/>
                <w:sz w:val="24"/>
                <w:szCs w:val="24"/>
              </w:rPr>
            </w:pPr>
            <w:r w:rsidRPr="00826802">
              <w:rPr>
                <w:rFonts w:ascii="Trebuchet MS" w:hAnsi="Trebuchet MS"/>
                <w:sz w:val="24"/>
                <w:szCs w:val="24"/>
              </w:rPr>
              <w:t>(3,997)</w:t>
            </w:r>
          </w:p>
        </w:tc>
      </w:tr>
      <w:tr w:rsidR="009E15F6" w:rsidRPr="00826802" w14:paraId="5C9B8609" w14:textId="77777777" w:rsidTr="00C63223">
        <w:trPr>
          <w:jc w:val="center"/>
        </w:trPr>
        <w:tc>
          <w:tcPr>
            <w:tcW w:w="4626" w:type="dxa"/>
          </w:tcPr>
          <w:p w14:paraId="63A60420" w14:textId="77777777" w:rsidR="00BC4EF0" w:rsidRPr="00826802" w:rsidRDefault="00BC4EF0" w:rsidP="00566FDB">
            <w:pPr>
              <w:pStyle w:val="ListParagraph"/>
              <w:autoSpaceDE w:val="0"/>
              <w:autoSpaceDN w:val="0"/>
              <w:adjustRightInd w:val="0"/>
              <w:ind w:left="0"/>
              <w:rPr>
                <w:rFonts w:ascii="Trebuchet MS" w:eastAsiaTheme="minorHAnsi" w:hAnsi="Trebuchet MS" w:cs="Arial"/>
              </w:rPr>
            </w:pPr>
            <w:r w:rsidRPr="00826802">
              <w:rPr>
                <w:rFonts w:ascii="Trebuchet MS" w:eastAsiaTheme="minorHAnsi" w:hAnsi="Trebuchet MS" w:cs="Arial"/>
              </w:rPr>
              <w:t>Other Income</w:t>
            </w:r>
          </w:p>
        </w:tc>
        <w:tc>
          <w:tcPr>
            <w:tcW w:w="3161" w:type="dxa"/>
            <w:vAlign w:val="center"/>
          </w:tcPr>
          <w:p w14:paraId="72F92F61" w14:textId="5A30F680" w:rsidR="00BC4EF0" w:rsidRPr="00826802" w:rsidRDefault="00826802">
            <w:pPr>
              <w:jc w:val="right"/>
              <w:rPr>
                <w:rFonts w:ascii="Trebuchet MS" w:hAnsi="Trebuchet MS"/>
                <w:sz w:val="24"/>
                <w:szCs w:val="24"/>
              </w:rPr>
            </w:pPr>
            <w:r w:rsidRPr="00826802">
              <w:rPr>
                <w:rFonts w:ascii="Trebuchet MS" w:hAnsi="Trebuchet MS"/>
                <w:sz w:val="24"/>
                <w:szCs w:val="24"/>
              </w:rPr>
              <w:t>-</w:t>
            </w:r>
          </w:p>
        </w:tc>
      </w:tr>
      <w:tr w:rsidR="009E15F6" w:rsidRPr="00826802" w14:paraId="1A70E52F" w14:textId="77777777" w:rsidTr="00C63223">
        <w:trPr>
          <w:jc w:val="center"/>
        </w:trPr>
        <w:tc>
          <w:tcPr>
            <w:tcW w:w="4626" w:type="dxa"/>
          </w:tcPr>
          <w:p w14:paraId="5571F364" w14:textId="77777777" w:rsidR="00BC4EF0" w:rsidRPr="00826802" w:rsidRDefault="00BC4EF0" w:rsidP="00566FDB">
            <w:pPr>
              <w:pStyle w:val="ListParagraph"/>
              <w:autoSpaceDE w:val="0"/>
              <w:autoSpaceDN w:val="0"/>
              <w:adjustRightInd w:val="0"/>
              <w:ind w:left="0"/>
              <w:rPr>
                <w:rFonts w:ascii="Trebuchet MS" w:eastAsiaTheme="minorHAnsi" w:hAnsi="Trebuchet MS" w:cs="Arial"/>
                <w:b/>
              </w:rPr>
            </w:pPr>
            <w:r w:rsidRPr="00826802">
              <w:rPr>
                <w:rFonts w:ascii="Trebuchet MS" w:eastAsiaTheme="minorHAnsi" w:hAnsi="Trebuchet MS" w:cs="Arial"/>
                <w:b/>
              </w:rPr>
              <w:t>Total Income</w:t>
            </w:r>
          </w:p>
        </w:tc>
        <w:tc>
          <w:tcPr>
            <w:tcW w:w="3161" w:type="dxa"/>
            <w:vAlign w:val="center"/>
          </w:tcPr>
          <w:p w14:paraId="0F93214B" w14:textId="5592F175" w:rsidR="00BC4EF0" w:rsidRPr="00A97774" w:rsidRDefault="00826802">
            <w:pPr>
              <w:jc w:val="right"/>
              <w:rPr>
                <w:rFonts w:ascii="Trebuchet MS" w:hAnsi="Trebuchet MS"/>
                <w:b/>
                <w:sz w:val="24"/>
                <w:szCs w:val="24"/>
              </w:rPr>
            </w:pPr>
            <w:r w:rsidRPr="00A97774">
              <w:rPr>
                <w:rFonts w:ascii="Trebuchet MS" w:hAnsi="Trebuchet MS"/>
                <w:b/>
                <w:sz w:val="24"/>
                <w:szCs w:val="24"/>
              </w:rPr>
              <w:t>(41,0</w:t>
            </w:r>
            <w:r w:rsidR="00203FFF">
              <w:rPr>
                <w:rFonts w:ascii="Trebuchet MS" w:hAnsi="Trebuchet MS"/>
                <w:b/>
                <w:sz w:val="24"/>
                <w:szCs w:val="24"/>
              </w:rPr>
              <w:t>87</w:t>
            </w:r>
            <w:r w:rsidR="00A97774" w:rsidRPr="00A97774">
              <w:rPr>
                <w:rFonts w:ascii="Trebuchet MS" w:hAnsi="Trebuchet MS"/>
                <w:b/>
                <w:sz w:val="24"/>
                <w:szCs w:val="24"/>
              </w:rPr>
              <w:t>)</w:t>
            </w:r>
          </w:p>
        </w:tc>
      </w:tr>
      <w:tr w:rsidR="009E15F6" w:rsidRPr="00826802" w14:paraId="3799B12C" w14:textId="77777777" w:rsidTr="00C63223">
        <w:trPr>
          <w:jc w:val="center"/>
        </w:trPr>
        <w:tc>
          <w:tcPr>
            <w:tcW w:w="4626" w:type="dxa"/>
          </w:tcPr>
          <w:p w14:paraId="7814F29E" w14:textId="77777777" w:rsidR="00BC4EF0" w:rsidRPr="00826802" w:rsidRDefault="00BC4EF0" w:rsidP="00566FDB">
            <w:pPr>
              <w:pStyle w:val="ListParagraph"/>
              <w:autoSpaceDE w:val="0"/>
              <w:autoSpaceDN w:val="0"/>
              <w:adjustRightInd w:val="0"/>
              <w:ind w:left="0"/>
              <w:rPr>
                <w:rFonts w:ascii="Trebuchet MS" w:eastAsiaTheme="minorHAnsi" w:hAnsi="Trebuchet MS" w:cs="Arial"/>
                <w:b/>
              </w:rPr>
            </w:pPr>
          </w:p>
        </w:tc>
        <w:tc>
          <w:tcPr>
            <w:tcW w:w="3161" w:type="dxa"/>
            <w:vAlign w:val="center"/>
          </w:tcPr>
          <w:p w14:paraId="56ACA097" w14:textId="77777777" w:rsidR="00BC4EF0" w:rsidRPr="00826802" w:rsidRDefault="00BC4EF0">
            <w:pPr>
              <w:jc w:val="right"/>
              <w:rPr>
                <w:rFonts w:ascii="Trebuchet MS" w:hAnsi="Trebuchet MS"/>
                <w:b/>
                <w:bCs/>
                <w:sz w:val="24"/>
                <w:szCs w:val="24"/>
              </w:rPr>
            </w:pPr>
          </w:p>
        </w:tc>
      </w:tr>
      <w:tr w:rsidR="009E15F6" w:rsidRPr="00826802" w14:paraId="232C4DE9" w14:textId="77777777" w:rsidTr="00C63223">
        <w:trPr>
          <w:jc w:val="center"/>
        </w:trPr>
        <w:tc>
          <w:tcPr>
            <w:tcW w:w="4626" w:type="dxa"/>
          </w:tcPr>
          <w:p w14:paraId="1E2EC98A" w14:textId="77777777" w:rsidR="00BC4EF0" w:rsidRPr="00826802" w:rsidRDefault="00BC4EF0" w:rsidP="00566FDB">
            <w:pPr>
              <w:pStyle w:val="ListParagraph"/>
              <w:autoSpaceDE w:val="0"/>
              <w:autoSpaceDN w:val="0"/>
              <w:adjustRightInd w:val="0"/>
              <w:ind w:left="0"/>
              <w:rPr>
                <w:rFonts w:ascii="Trebuchet MS" w:eastAsiaTheme="minorHAnsi" w:hAnsi="Trebuchet MS" w:cs="Arial"/>
                <w:b/>
              </w:rPr>
            </w:pPr>
            <w:r w:rsidRPr="00826802">
              <w:rPr>
                <w:rFonts w:ascii="Trebuchet MS" w:eastAsiaTheme="minorHAnsi" w:hAnsi="Trebuchet MS" w:cs="Arial"/>
                <w:b/>
              </w:rPr>
              <w:t>Net Budget</w:t>
            </w:r>
          </w:p>
        </w:tc>
        <w:tc>
          <w:tcPr>
            <w:tcW w:w="3161" w:type="dxa"/>
            <w:vAlign w:val="center"/>
          </w:tcPr>
          <w:p w14:paraId="03F683D6" w14:textId="40E9BFDA" w:rsidR="00BC4EF0" w:rsidRPr="00826802" w:rsidRDefault="00826802">
            <w:pPr>
              <w:jc w:val="right"/>
              <w:rPr>
                <w:rFonts w:ascii="Trebuchet MS" w:hAnsi="Trebuchet MS"/>
                <w:b/>
                <w:bCs/>
                <w:sz w:val="24"/>
                <w:szCs w:val="24"/>
              </w:rPr>
            </w:pPr>
            <w:r w:rsidRPr="00826802">
              <w:rPr>
                <w:rFonts w:ascii="Trebuchet MS" w:hAnsi="Trebuchet MS"/>
                <w:b/>
                <w:bCs/>
                <w:sz w:val="24"/>
                <w:szCs w:val="24"/>
              </w:rPr>
              <w:t>-</w:t>
            </w:r>
          </w:p>
        </w:tc>
      </w:tr>
    </w:tbl>
    <w:p w14:paraId="0F9656F4" w14:textId="77777777" w:rsidR="005304CF" w:rsidRDefault="003D7969" w:rsidP="00342027">
      <w:pPr>
        <w:pStyle w:val="ListParagraph"/>
        <w:numPr>
          <w:ilvl w:val="0"/>
          <w:numId w:val="6"/>
        </w:numPr>
        <w:autoSpaceDE w:val="0"/>
        <w:autoSpaceDN w:val="0"/>
        <w:adjustRightInd w:val="0"/>
        <w:rPr>
          <w:rFonts w:ascii="TrebuchetMS" w:hAnsi="TrebuchetMS" w:cs="TrebuchetMS"/>
          <w:b/>
          <w:color w:val="FF0000"/>
        </w:rPr>
        <w:sectPr w:rsidR="005304CF" w:rsidSect="005304CF">
          <w:headerReference w:type="default" r:id="rId51"/>
          <w:type w:val="continuous"/>
          <w:pgSz w:w="11906" w:h="16838"/>
          <w:pgMar w:top="1440" w:right="1440" w:bottom="1440" w:left="1440" w:header="708" w:footer="708" w:gutter="0"/>
          <w:cols w:space="708"/>
          <w:docGrid w:linePitch="360"/>
        </w:sectPr>
      </w:pPr>
      <w:r w:rsidRPr="00310E76">
        <w:rPr>
          <w:rFonts w:ascii="TrebuchetMS" w:hAnsi="TrebuchetMS" w:cs="TrebuchetMS"/>
          <w:b/>
          <w:color w:val="FF0000"/>
        </w:rPr>
        <w:br w:type="page"/>
      </w:r>
      <w:bookmarkEnd w:id="5"/>
    </w:p>
    <w:p w14:paraId="75B59AB7" w14:textId="2CC4A90E" w:rsidR="00DB0EBF" w:rsidRPr="00607D6A" w:rsidRDefault="003D7969" w:rsidP="00342027">
      <w:pPr>
        <w:pStyle w:val="ListParagraph"/>
        <w:numPr>
          <w:ilvl w:val="0"/>
          <w:numId w:val="6"/>
        </w:numPr>
        <w:autoSpaceDE w:val="0"/>
        <w:autoSpaceDN w:val="0"/>
        <w:adjustRightInd w:val="0"/>
        <w:rPr>
          <w:rFonts w:ascii="Trebuchet MS" w:hAnsi="Trebuchet MS" w:cs="TrebuchetMS"/>
          <w:b/>
          <w:color w:val="FF0000"/>
        </w:rPr>
      </w:pPr>
      <w:r w:rsidRPr="00607D6A">
        <w:rPr>
          <w:rFonts w:ascii="Trebuchet MS" w:hAnsi="Trebuchet MS" w:cs="TrebuchetMS"/>
          <w:b/>
        </w:rPr>
        <w:lastRenderedPageBreak/>
        <w:t>Capital Programme</w:t>
      </w:r>
    </w:p>
    <w:p w14:paraId="52FD4BBA" w14:textId="77777777" w:rsidR="00E42B18" w:rsidRPr="00607D6A" w:rsidRDefault="00E42B18" w:rsidP="00E42B18">
      <w:pPr>
        <w:autoSpaceDE w:val="0"/>
        <w:autoSpaceDN w:val="0"/>
        <w:adjustRightInd w:val="0"/>
        <w:spacing w:after="0" w:line="240" w:lineRule="auto"/>
        <w:rPr>
          <w:rFonts w:ascii="Trebuchet MS" w:hAnsi="Trebuchet MS" w:cs="TrebuchetMS"/>
          <w:b/>
          <w:color w:val="FF0000"/>
          <w:sz w:val="24"/>
          <w:szCs w:val="24"/>
        </w:rPr>
      </w:pPr>
    </w:p>
    <w:p w14:paraId="5A4EF21D" w14:textId="77777777" w:rsidR="00E42B18" w:rsidRPr="00607D6A" w:rsidRDefault="00E42B18" w:rsidP="00203C23">
      <w:pPr>
        <w:pStyle w:val="ListParagraph"/>
        <w:numPr>
          <w:ilvl w:val="1"/>
          <w:numId w:val="6"/>
        </w:numPr>
        <w:autoSpaceDE w:val="0"/>
        <w:autoSpaceDN w:val="0"/>
        <w:adjustRightInd w:val="0"/>
        <w:rPr>
          <w:rFonts w:ascii="Trebuchet MS" w:hAnsi="Trebuchet MS" w:cs="TrebuchetMS"/>
          <w:b/>
        </w:rPr>
      </w:pPr>
      <w:r w:rsidRPr="00607D6A">
        <w:rPr>
          <w:rFonts w:ascii="Trebuchet MS" w:hAnsi="Trebuchet MS" w:cs="TrebuchetMS"/>
          <w:b/>
        </w:rPr>
        <w:t>Overview</w:t>
      </w:r>
    </w:p>
    <w:p w14:paraId="21AB30AF" w14:textId="77777777" w:rsidR="00E42B18" w:rsidRPr="00607D6A" w:rsidRDefault="00E42B18" w:rsidP="00E42B18">
      <w:pPr>
        <w:autoSpaceDE w:val="0"/>
        <w:autoSpaceDN w:val="0"/>
        <w:adjustRightInd w:val="0"/>
        <w:spacing w:after="0" w:line="240" w:lineRule="auto"/>
        <w:rPr>
          <w:rFonts w:ascii="Trebuchet MS" w:hAnsi="Trebuchet MS" w:cs="TrebuchetMS"/>
          <w:b/>
          <w:sz w:val="24"/>
          <w:szCs w:val="24"/>
        </w:rPr>
      </w:pPr>
    </w:p>
    <w:p w14:paraId="3F775D80" w14:textId="08366F03" w:rsidR="00E42B18" w:rsidRPr="00607D6A" w:rsidRDefault="00E42B18" w:rsidP="00203C23">
      <w:pPr>
        <w:autoSpaceDE w:val="0"/>
        <w:autoSpaceDN w:val="0"/>
        <w:adjustRightInd w:val="0"/>
        <w:spacing w:after="0" w:line="240" w:lineRule="auto"/>
        <w:ind w:left="360"/>
        <w:rPr>
          <w:rFonts w:ascii="Trebuchet MS" w:hAnsi="Trebuchet MS" w:cs="TrebuchetMS"/>
          <w:sz w:val="24"/>
          <w:szCs w:val="24"/>
        </w:rPr>
      </w:pPr>
      <w:r w:rsidRPr="00607D6A">
        <w:rPr>
          <w:rFonts w:ascii="Trebuchet MS" w:hAnsi="Trebuchet MS" w:cs="TrebuchetMS"/>
          <w:sz w:val="24"/>
          <w:szCs w:val="24"/>
        </w:rPr>
        <w:t xml:space="preserve">The Capital Programme is the authority's plan of </w:t>
      </w:r>
      <w:r w:rsidR="00C44A3E">
        <w:rPr>
          <w:rFonts w:ascii="Trebuchet MS" w:hAnsi="Trebuchet MS" w:cs="TrebuchetMS"/>
          <w:sz w:val="24"/>
          <w:szCs w:val="24"/>
        </w:rPr>
        <w:t xml:space="preserve">its </w:t>
      </w:r>
      <w:r w:rsidRPr="00607D6A">
        <w:rPr>
          <w:rFonts w:ascii="Trebuchet MS" w:hAnsi="Trebuchet MS" w:cs="TrebuchetMS"/>
          <w:sz w:val="24"/>
          <w:szCs w:val="24"/>
        </w:rPr>
        <w:t xml:space="preserve">capital expenditure and investment </w:t>
      </w:r>
      <w:r w:rsidR="00C44A3E">
        <w:rPr>
          <w:rFonts w:ascii="Trebuchet MS" w:hAnsi="Trebuchet MS" w:cs="TrebuchetMS"/>
          <w:sz w:val="24"/>
          <w:szCs w:val="24"/>
        </w:rPr>
        <w:t xml:space="preserve">needs </w:t>
      </w:r>
      <w:r w:rsidR="00395989">
        <w:rPr>
          <w:rFonts w:ascii="Trebuchet MS" w:hAnsi="Trebuchet MS" w:cs="TrebuchetMS"/>
          <w:sz w:val="24"/>
          <w:szCs w:val="24"/>
        </w:rPr>
        <w:t xml:space="preserve">over the medium term in order to ensure the </w:t>
      </w:r>
      <w:r w:rsidR="00396238">
        <w:rPr>
          <w:rFonts w:ascii="Trebuchet MS" w:hAnsi="Trebuchet MS" w:cs="TrebuchetMS"/>
          <w:sz w:val="24"/>
          <w:szCs w:val="24"/>
        </w:rPr>
        <w:t>efficient and effective provision of services</w:t>
      </w:r>
      <w:r w:rsidR="00027752">
        <w:rPr>
          <w:rFonts w:ascii="Trebuchet MS" w:hAnsi="Trebuchet MS" w:cs="TrebuchetMS"/>
          <w:sz w:val="24"/>
          <w:szCs w:val="24"/>
        </w:rPr>
        <w:t xml:space="preserve">.  The Programme </w:t>
      </w:r>
      <w:r w:rsidRPr="00607D6A">
        <w:rPr>
          <w:rFonts w:ascii="Trebuchet MS" w:hAnsi="Trebuchet MS" w:cs="TrebuchetMS"/>
          <w:sz w:val="24"/>
          <w:szCs w:val="24"/>
        </w:rPr>
        <w:t>includ</w:t>
      </w:r>
      <w:r w:rsidR="00027752">
        <w:rPr>
          <w:rFonts w:ascii="Trebuchet MS" w:hAnsi="Trebuchet MS" w:cs="TrebuchetMS"/>
          <w:sz w:val="24"/>
          <w:szCs w:val="24"/>
        </w:rPr>
        <w:t>es</w:t>
      </w:r>
      <w:r w:rsidRPr="00607D6A">
        <w:rPr>
          <w:rFonts w:ascii="Trebuchet MS" w:hAnsi="Trebuchet MS" w:cs="TrebuchetMS"/>
          <w:sz w:val="24"/>
          <w:szCs w:val="24"/>
        </w:rPr>
        <w:t xml:space="preserve"> details on the funding of schemes. The </w:t>
      </w:r>
      <w:r w:rsidR="00D64399">
        <w:rPr>
          <w:rFonts w:ascii="Trebuchet MS" w:hAnsi="Trebuchet MS" w:cs="TrebuchetMS"/>
          <w:sz w:val="24"/>
          <w:szCs w:val="24"/>
        </w:rPr>
        <w:t>C</w:t>
      </w:r>
      <w:r w:rsidRPr="00607D6A">
        <w:rPr>
          <w:rFonts w:ascii="Trebuchet MS" w:hAnsi="Trebuchet MS" w:cs="TrebuchetMS"/>
          <w:sz w:val="24"/>
          <w:szCs w:val="24"/>
        </w:rPr>
        <w:t xml:space="preserve">apital </w:t>
      </w:r>
      <w:r w:rsidR="00D64399">
        <w:rPr>
          <w:rFonts w:ascii="Trebuchet MS" w:hAnsi="Trebuchet MS" w:cs="TrebuchetMS"/>
          <w:sz w:val="24"/>
          <w:szCs w:val="24"/>
        </w:rPr>
        <w:t>P</w:t>
      </w:r>
      <w:r w:rsidRPr="00607D6A">
        <w:rPr>
          <w:rFonts w:ascii="Trebuchet MS" w:hAnsi="Trebuchet MS" w:cs="TrebuchetMS"/>
          <w:sz w:val="24"/>
          <w:szCs w:val="24"/>
        </w:rPr>
        <w:t>rogramme 20</w:t>
      </w:r>
      <w:r w:rsidR="00F3373D" w:rsidRPr="00607D6A">
        <w:rPr>
          <w:rFonts w:ascii="Trebuchet MS" w:hAnsi="Trebuchet MS" w:cs="TrebuchetMS"/>
          <w:sz w:val="24"/>
          <w:szCs w:val="24"/>
        </w:rPr>
        <w:t>20/21</w:t>
      </w:r>
      <w:r w:rsidRPr="00607D6A">
        <w:rPr>
          <w:rFonts w:ascii="Trebuchet MS" w:hAnsi="Trebuchet MS" w:cs="TrebuchetMS"/>
          <w:sz w:val="24"/>
          <w:szCs w:val="24"/>
        </w:rPr>
        <w:t xml:space="preserve"> - 202</w:t>
      </w:r>
      <w:r w:rsidR="00F3373D" w:rsidRPr="00607D6A">
        <w:rPr>
          <w:rFonts w:ascii="Trebuchet MS" w:hAnsi="Trebuchet MS" w:cs="TrebuchetMS"/>
          <w:sz w:val="24"/>
          <w:szCs w:val="24"/>
        </w:rPr>
        <w:t>2</w:t>
      </w:r>
      <w:r w:rsidRPr="00607D6A">
        <w:rPr>
          <w:rFonts w:ascii="Trebuchet MS" w:hAnsi="Trebuchet MS" w:cs="TrebuchetMS"/>
          <w:sz w:val="24"/>
          <w:szCs w:val="24"/>
        </w:rPr>
        <w:t>/2</w:t>
      </w:r>
      <w:r w:rsidR="00F3373D" w:rsidRPr="00607D6A">
        <w:rPr>
          <w:rFonts w:ascii="Trebuchet MS" w:hAnsi="Trebuchet MS" w:cs="TrebuchetMS"/>
          <w:sz w:val="24"/>
          <w:szCs w:val="24"/>
        </w:rPr>
        <w:t>3</w:t>
      </w:r>
      <w:r w:rsidRPr="00607D6A">
        <w:rPr>
          <w:rFonts w:ascii="Trebuchet MS" w:hAnsi="Trebuchet MS" w:cs="TrebuchetMS"/>
          <w:sz w:val="24"/>
          <w:szCs w:val="24"/>
        </w:rPr>
        <w:t xml:space="preserve"> was approved as part of the Council's Medium Term Financial Strategy (MTFS) in February 20</w:t>
      </w:r>
      <w:r w:rsidR="00F3373D" w:rsidRPr="00607D6A">
        <w:rPr>
          <w:rFonts w:ascii="Trebuchet MS" w:hAnsi="Trebuchet MS" w:cs="TrebuchetMS"/>
          <w:sz w:val="24"/>
          <w:szCs w:val="24"/>
        </w:rPr>
        <w:t>20</w:t>
      </w:r>
      <w:r w:rsidRPr="00607D6A">
        <w:rPr>
          <w:rFonts w:ascii="Trebuchet MS" w:hAnsi="Trebuchet MS" w:cs="TrebuchetMS"/>
          <w:sz w:val="24"/>
          <w:szCs w:val="24"/>
        </w:rPr>
        <w:t xml:space="preserve">.  </w:t>
      </w:r>
    </w:p>
    <w:p w14:paraId="614ACC9E" w14:textId="77777777" w:rsidR="00E42B18" w:rsidRPr="00607D6A" w:rsidRDefault="00E42B18" w:rsidP="00203C23">
      <w:pPr>
        <w:autoSpaceDE w:val="0"/>
        <w:autoSpaceDN w:val="0"/>
        <w:adjustRightInd w:val="0"/>
        <w:spacing w:after="0" w:line="240" w:lineRule="auto"/>
        <w:ind w:left="360"/>
        <w:rPr>
          <w:rFonts w:ascii="Trebuchet MS" w:hAnsi="Trebuchet MS" w:cs="TrebuchetMS"/>
          <w:sz w:val="24"/>
          <w:szCs w:val="24"/>
        </w:rPr>
      </w:pPr>
    </w:p>
    <w:p w14:paraId="0D98B06E" w14:textId="47F6DA70" w:rsidR="00E42B18" w:rsidRPr="00607D6A" w:rsidRDefault="00E42B18" w:rsidP="00203C23">
      <w:pPr>
        <w:autoSpaceDE w:val="0"/>
        <w:autoSpaceDN w:val="0"/>
        <w:adjustRightInd w:val="0"/>
        <w:spacing w:after="0" w:line="240" w:lineRule="auto"/>
        <w:ind w:left="360"/>
        <w:rPr>
          <w:rFonts w:ascii="Trebuchet MS" w:hAnsi="Trebuchet MS" w:cs="TrebuchetMS"/>
          <w:sz w:val="24"/>
          <w:szCs w:val="24"/>
        </w:rPr>
      </w:pPr>
      <w:r w:rsidRPr="00607D6A">
        <w:rPr>
          <w:rFonts w:ascii="Trebuchet MS" w:hAnsi="Trebuchet MS" w:cs="TrebuchetMS"/>
          <w:sz w:val="24"/>
          <w:szCs w:val="24"/>
        </w:rPr>
        <w:t xml:space="preserve">The </w:t>
      </w:r>
      <w:r w:rsidR="002C3C76">
        <w:rPr>
          <w:rFonts w:ascii="Trebuchet MS" w:hAnsi="Trebuchet MS" w:cs="TrebuchetMS"/>
          <w:sz w:val="24"/>
          <w:szCs w:val="24"/>
        </w:rPr>
        <w:t xml:space="preserve">Council’s </w:t>
      </w:r>
      <w:r w:rsidRPr="00607D6A">
        <w:rPr>
          <w:rFonts w:ascii="Trebuchet MS" w:hAnsi="Trebuchet MS" w:cs="TrebuchetMS"/>
          <w:sz w:val="24"/>
          <w:szCs w:val="24"/>
        </w:rPr>
        <w:t>Capital Strategy</w:t>
      </w:r>
      <w:r w:rsidR="00F33C0A">
        <w:rPr>
          <w:rStyle w:val="FootnoteReference"/>
          <w:rFonts w:ascii="Trebuchet MS" w:hAnsi="Trebuchet MS" w:cs="TrebuchetMS"/>
          <w:sz w:val="24"/>
          <w:szCs w:val="24"/>
        </w:rPr>
        <w:footnoteReference w:id="3"/>
      </w:r>
      <w:r w:rsidRPr="00607D6A">
        <w:rPr>
          <w:rFonts w:ascii="Trebuchet MS" w:hAnsi="Trebuchet MS" w:cs="TrebuchetMS"/>
          <w:sz w:val="24"/>
          <w:szCs w:val="24"/>
        </w:rPr>
        <w:t xml:space="preserve"> provides a </w:t>
      </w:r>
      <w:r w:rsidR="00430981" w:rsidRPr="00607D6A">
        <w:rPr>
          <w:rFonts w:ascii="Trebuchet MS" w:hAnsi="Trebuchet MS" w:cs="TrebuchetMS"/>
          <w:sz w:val="24"/>
          <w:szCs w:val="24"/>
        </w:rPr>
        <w:t>high-level</w:t>
      </w:r>
      <w:r w:rsidRPr="00607D6A">
        <w:rPr>
          <w:rFonts w:ascii="Trebuchet MS" w:hAnsi="Trebuchet MS" w:cs="TrebuchetMS"/>
          <w:sz w:val="24"/>
          <w:szCs w:val="24"/>
        </w:rPr>
        <w:t xml:space="preserve"> overview of how capital expenditure, capital financing and treasury management activity contribute to the provision of services; along with an overview of how associated risk is managed and the implications for future financial sustainability.  </w:t>
      </w:r>
    </w:p>
    <w:p w14:paraId="35B51612" w14:textId="77777777" w:rsidR="00E42B18" w:rsidRPr="00607D6A" w:rsidRDefault="00E42B18" w:rsidP="00203C23">
      <w:pPr>
        <w:autoSpaceDE w:val="0"/>
        <w:autoSpaceDN w:val="0"/>
        <w:adjustRightInd w:val="0"/>
        <w:spacing w:after="0" w:line="240" w:lineRule="auto"/>
        <w:ind w:left="360"/>
        <w:rPr>
          <w:rFonts w:ascii="Trebuchet MS" w:hAnsi="Trebuchet MS" w:cs="TrebuchetMS"/>
          <w:sz w:val="24"/>
          <w:szCs w:val="24"/>
        </w:rPr>
      </w:pPr>
    </w:p>
    <w:p w14:paraId="7F1C8D86" w14:textId="77777777" w:rsidR="00E42B18" w:rsidRPr="00607D6A" w:rsidRDefault="00E42B18" w:rsidP="00203C23">
      <w:pPr>
        <w:autoSpaceDE w:val="0"/>
        <w:autoSpaceDN w:val="0"/>
        <w:adjustRightInd w:val="0"/>
        <w:spacing w:after="0" w:line="240" w:lineRule="auto"/>
        <w:ind w:left="360"/>
        <w:rPr>
          <w:rFonts w:ascii="Trebuchet MS" w:hAnsi="Trebuchet MS" w:cs="TrebuchetMS"/>
          <w:sz w:val="24"/>
          <w:szCs w:val="24"/>
        </w:rPr>
      </w:pPr>
      <w:r w:rsidRPr="00607D6A">
        <w:rPr>
          <w:rFonts w:ascii="Trebuchet MS" w:hAnsi="Trebuchet MS" w:cs="TrebuchetMS"/>
          <w:sz w:val="24"/>
          <w:szCs w:val="24"/>
        </w:rPr>
        <w:t>The Strategy is informed by the Council's priorities and links to key strategy documents notably the Treasury Management Strategy, Asset Management Strategy, Property Investment Strategy, Medium Term Financial plan and Corporate Plan.</w:t>
      </w:r>
    </w:p>
    <w:p w14:paraId="056E377B" w14:textId="77777777" w:rsidR="00E42B18" w:rsidRPr="00607D6A" w:rsidRDefault="00E42B18" w:rsidP="00203C23">
      <w:pPr>
        <w:autoSpaceDE w:val="0"/>
        <w:autoSpaceDN w:val="0"/>
        <w:adjustRightInd w:val="0"/>
        <w:spacing w:after="0" w:line="240" w:lineRule="auto"/>
        <w:ind w:left="360"/>
        <w:rPr>
          <w:rFonts w:ascii="Trebuchet MS" w:hAnsi="Trebuchet MS" w:cs="TrebuchetMS"/>
          <w:color w:val="FF0000"/>
          <w:sz w:val="24"/>
          <w:szCs w:val="24"/>
        </w:rPr>
      </w:pPr>
    </w:p>
    <w:p w14:paraId="70532F70" w14:textId="77777777" w:rsidR="00E42B18" w:rsidRPr="00607D6A" w:rsidRDefault="00E42B18" w:rsidP="00203C23">
      <w:pPr>
        <w:autoSpaceDE w:val="0"/>
        <w:autoSpaceDN w:val="0"/>
        <w:adjustRightInd w:val="0"/>
        <w:spacing w:after="0" w:line="240" w:lineRule="auto"/>
        <w:ind w:left="360"/>
        <w:rPr>
          <w:rFonts w:ascii="Trebuchet MS" w:hAnsi="Trebuchet MS" w:cs="TrebuchetMS"/>
          <w:color w:val="000000" w:themeColor="text1"/>
          <w:sz w:val="24"/>
          <w:szCs w:val="24"/>
        </w:rPr>
      </w:pPr>
      <w:r w:rsidRPr="00607D6A">
        <w:rPr>
          <w:rFonts w:ascii="Trebuchet MS" w:hAnsi="Trebuchet MS" w:cs="TrebuchetMS"/>
          <w:color w:val="000000" w:themeColor="text1"/>
          <w:sz w:val="24"/>
          <w:szCs w:val="24"/>
        </w:rPr>
        <w:t>The Capital Programme enables delivery of these priorities by:</w:t>
      </w:r>
    </w:p>
    <w:p w14:paraId="424FE003" w14:textId="77777777" w:rsidR="00480B80" w:rsidRPr="00607D6A" w:rsidRDefault="00E42B18" w:rsidP="00203C23">
      <w:pPr>
        <w:pStyle w:val="ListParagraph"/>
        <w:numPr>
          <w:ilvl w:val="0"/>
          <w:numId w:val="9"/>
        </w:numPr>
        <w:autoSpaceDE w:val="0"/>
        <w:autoSpaceDN w:val="0"/>
        <w:adjustRightInd w:val="0"/>
        <w:ind w:left="1080"/>
        <w:rPr>
          <w:rFonts w:ascii="Trebuchet MS" w:hAnsi="Trebuchet MS" w:cs="TrebuchetMS"/>
          <w:color w:val="000000" w:themeColor="text1"/>
        </w:rPr>
      </w:pPr>
      <w:r w:rsidRPr="00607D6A">
        <w:rPr>
          <w:rFonts w:ascii="Trebuchet MS" w:hAnsi="Trebuchet MS" w:cs="TrebuchetMS"/>
          <w:color w:val="000000" w:themeColor="text1"/>
        </w:rPr>
        <w:t xml:space="preserve">Providing investment to improve access to decent housing to meet local needs and help combat homelessness, as well as maintaining existing council dwellings </w:t>
      </w:r>
    </w:p>
    <w:p w14:paraId="7D76E434" w14:textId="77777777" w:rsidR="00B3283B" w:rsidRPr="00607D6A" w:rsidRDefault="00B3283B" w:rsidP="00B3283B">
      <w:pPr>
        <w:pStyle w:val="ListParagraph"/>
        <w:numPr>
          <w:ilvl w:val="0"/>
          <w:numId w:val="9"/>
        </w:numPr>
        <w:autoSpaceDE w:val="0"/>
        <w:autoSpaceDN w:val="0"/>
        <w:adjustRightInd w:val="0"/>
        <w:ind w:left="1080"/>
        <w:rPr>
          <w:rFonts w:ascii="Trebuchet MS" w:hAnsi="Trebuchet MS" w:cs="TrebuchetMS"/>
          <w:color w:val="000000" w:themeColor="text1"/>
        </w:rPr>
      </w:pPr>
      <w:r w:rsidRPr="00607D6A">
        <w:rPr>
          <w:rFonts w:ascii="Trebuchet MS" w:hAnsi="Trebuchet MS" w:cs="TrebuchetMS"/>
          <w:color w:val="000000" w:themeColor="text1"/>
        </w:rPr>
        <w:t>Supporting delivery of sustainable, local social care services through investment to enable independent and supported living in the local community for both children and adults</w:t>
      </w:r>
    </w:p>
    <w:p w14:paraId="551D8CBC" w14:textId="0D4BA2EE" w:rsidR="00B3283B" w:rsidRPr="00607D6A" w:rsidRDefault="00B3283B" w:rsidP="00B3283B">
      <w:pPr>
        <w:pStyle w:val="ListParagraph"/>
        <w:numPr>
          <w:ilvl w:val="0"/>
          <w:numId w:val="9"/>
        </w:numPr>
        <w:autoSpaceDE w:val="0"/>
        <w:autoSpaceDN w:val="0"/>
        <w:adjustRightInd w:val="0"/>
        <w:ind w:left="1080"/>
        <w:rPr>
          <w:rFonts w:ascii="Trebuchet MS" w:hAnsi="Trebuchet MS" w:cs="TrebuchetMS"/>
          <w:color w:val="000000" w:themeColor="text1"/>
        </w:rPr>
      </w:pPr>
      <w:r w:rsidRPr="00607D6A">
        <w:rPr>
          <w:rFonts w:ascii="Trebuchet MS" w:hAnsi="Trebuchet MS" w:cs="TrebuchetMS"/>
          <w:color w:val="000000" w:themeColor="text1"/>
        </w:rPr>
        <w:t>Working in partnership with Reading Transport, Network Rail, the Local Enterprise Partnership (LEP) and others in seeking funding and delivering an improved transport network, whilst being mindful of environmental factors</w:t>
      </w:r>
    </w:p>
    <w:p w14:paraId="69ACED39" w14:textId="29B6498C" w:rsidR="00B3283B" w:rsidRPr="00607D6A" w:rsidRDefault="00B3283B" w:rsidP="00B3283B">
      <w:pPr>
        <w:pStyle w:val="ListParagraph"/>
        <w:numPr>
          <w:ilvl w:val="0"/>
          <w:numId w:val="9"/>
        </w:numPr>
        <w:autoSpaceDE w:val="0"/>
        <w:autoSpaceDN w:val="0"/>
        <w:adjustRightInd w:val="0"/>
        <w:ind w:left="1080"/>
        <w:rPr>
          <w:rFonts w:ascii="Trebuchet MS" w:hAnsi="Trebuchet MS" w:cs="TrebuchetMS"/>
          <w:color w:val="000000" w:themeColor="text1"/>
        </w:rPr>
      </w:pPr>
      <w:r w:rsidRPr="00607D6A">
        <w:rPr>
          <w:rFonts w:ascii="Trebuchet MS" w:hAnsi="Trebuchet MS" w:cs="TrebuchetMS"/>
          <w:color w:val="000000" w:themeColor="text1"/>
        </w:rPr>
        <w:t>Building schools to meet the future needs of the population and ensuring access to education</w:t>
      </w:r>
    </w:p>
    <w:p w14:paraId="2A159740" w14:textId="43E5DC9E" w:rsidR="00B3283B" w:rsidRPr="00607D6A" w:rsidRDefault="00B3283B" w:rsidP="00B3283B">
      <w:pPr>
        <w:pStyle w:val="ListParagraph"/>
        <w:numPr>
          <w:ilvl w:val="0"/>
          <w:numId w:val="9"/>
        </w:numPr>
        <w:autoSpaceDE w:val="0"/>
        <w:autoSpaceDN w:val="0"/>
        <w:adjustRightInd w:val="0"/>
        <w:ind w:left="1080"/>
        <w:rPr>
          <w:rFonts w:ascii="Trebuchet MS" w:hAnsi="Trebuchet MS" w:cs="TrebuchetMS"/>
          <w:color w:val="000000" w:themeColor="text1"/>
        </w:rPr>
      </w:pPr>
      <w:r w:rsidRPr="00607D6A">
        <w:rPr>
          <w:rFonts w:ascii="Trebuchet MS" w:hAnsi="Trebuchet MS" w:cs="TrebuchetMS"/>
          <w:color w:val="000000" w:themeColor="text1"/>
        </w:rPr>
        <w:t>Providing investment to deliver low carbon living, reduce pollution and increase recycling</w:t>
      </w:r>
    </w:p>
    <w:p w14:paraId="1958292D" w14:textId="0A3F3D5A" w:rsidR="00B3283B" w:rsidRPr="00607D6A" w:rsidRDefault="00B3283B" w:rsidP="00B3283B">
      <w:pPr>
        <w:pStyle w:val="ListParagraph"/>
        <w:numPr>
          <w:ilvl w:val="0"/>
          <w:numId w:val="9"/>
        </w:numPr>
        <w:autoSpaceDE w:val="0"/>
        <w:autoSpaceDN w:val="0"/>
        <w:adjustRightInd w:val="0"/>
        <w:ind w:left="1080"/>
        <w:rPr>
          <w:rFonts w:ascii="Trebuchet MS" w:hAnsi="Trebuchet MS" w:cs="TrebuchetMS"/>
          <w:color w:val="000000" w:themeColor="text1"/>
        </w:rPr>
      </w:pPr>
      <w:r w:rsidRPr="00607D6A">
        <w:rPr>
          <w:rFonts w:ascii="Trebuchet MS" w:hAnsi="Trebuchet MS" w:cs="TrebuchetMS"/>
          <w:color w:val="000000" w:themeColor="text1"/>
        </w:rPr>
        <w:t>Providing investment in community and leisure provision to meet Reading’s needs</w:t>
      </w:r>
    </w:p>
    <w:p w14:paraId="66305C4B" w14:textId="17CDE2FC" w:rsidR="00B3283B" w:rsidRPr="00607D6A" w:rsidRDefault="00B3283B" w:rsidP="00B3283B">
      <w:pPr>
        <w:pStyle w:val="ListParagraph"/>
        <w:numPr>
          <w:ilvl w:val="0"/>
          <w:numId w:val="9"/>
        </w:numPr>
        <w:autoSpaceDE w:val="0"/>
        <w:autoSpaceDN w:val="0"/>
        <w:adjustRightInd w:val="0"/>
        <w:ind w:left="1080"/>
        <w:rPr>
          <w:rFonts w:ascii="Trebuchet MS" w:hAnsi="Trebuchet MS" w:cs="TrebuchetMS"/>
          <w:color w:val="000000" w:themeColor="text1"/>
        </w:rPr>
      </w:pPr>
      <w:r w:rsidRPr="00607D6A">
        <w:rPr>
          <w:rFonts w:ascii="Trebuchet MS" w:hAnsi="Trebuchet MS" w:cs="TrebuchetMS"/>
          <w:color w:val="000000" w:themeColor="text1"/>
        </w:rPr>
        <w:t>Enabling the purchase of investment properties to support the future economic success of Reading and provide an income stream to help support vital services</w:t>
      </w:r>
    </w:p>
    <w:p w14:paraId="06F88B67" w14:textId="488D64DA" w:rsidR="00B3283B" w:rsidRPr="00607D6A" w:rsidRDefault="00B3283B" w:rsidP="00B3283B">
      <w:pPr>
        <w:pStyle w:val="ListParagraph"/>
        <w:numPr>
          <w:ilvl w:val="0"/>
          <w:numId w:val="9"/>
        </w:numPr>
        <w:autoSpaceDE w:val="0"/>
        <w:autoSpaceDN w:val="0"/>
        <w:adjustRightInd w:val="0"/>
        <w:ind w:left="1080"/>
        <w:rPr>
          <w:rFonts w:ascii="Trebuchet MS" w:hAnsi="Trebuchet MS" w:cs="TrebuchetMS"/>
          <w:color w:val="000000" w:themeColor="text1"/>
        </w:rPr>
      </w:pPr>
      <w:r w:rsidRPr="00607D6A">
        <w:rPr>
          <w:rFonts w:ascii="Trebuchet MS" w:hAnsi="Trebuchet MS" w:cs="TrebuchetMS"/>
          <w:color w:val="000000" w:themeColor="text1"/>
        </w:rPr>
        <w:t>Facilitating transformation schemes, ensuring that the Council is fit for the future</w:t>
      </w:r>
    </w:p>
    <w:p w14:paraId="77FE8FD1" w14:textId="77777777" w:rsidR="00E42B18" w:rsidRPr="00607D6A" w:rsidRDefault="00E42B18" w:rsidP="00203C23">
      <w:pPr>
        <w:autoSpaceDE w:val="0"/>
        <w:autoSpaceDN w:val="0"/>
        <w:adjustRightInd w:val="0"/>
        <w:spacing w:after="0" w:line="240" w:lineRule="auto"/>
        <w:ind w:left="360"/>
        <w:rPr>
          <w:rFonts w:ascii="Trebuchet MS" w:hAnsi="Trebuchet MS" w:cs="TrebuchetMS"/>
          <w:color w:val="FF0000"/>
          <w:sz w:val="24"/>
          <w:szCs w:val="24"/>
        </w:rPr>
      </w:pPr>
    </w:p>
    <w:p w14:paraId="7BE03A2F" w14:textId="26255C1B" w:rsidR="00E42B18" w:rsidRPr="00607D6A" w:rsidRDefault="00E42B18" w:rsidP="00203C23">
      <w:pPr>
        <w:autoSpaceDE w:val="0"/>
        <w:autoSpaceDN w:val="0"/>
        <w:adjustRightInd w:val="0"/>
        <w:spacing w:after="0" w:line="240" w:lineRule="auto"/>
        <w:ind w:left="360"/>
        <w:rPr>
          <w:rFonts w:ascii="Trebuchet MS" w:hAnsi="Trebuchet MS" w:cs="TrebuchetMS"/>
          <w:sz w:val="24"/>
          <w:szCs w:val="24"/>
        </w:rPr>
      </w:pPr>
      <w:r w:rsidRPr="00607D6A">
        <w:rPr>
          <w:rFonts w:ascii="Trebuchet MS" w:hAnsi="Trebuchet MS" w:cs="TrebuchetMS"/>
          <w:sz w:val="24"/>
          <w:szCs w:val="24"/>
        </w:rPr>
        <w:t>Due to competing demands for limited resources, the capital investment</w:t>
      </w:r>
      <w:r w:rsidR="00B8189E">
        <w:rPr>
          <w:rFonts w:ascii="Trebuchet MS" w:hAnsi="Trebuchet MS" w:cs="TrebuchetMS"/>
          <w:sz w:val="24"/>
          <w:szCs w:val="24"/>
        </w:rPr>
        <w:t xml:space="preserve"> is prioritised</w:t>
      </w:r>
      <w:r w:rsidRPr="00607D6A">
        <w:rPr>
          <w:rFonts w:ascii="Trebuchet MS" w:hAnsi="Trebuchet MS" w:cs="TrebuchetMS"/>
          <w:sz w:val="24"/>
          <w:szCs w:val="24"/>
        </w:rPr>
        <w:t xml:space="preserve"> based on its </w:t>
      </w:r>
      <w:r w:rsidR="00E63B1D">
        <w:rPr>
          <w:rFonts w:ascii="Trebuchet MS" w:hAnsi="Trebuchet MS" w:cs="TrebuchetMS"/>
          <w:sz w:val="24"/>
          <w:szCs w:val="24"/>
        </w:rPr>
        <w:t>contribution to</w:t>
      </w:r>
      <w:r w:rsidR="00B8189E">
        <w:rPr>
          <w:rFonts w:ascii="Trebuchet MS" w:hAnsi="Trebuchet MS" w:cs="TrebuchetMS"/>
          <w:sz w:val="24"/>
          <w:szCs w:val="24"/>
        </w:rPr>
        <w:t xml:space="preserve"> the Council’s </w:t>
      </w:r>
      <w:r w:rsidRPr="00607D6A">
        <w:rPr>
          <w:rFonts w:ascii="Trebuchet MS" w:hAnsi="Trebuchet MS" w:cs="TrebuchetMS"/>
          <w:sz w:val="24"/>
          <w:szCs w:val="24"/>
        </w:rPr>
        <w:t xml:space="preserve">overall objectives and </w:t>
      </w:r>
      <w:r w:rsidR="007760BC" w:rsidRPr="00607D6A">
        <w:rPr>
          <w:rFonts w:ascii="Trebuchet MS" w:hAnsi="Trebuchet MS" w:cs="TrebuchetMS"/>
          <w:sz w:val="24"/>
          <w:szCs w:val="24"/>
        </w:rPr>
        <w:t>several</w:t>
      </w:r>
      <w:r w:rsidRPr="00607D6A">
        <w:rPr>
          <w:rFonts w:ascii="Trebuchet MS" w:hAnsi="Trebuchet MS" w:cs="TrebuchetMS"/>
          <w:sz w:val="24"/>
          <w:szCs w:val="24"/>
        </w:rPr>
        <w:t xml:space="preserve"> different factors including:</w:t>
      </w:r>
    </w:p>
    <w:p w14:paraId="6425279D" w14:textId="77777777" w:rsidR="00480B80" w:rsidRPr="00607D6A" w:rsidRDefault="00E42B18" w:rsidP="00203C23">
      <w:pPr>
        <w:pStyle w:val="ListParagraph"/>
        <w:numPr>
          <w:ilvl w:val="0"/>
          <w:numId w:val="10"/>
        </w:numPr>
        <w:autoSpaceDE w:val="0"/>
        <w:autoSpaceDN w:val="0"/>
        <w:adjustRightInd w:val="0"/>
        <w:ind w:left="1080"/>
        <w:rPr>
          <w:rFonts w:ascii="Trebuchet MS" w:hAnsi="Trebuchet MS" w:cs="TrebuchetMS"/>
        </w:rPr>
      </w:pPr>
      <w:r w:rsidRPr="00607D6A">
        <w:rPr>
          <w:rFonts w:ascii="Trebuchet MS" w:hAnsi="Trebuchet MS" w:cs="TrebuchetMS"/>
        </w:rPr>
        <w:t>Ess</w:t>
      </w:r>
      <w:r w:rsidR="00480B80" w:rsidRPr="00607D6A">
        <w:rPr>
          <w:rFonts w:ascii="Trebuchet MS" w:hAnsi="Trebuchet MS" w:cs="TrebuchetMS"/>
        </w:rPr>
        <w:t>ential Health and Safety works</w:t>
      </w:r>
    </w:p>
    <w:p w14:paraId="006DACB2" w14:textId="77777777" w:rsidR="00480B80" w:rsidRPr="00607D6A" w:rsidRDefault="00E42B18" w:rsidP="00203C23">
      <w:pPr>
        <w:pStyle w:val="ListParagraph"/>
        <w:numPr>
          <w:ilvl w:val="0"/>
          <w:numId w:val="10"/>
        </w:numPr>
        <w:autoSpaceDE w:val="0"/>
        <w:autoSpaceDN w:val="0"/>
        <w:adjustRightInd w:val="0"/>
        <w:ind w:left="1080"/>
        <w:rPr>
          <w:rFonts w:ascii="Trebuchet MS" w:hAnsi="Trebuchet MS" w:cs="TrebuchetMS"/>
        </w:rPr>
      </w:pPr>
      <w:r w:rsidRPr="00607D6A">
        <w:rPr>
          <w:rFonts w:ascii="Trebuchet MS" w:hAnsi="Trebuchet MS" w:cs="TrebuchetMS"/>
        </w:rPr>
        <w:lastRenderedPageBreak/>
        <w:t>Availability of external funding, full or match funding</w:t>
      </w:r>
    </w:p>
    <w:p w14:paraId="0A86E968" w14:textId="77777777" w:rsidR="00480B80" w:rsidRPr="00607D6A" w:rsidRDefault="00480B80" w:rsidP="00203C23">
      <w:pPr>
        <w:pStyle w:val="ListParagraph"/>
        <w:numPr>
          <w:ilvl w:val="0"/>
          <w:numId w:val="10"/>
        </w:numPr>
        <w:autoSpaceDE w:val="0"/>
        <w:autoSpaceDN w:val="0"/>
        <w:adjustRightInd w:val="0"/>
        <w:ind w:left="1080"/>
        <w:rPr>
          <w:rFonts w:ascii="Trebuchet MS" w:hAnsi="Trebuchet MS" w:cs="TrebuchetMS"/>
        </w:rPr>
      </w:pPr>
      <w:r w:rsidRPr="00607D6A">
        <w:rPr>
          <w:rFonts w:ascii="Trebuchet MS" w:hAnsi="Trebuchet MS" w:cs="TrebuchetMS"/>
        </w:rPr>
        <w:t>Invest to save opportunities</w:t>
      </w:r>
    </w:p>
    <w:p w14:paraId="74B4EBDC" w14:textId="77777777" w:rsidR="00480B80" w:rsidRPr="00607D6A" w:rsidRDefault="00E42B18" w:rsidP="00203C23">
      <w:pPr>
        <w:pStyle w:val="ListParagraph"/>
        <w:numPr>
          <w:ilvl w:val="0"/>
          <w:numId w:val="10"/>
        </w:numPr>
        <w:autoSpaceDE w:val="0"/>
        <w:autoSpaceDN w:val="0"/>
        <w:adjustRightInd w:val="0"/>
        <w:ind w:left="1080"/>
        <w:rPr>
          <w:rFonts w:ascii="Trebuchet MS" w:hAnsi="Trebuchet MS" w:cs="TrebuchetMS"/>
        </w:rPr>
      </w:pPr>
      <w:r w:rsidRPr="00607D6A">
        <w:rPr>
          <w:rFonts w:ascii="Trebuchet MS" w:hAnsi="Trebuchet MS" w:cs="TrebuchetMS"/>
        </w:rPr>
        <w:t>Maintenance of the essential infrastructure of the organisation, such as buildings and IT</w:t>
      </w:r>
    </w:p>
    <w:p w14:paraId="5BC93B49" w14:textId="7362D895" w:rsidR="00E42B18" w:rsidRPr="00607D6A" w:rsidRDefault="00E42B18" w:rsidP="00203C23">
      <w:pPr>
        <w:pStyle w:val="ListParagraph"/>
        <w:numPr>
          <w:ilvl w:val="0"/>
          <w:numId w:val="10"/>
        </w:numPr>
        <w:autoSpaceDE w:val="0"/>
        <w:autoSpaceDN w:val="0"/>
        <w:adjustRightInd w:val="0"/>
        <w:ind w:left="1080"/>
        <w:rPr>
          <w:rFonts w:ascii="Trebuchet MS" w:hAnsi="Trebuchet MS" w:cs="TrebuchetMS"/>
        </w:rPr>
      </w:pPr>
      <w:r w:rsidRPr="00607D6A">
        <w:rPr>
          <w:rFonts w:ascii="Trebuchet MS" w:hAnsi="Trebuchet MS" w:cs="TrebuchetMS"/>
        </w:rPr>
        <w:t xml:space="preserve">The outcome of feasibility studies </w:t>
      </w:r>
    </w:p>
    <w:p w14:paraId="321BC0B8" w14:textId="11A10170" w:rsidR="00B3283B" w:rsidRPr="00607D6A" w:rsidRDefault="00B3283B" w:rsidP="00203C23">
      <w:pPr>
        <w:pStyle w:val="ListParagraph"/>
        <w:numPr>
          <w:ilvl w:val="0"/>
          <w:numId w:val="10"/>
        </w:numPr>
        <w:autoSpaceDE w:val="0"/>
        <w:autoSpaceDN w:val="0"/>
        <w:adjustRightInd w:val="0"/>
        <w:ind w:left="1080"/>
        <w:rPr>
          <w:rFonts w:ascii="Trebuchet MS" w:hAnsi="Trebuchet MS" w:cs="TrebuchetMS"/>
        </w:rPr>
      </w:pPr>
      <w:r w:rsidRPr="00607D6A">
        <w:rPr>
          <w:rFonts w:ascii="Trebuchet MS" w:hAnsi="Trebuchet MS" w:cs="TrebuchetMS"/>
        </w:rPr>
        <w:t>The ability to Generate surplus revenue to support vital service provision.</w:t>
      </w:r>
    </w:p>
    <w:p w14:paraId="51F45861" w14:textId="77777777" w:rsidR="00E42B18" w:rsidRPr="00607D6A" w:rsidRDefault="00E42B18" w:rsidP="00203C23">
      <w:pPr>
        <w:autoSpaceDE w:val="0"/>
        <w:autoSpaceDN w:val="0"/>
        <w:adjustRightInd w:val="0"/>
        <w:spacing w:after="0" w:line="240" w:lineRule="auto"/>
        <w:ind w:left="360"/>
        <w:rPr>
          <w:rFonts w:ascii="Trebuchet MS" w:hAnsi="Trebuchet MS" w:cs="TrebuchetMS"/>
          <w:color w:val="FF0000"/>
          <w:sz w:val="24"/>
          <w:szCs w:val="24"/>
        </w:rPr>
      </w:pPr>
    </w:p>
    <w:p w14:paraId="25EF5A8E" w14:textId="77777777" w:rsidR="00E42B18" w:rsidRPr="00607D6A" w:rsidRDefault="00E42B18" w:rsidP="00203C23">
      <w:pPr>
        <w:autoSpaceDE w:val="0"/>
        <w:autoSpaceDN w:val="0"/>
        <w:adjustRightInd w:val="0"/>
        <w:spacing w:after="0" w:line="240" w:lineRule="auto"/>
        <w:ind w:left="360"/>
        <w:rPr>
          <w:rFonts w:ascii="Trebuchet MS" w:hAnsi="Trebuchet MS" w:cs="TrebuchetMS"/>
          <w:sz w:val="24"/>
          <w:szCs w:val="24"/>
        </w:rPr>
      </w:pPr>
      <w:r w:rsidRPr="00607D6A">
        <w:rPr>
          <w:rFonts w:ascii="Trebuchet MS" w:hAnsi="Trebuchet MS" w:cs="TrebuchetMS"/>
          <w:sz w:val="24"/>
          <w:szCs w:val="24"/>
        </w:rPr>
        <w:t>In line with Reading Borough Council's (RBC) Constitution, capital schemes require both spend and scheme approval prior to expenditure being incurred.</w:t>
      </w:r>
    </w:p>
    <w:p w14:paraId="6A71C0D7" w14:textId="77777777" w:rsidR="00A136A4" w:rsidRPr="00607D6A" w:rsidRDefault="00A136A4" w:rsidP="00203C23">
      <w:pPr>
        <w:autoSpaceDE w:val="0"/>
        <w:autoSpaceDN w:val="0"/>
        <w:adjustRightInd w:val="0"/>
        <w:spacing w:after="0" w:line="240" w:lineRule="auto"/>
        <w:ind w:left="360"/>
        <w:rPr>
          <w:rFonts w:ascii="Trebuchet MS" w:hAnsi="Trebuchet MS" w:cs="TrebuchetMS"/>
          <w:color w:val="FF0000"/>
          <w:sz w:val="24"/>
          <w:szCs w:val="24"/>
        </w:rPr>
      </w:pPr>
    </w:p>
    <w:p w14:paraId="390EF438" w14:textId="6533B1B8" w:rsidR="002F2EBD" w:rsidRPr="00203389" w:rsidRDefault="002F2EBD" w:rsidP="002F2EBD">
      <w:pPr>
        <w:pStyle w:val="ListParagraph"/>
        <w:numPr>
          <w:ilvl w:val="1"/>
          <w:numId w:val="6"/>
        </w:numPr>
        <w:autoSpaceDE w:val="0"/>
        <w:autoSpaceDN w:val="0"/>
        <w:adjustRightInd w:val="0"/>
        <w:ind w:left="993" w:hanging="633"/>
        <w:rPr>
          <w:rFonts w:ascii="Trebuchet MS" w:hAnsi="Trebuchet MS" w:cs="TrebuchetMS"/>
          <w:b/>
        </w:rPr>
      </w:pPr>
      <w:r w:rsidRPr="00203389">
        <w:rPr>
          <w:rFonts w:ascii="Trebuchet MS" w:hAnsi="Trebuchet MS" w:cs="TrebuchetMS"/>
          <w:b/>
        </w:rPr>
        <w:t xml:space="preserve">How the </w:t>
      </w:r>
      <w:r>
        <w:rPr>
          <w:rFonts w:ascii="Trebuchet MS" w:hAnsi="Trebuchet MS" w:cs="TrebuchetMS"/>
          <w:b/>
        </w:rPr>
        <w:t>Capital Programme</w:t>
      </w:r>
      <w:r w:rsidRPr="00203389">
        <w:rPr>
          <w:rFonts w:ascii="Trebuchet MS" w:hAnsi="Trebuchet MS" w:cs="TrebuchetMS"/>
          <w:b/>
        </w:rPr>
        <w:t xml:space="preserve"> is Funded</w:t>
      </w:r>
    </w:p>
    <w:p w14:paraId="0DBBE961" w14:textId="77777777" w:rsidR="002F2EBD" w:rsidRPr="00203389" w:rsidRDefault="002F2EBD" w:rsidP="002F2EBD">
      <w:pPr>
        <w:pStyle w:val="ListParagraph"/>
        <w:autoSpaceDE w:val="0"/>
        <w:autoSpaceDN w:val="0"/>
        <w:adjustRightInd w:val="0"/>
        <w:ind w:left="792"/>
        <w:rPr>
          <w:rFonts w:ascii="Trebuchet MS" w:hAnsi="Trebuchet MS" w:cs="TrebuchetMS"/>
          <w:color w:val="FF0000"/>
        </w:rPr>
      </w:pPr>
    </w:p>
    <w:p w14:paraId="7CF4EA54" w14:textId="693C3805" w:rsidR="002F2EBD" w:rsidRDefault="002F2EBD" w:rsidP="002F2EBD">
      <w:pPr>
        <w:pStyle w:val="ListParagraph"/>
        <w:autoSpaceDE w:val="0"/>
        <w:autoSpaceDN w:val="0"/>
        <w:adjustRightInd w:val="0"/>
        <w:ind w:left="792"/>
        <w:rPr>
          <w:rFonts w:ascii="Trebuchet MS" w:hAnsi="Trebuchet MS" w:cs="TrebuchetMS"/>
        </w:rPr>
      </w:pPr>
      <w:r w:rsidRPr="00203389">
        <w:rPr>
          <w:rFonts w:ascii="Trebuchet MS" w:hAnsi="Trebuchet MS" w:cs="TrebuchetMS"/>
        </w:rPr>
        <w:t xml:space="preserve">The </w:t>
      </w:r>
      <w:r>
        <w:rPr>
          <w:rFonts w:ascii="Trebuchet MS" w:hAnsi="Trebuchet MS" w:cs="TrebuchetMS"/>
        </w:rPr>
        <w:t>Capital Programme</w:t>
      </w:r>
      <w:r w:rsidRPr="00203389">
        <w:rPr>
          <w:rFonts w:ascii="Trebuchet MS" w:hAnsi="Trebuchet MS" w:cs="TrebuchetMS"/>
        </w:rPr>
        <w:t xml:space="preserve"> is funded through </w:t>
      </w:r>
      <w:r>
        <w:rPr>
          <w:rFonts w:ascii="Trebuchet MS" w:hAnsi="Trebuchet MS" w:cs="TrebuchetMS"/>
        </w:rPr>
        <w:t xml:space="preserve">a mix of prudential borrowing, capital receipts, community infrastructure levy and the major repairs reserve. </w:t>
      </w:r>
    </w:p>
    <w:p w14:paraId="5ACE8C47" w14:textId="77777777" w:rsidR="002F2EBD" w:rsidRDefault="002F2EBD" w:rsidP="002F2EBD">
      <w:pPr>
        <w:pStyle w:val="ListParagraph"/>
        <w:autoSpaceDE w:val="0"/>
        <w:autoSpaceDN w:val="0"/>
        <w:adjustRightInd w:val="0"/>
        <w:ind w:left="792"/>
        <w:rPr>
          <w:rFonts w:ascii="Trebuchet MS" w:hAnsi="Trebuchet MS" w:cs="TrebuchetMS"/>
        </w:rPr>
      </w:pPr>
    </w:p>
    <w:p w14:paraId="40E8720F" w14:textId="28657ECA" w:rsidR="002F2EBD" w:rsidRDefault="002F2EBD" w:rsidP="002F2EBD">
      <w:pPr>
        <w:pStyle w:val="ListParagraph"/>
        <w:autoSpaceDE w:val="0"/>
        <w:autoSpaceDN w:val="0"/>
        <w:adjustRightInd w:val="0"/>
        <w:ind w:left="792"/>
        <w:rPr>
          <w:rFonts w:ascii="Trebuchet MS" w:hAnsi="Trebuchet MS" w:cs="TrebuchetMS"/>
        </w:rPr>
      </w:pPr>
      <w:r>
        <w:rPr>
          <w:rFonts w:ascii="Trebuchet MS" w:hAnsi="Trebuchet MS" w:cs="TrebuchetMS"/>
        </w:rPr>
        <w:t xml:space="preserve">The chart below shows the funding for the </w:t>
      </w:r>
      <w:r w:rsidR="00EE35E3">
        <w:rPr>
          <w:rFonts w:ascii="Trebuchet MS" w:hAnsi="Trebuchet MS" w:cs="TrebuchetMS"/>
        </w:rPr>
        <w:t>Capital Programme</w:t>
      </w:r>
      <w:r>
        <w:rPr>
          <w:rFonts w:ascii="Trebuchet MS" w:hAnsi="Trebuchet MS" w:cs="TrebuchetMS"/>
        </w:rPr>
        <w:t xml:space="preserve"> as set out in table on page </w:t>
      </w:r>
      <w:r w:rsidR="00EE35E3">
        <w:rPr>
          <w:rFonts w:ascii="Trebuchet MS" w:hAnsi="Trebuchet MS" w:cs="TrebuchetMS"/>
        </w:rPr>
        <w:t>6</w:t>
      </w:r>
      <w:r>
        <w:rPr>
          <w:rFonts w:ascii="Trebuchet MS" w:hAnsi="Trebuchet MS" w:cs="TrebuchetMS"/>
        </w:rPr>
        <w:t>.</w:t>
      </w:r>
    </w:p>
    <w:p w14:paraId="28C8762B" w14:textId="2D6A13BB" w:rsidR="002F2EBD" w:rsidRDefault="002F2EBD" w:rsidP="002F2EBD">
      <w:pPr>
        <w:pStyle w:val="ListParagraph"/>
        <w:autoSpaceDE w:val="0"/>
        <w:autoSpaceDN w:val="0"/>
        <w:adjustRightInd w:val="0"/>
        <w:ind w:left="792"/>
        <w:rPr>
          <w:rFonts w:ascii="Trebuchet MS" w:hAnsi="Trebuchet MS" w:cs="TrebuchetMS"/>
          <w:b/>
          <w:color w:val="000000" w:themeColor="text1"/>
        </w:rPr>
      </w:pPr>
    </w:p>
    <w:p w14:paraId="5983CB0B" w14:textId="540C1ABD" w:rsidR="002F2EBD" w:rsidRDefault="00F00B23" w:rsidP="002F2EBD">
      <w:pPr>
        <w:pStyle w:val="ListParagraph"/>
        <w:autoSpaceDE w:val="0"/>
        <w:autoSpaceDN w:val="0"/>
        <w:adjustRightInd w:val="0"/>
        <w:ind w:left="792"/>
        <w:rPr>
          <w:rFonts w:ascii="Trebuchet MS" w:hAnsi="Trebuchet MS" w:cs="TrebuchetMS"/>
          <w:b/>
          <w:color w:val="000000" w:themeColor="text1"/>
        </w:rPr>
      </w:pPr>
      <w:r>
        <w:rPr>
          <w:noProof/>
        </w:rPr>
        <w:drawing>
          <wp:inline distT="0" distB="0" distL="0" distR="0" wp14:anchorId="6F6A9428" wp14:editId="66C2B804">
            <wp:extent cx="5457825" cy="33432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457825" cy="3343275"/>
                    </a:xfrm>
                    <a:prstGeom prst="rect">
                      <a:avLst/>
                    </a:prstGeom>
                  </pic:spPr>
                </pic:pic>
              </a:graphicData>
            </a:graphic>
          </wp:inline>
        </w:drawing>
      </w:r>
    </w:p>
    <w:p w14:paraId="2173601B" w14:textId="77777777" w:rsidR="002F2EBD" w:rsidRDefault="002F2EBD" w:rsidP="002F2EBD">
      <w:pPr>
        <w:pStyle w:val="ListParagraph"/>
        <w:autoSpaceDE w:val="0"/>
        <w:autoSpaceDN w:val="0"/>
        <w:adjustRightInd w:val="0"/>
        <w:ind w:left="792"/>
        <w:rPr>
          <w:rFonts w:ascii="Trebuchet MS" w:hAnsi="Trebuchet MS" w:cs="TrebuchetMS"/>
          <w:b/>
          <w:color w:val="000000" w:themeColor="text1"/>
        </w:rPr>
      </w:pPr>
    </w:p>
    <w:p w14:paraId="047CD272" w14:textId="4D14CFE8" w:rsidR="00150A68" w:rsidRPr="00607D6A" w:rsidRDefault="00E42B18" w:rsidP="00E42B18">
      <w:pPr>
        <w:pStyle w:val="ListParagraph"/>
        <w:numPr>
          <w:ilvl w:val="1"/>
          <w:numId w:val="6"/>
        </w:numPr>
        <w:autoSpaceDE w:val="0"/>
        <w:autoSpaceDN w:val="0"/>
        <w:adjustRightInd w:val="0"/>
        <w:rPr>
          <w:rFonts w:ascii="Trebuchet MS" w:hAnsi="Trebuchet MS" w:cs="TrebuchetMS"/>
          <w:b/>
          <w:color w:val="000000" w:themeColor="text1"/>
        </w:rPr>
      </w:pPr>
      <w:r w:rsidRPr="00607D6A">
        <w:rPr>
          <w:rFonts w:ascii="Trebuchet MS" w:hAnsi="Trebuchet MS" w:cs="TrebuchetMS"/>
          <w:b/>
          <w:color w:val="000000" w:themeColor="text1"/>
        </w:rPr>
        <w:t>General Fund</w:t>
      </w:r>
      <w:r w:rsidR="00480B80" w:rsidRPr="00607D6A">
        <w:rPr>
          <w:rFonts w:ascii="Trebuchet MS" w:hAnsi="Trebuchet MS" w:cs="TrebuchetMS"/>
          <w:b/>
          <w:color w:val="000000" w:themeColor="text1"/>
        </w:rPr>
        <w:t xml:space="preserve"> Capital Programme</w:t>
      </w:r>
      <w:r w:rsidR="009C4FE6" w:rsidRPr="00607D6A">
        <w:rPr>
          <w:rFonts w:ascii="Trebuchet MS" w:hAnsi="Trebuchet MS" w:cs="TrebuchetMS"/>
          <w:b/>
          <w:color w:val="000000" w:themeColor="text1"/>
        </w:rPr>
        <w:t xml:space="preserve"> 2020/21-2022/23</w:t>
      </w:r>
    </w:p>
    <w:p w14:paraId="43A2222D" w14:textId="77777777" w:rsidR="00203C23" w:rsidRPr="00607D6A" w:rsidRDefault="00203C23" w:rsidP="00203C23">
      <w:pPr>
        <w:autoSpaceDE w:val="0"/>
        <w:autoSpaceDN w:val="0"/>
        <w:adjustRightInd w:val="0"/>
        <w:spacing w:after="0" w:line="240" w:lineRule="auto"/>
        <w:rPr>
          <w:rFonts w:ascii="Trebuchet MS" w:hAnsi="Trebuchet MS" w:cs="TrebuchetMS"/>
          <w:color w:val="000000" w:themeColor="text1"/>
          <w:sz w:val="24"/>
          <w:szCs w:val="24"/>
        </w:rPr>
      </w:pPr>
    </w:p>
    <w:p w14:paraId="3E05EC1E" w14:textId="77777777" w:rsidR="00560957" w:rsidRPr="00607D6A" w:rsidRDefault="00560957" w:rsidP="00203C23">
      <w:pPr>
        <w:autoSpaceDE w:val="0"/>
        <w:autoSpaceDN w:val="0"/>
        <w:adjustRightInd w:val="0"/>
        <w:ind w:left="360"/>
        <w:rPr>
          <w:rFonts w:ascii="Trebuchet MS" w:hAnsi="Trebuchet MS" w:cs="TrebuchetMS"/>
          <w:color w:val="000000" w:themeColor="text1"/>
          <w:sz w:val="24"/>
          <w:szCs w:val="24"/>
        </w:rPr>
      </w:pPr>
      <w:r w:rsidRPr="00607D6A">
        <w:rPr>
          <w:rFonts w:ascii="Trebuchet MS" w:hAnsi="Trebuchet MS" w:cs="TrebuchetMS"/>
          <w:color w:val="000000" w:themeColor="text1"/>
          <w:sz w:val="24"/>
          <w:szCs w:val="24"/>
        </w:rPr>
        <w:t>Key areas of proposed investment within the General Fund Capital Programme include:</w:t>
      </w:r>
    </w:p>
    <w:p w14:paraId="369137B4" w14:textId="1FB1483F" w:rsidR="00FE12D0" w:rsidRPr="00607D6A" w:rsidRDefault="00FE12D0" w:rsidP="000766BB">
      <w:pPr>
        <w:autoSpaceDE w:val="0"/>
        <w:autoSpaceDN w:val="0"/>
        <w:adjustRightInd w:val="0"/>
        <w:ind w:left="360"/>
        <w:rPr>
          <w:rFonts w:ascii="Trebuchet MS" w:hAnsi="Trebuchet MS" w:cs="TrebuchetMS"/>
          <w:color w:val="000000" w:themeColor="text1"/>
          <w:sz w:val="24"/>
          <w:szCs w:val="24"/>
        </w:rPr>
      </w:pPr>
      <w:r w:rsidRPr="00607D6A">
        <w:rPr>
          <w:rFonts w:ascii="Trebuchet MS" w:hAnsi="Trebuchet MS" w:cs="TrebuchetMS"/>
          <w:b/>
          <w:color w:val="000000" w:themeColor="text1"/>
          <w:sz w:val="24"/>
          <w:szCs w:val="24"/>
        </w:rPr>
        <w:t>Corporate/Transformation</w:t>
      </w:r>
      <w:r w:rsidR="00EB1FE3">
        <w:rPr>
          <w:rFonts w:ascii="Trebuchet MS" w:hAnsi="Trebuchet MS" w:cs="TrebuchetMS"/>
          <w:b/>
          <w:color w:val="000000" w:themeColor="text1"/>
          <w:sz w:val="24"/>
          <w:szCs w:val="24"/>
        </w:rPr>
        <w:t xml:space="preserve"> -</w:t>
      </w:r>
      <w:r w:rsidR="00EB1FE3">
        <w:rPr>
          <w:rFonts w:ascii="Trebuchet MS" w:hAnsi="Trebuchet MS" w:cs="TrebuchetMS"/>
          <w:color w:val="000000" w:themeColor="text1"/>
          <w:sz w:val="24"/>
          <w:szCs w:val="24"/>
        </w:rPr>
        <w:t xml:space="preserve"> </w:t>
      </w:r>
      <w:r w:rsidRPr="00607D6A">
        <w:rPr>
          <w:rFonts w:ascii="Trebuchet MS" w:hAnsi="Trebuchet MS" w:cs="TrebuchetMS"/>
          <w:color w:val="000000" w:themeColor="text1"/>
          <w:sz w:val="24"/>
          <w:szCs w:val="24"/>
        </w:rPr>
        <w:t xml:space="preserve">To support the transformation of services and delivery of ongoing savings, £4.5m of transformation funding (Delivery Fund) has been made available within the Council’s Capital Programme funded from Capital Receipts.  </w:t>
      </w:r>
    </w:p>
    <w:p w14:paraId="29D5A36B" w14:textId="6AAC61F7" w:rsidR="00560957" w:rsidRPr="00607D6A" w:rsidRDefault="00560957" w:rsidP="00203C23">
      <w:pPr>
        <w:autoSpaceDE w:val="0"/>
        <w:autoSpaceDN w:val="0"/>
        <w:adjustRightInd w:val="0"/>
        <w:ind w:left="360"/>
        <w:rPr>
          <w:rFonts w:ascii="Trebuchet MS" w:hAnsi="Trebuchet MS" w:cs="TrebuchetMS"/>
          <w:color w:val="000000" w:themeColor="text1"/>
          <w:sz w:val="24"/>
          <w:szCs w:val="24"/>
        </w:rPr>
      </w:pPr>
      <w:r w:rsidRPr="00607D6A">
        <w:rPr>
          <w:rFonts w:ascii="Trebuchet MS" w:hAnsi="Trebuchet MS" w:cs="TrebuchetMS"/>
          <w:b/>
          <w:color w:val="000000" w:themeColor="text1"/>
          <w:sz w:val="24"/>
          <w:szCs w:val="24"/>
        </w:rPr>
        <w:lastRenderedPageBreak/>
        <w:t>Adult Social Care &amp; Health</w:t>
      </w:r>
      <w:r w:rsidR="00200A7A" w:rsidRPr="00607D6A">
        <w:rPr>
          <w:rFonts w:ascii="Trebuchet MS" w:hAnsi="Trebuchet MS" w:cs="TrebuchetMS"/>
          <w:b/>
          <w:color w:val="000000" w:themeColor="text1"/>
          <w:sz w:val="24"/>
          <w:szCs w:val="24"/>
        </w:rPr>
        <w:t xml:space="preserve"> Services</w:t>
      </w:r>
      <w:r w:rsidR="00EB1FE3">
        <w:rPr>
          <w:rFonts w:ascii="Trebuchet MS" w:hAnsi="Trebuchet MS" w:cs="TrebuchetMS"/>
          <w:b/>
          <w:color w:val="000000" w:themeColor="text1"/>
          <w:sz w:val="24"/>
          <w:szCs w:val="24"/>
        </w:rPr>
        <w:t xml:space="preserve"> - </w:t>
      </w:r>
      <w:r w:rsidRPr="00607D6A">
        <w:rPr>
          <w:rFonts w:ascii="Trebuchet MS" w:hAnsi="Trebuchet MS" w:cs="TrebuchetMS"/>
          <w:color w:val="000000" w:themeColor="text1"/>
          <w:sz w:val="24"/>
          <w:szCs w:val="24"/>
        </w:rPr>
        <w:t xml:space="preserve">The </w:t>
      </w:r>
      <w:r w:rsidR="00B3283B" w:rsidRPr="00607D6A">
        <w:rPr>
          <w:rFonts w:ascii="Trebuchet MS" w:hAnsi="Trebuchet MS" w:cs="TrebuchetMS"/>
          <w:color w:val="000000" w:themeColor="text1"/>
          <w:sz w:val="24"/>
          <w:szCs w:val="24"/>
        </w:rPr>
        <w:t xml:space="preserve">Capital </w:t>
      </w:r>
      <w:r w:rsidRPr="00607D6A">
        <w:rPr>
          <w:rFonts w:ascii="Trebuchet MS" w:hAnsi="Trebuchet MS" w:cs="TrebuchetMS"/>
          <w:color w:val="000000" w:themeColor="text1"/>
          <w:sz w:val="24"/>
          <w:szCs w:val="24"/>
        </w:rPr>
        <w:t xml:space="preserve">Programme provides </w:t>
      </w:r>
      <w:r w:rsidR="00FE12D0" w:rsidRPr="00607D6A">
        <w:rPr>
          <w:rFonts w:ascii="Trebuchet MS" w:hAnsi="Trebuchet MS" w:cs="TrebuchetMS"/>
          <w:color w:val="000000" w:themeColor="text1"/>
          <w:sz w:val="24"/>
          <w:szCs w:val="24"/>
        </w:rPr>
        <w:t xml:space="preserve">£7m </w:t>
      </w:r>
      <w:r w:rsidRPr="00607D6A">
        <w:rPr>
          <w:rFonts w:ascii="Trebuchet MS" w:hAnsi="Trebuchet MS" w:cs="TrebuchetMS"/>
          <w:color w:val="000000" w:themeColor="text1"/>
          <w:sz w:val="24"/>
          <w:szCs w:val="24"/>
        </w:rPr>
        <w:t xml:space="preserve">for </w:t>
      </w:r>
      <w:r w:rsidR="00FF5B72">
        <w:rPr>
          <w:rFonts w:ascii="Trebuchet MS" w:hAnsi="Trebuchet MS" w:cs="TrebuchetMS"/>
          <w:color w:val="000000" w:themeColor="text1"/>
          <w:sz w:val="24"/>
          <w:szCs w:val="24"/>
        </w:rPr>
        <w:t>the re</w:t>
      </w:r>
      <w:r w:rsidR="00BF3ACF">
        <w:rPr>
          <w:rFonts w:ascii="Trebuchet MS" w:hAnsi="Trebuchet MS" w:cs="TrebuchetMS"/>
          <w:color w:val="000000" w:themeColor="text1"/>
          <w:sz w:val="24"/>
          <w:szCs w:val="24"/>
        </w:rPr>
        <w:t>-</w:t>
      </w:r>
      <w:r w:rsidR="00FF5B72">
        <w:rPr>
          <w:rFonts w:ascii="Trebuchet MS" w:hAnsi="Trebuchet MS" w:cs="TrebuchetMS"/>
          <w:color w:val="000000" w:themeColor="text1"/>
          <w:sz w:val="24"/>
          <w:szCs w:val="24"/>
        </w:rPr>
        <w:t xml:space="preserve">provisioning </w:t>
      </w:r>
      <w:r w:rsidR="00BF3ACF">
        <w:rPr>
          <w:rFonts w:ascii="Trebuchet MS" w:hAnsi="Trebuchet MS" w:cs="TrebuchetMS"/>
          <w:color w:val="000000" w:themeColor="text1"/>
          <w:sz w:val="24"/>
          <w:szCs w:val="24"/>
        </w:rPr>
        <w:t xml:space="preserve">of </w:t>
      </w:r>
      <w:r w:rsidR="001D0A93">
        <w:rPr>
          <w:rFonts w:ascii="Trebuchet MS" w:hAnsi="Trebuchet MS" w:cs="TrebuchetMS"/>
          <w:color w:val="000000" w:themeColor="text1"/>
          <w:sz w:val="24"/>
          <w:szCs w:val="24"/>
        </w:rPr>
        <w:t xml:space="preserve">fit for purpose </w:t>
      </w:r>
      <w:r w:rsidRPr="00607D6A">
        <w:rPr>
          <w:rFonts w:ascii="Trebuchet MS" w:hAnsi="Trebuchet MS" w:cs="TrebuchetMS"/>
          <w:color w:val="000000" w:themeColor="text1"/>
          <w:sz w:val="24"/>
          <w:szCs w:val="24"/>
        </w:rPr>
        <w:t xml:space="preserve">accommodation </w:t>
      </w:r>
      <w:r w:rsidR="00BF3ACF">
        <w:rPr>
          <w:rFonts w:ascii="Trebuchet MS" w:hAnsi="Trebuchet MS" w:cs="TrebuchetMS"/>
          <w:color w:val="000000" w:themeColor="text1"/>
          <w:sz w:val="24"/>
          <w:szCs w:val="24"/>
        </w:rPr>
        <w:t>following the strategic re</w:t>
      </w:r>
      <w:r w:rsidR="00A64CC6">
        <w:rPr>
          <w:rFonts w:ascii="Trebuchet MS" w:hAnsi="Trebuchet MS" w:cs="TrebuchetMS"/>
          <w:color w:val="000000" w:themeColor="text1"/>
          <w:sz w:val="24"/>
          <w:szCs w:val="24"/>
        </w:rPr>
        <w:t xml:space="preserve">view </w:t>
      </w:r>
      <w:r w:rsidR="001D0A93">
        <w:rPr>
          <w:rFonts w:ascii="Trebuchet MS" w:hAnsi="Trebuchet MS" w:cs="TrebuchetMS"/>
          <w:color w:val="000000" w:themeColor="text1"/>
          <w:sz w:val="24"/>
          <w:szCs w:val="24"/>
        </w:rPr>
        <w:t xml:space="preserve">of </w:t>
      </w:r>
      <w:r w:rsidR="00A64CC6">
        <w:rPr>
          <w:rFonts w:ascii="Trebuchet MS" w:hAnsi="Trebuchet MS" w:cs="TrebuchetMS"/>
          <w:color w:val="000000" w:themeColor="text1"/>
          <w:sz w:val="24"/>
          <w:szCs w:val="24"/>
        </w:rPr>
        <w:t>and consultation o</w:t>
      </w:r>
      <w:r w:rsidR="001D0A93">
        <w:rPr>
          <w:rFonts w:ascii="Trebuchet MS" w:hAnsi="Trebuchet MS" w:cs="TrebuchetMS"/>
          <w:color w:val="000000" w:themeColor="text1"/>
          <w:sz w:val="24"/>
          <w:szCs w:val="24"/>
        </w:rPr>
        <w:t>n</w:t>
      </w:r>
      <w:r w:rsidR="00A64CC6">
        <w:rPr>
          <w:rFonts w:ascii="Trebuchet MS" w:hAnsi="Trebuchet MS" w:cs="TrebuchetMS"/>
          <w:color w:val="000000" w:themeColor="text1"/>
          <w:sz w:val="24"/>
          <w:szCs w:val="24"/>
        </w:rPr>
        <w:t xml:space="preserve"> options.</w:t>
      </w:r>
      <w:r w:rsidRPr="00607D6A">
        <w:rPr>
          <w:rFonts w:ascii="Trebuchet MS" w:hAnsi="Trebuchet MS" w:cs="TrebuchetMS"/>
          <w:color w:val="000000" w:themeColor="text1"/>
          <w:sz w:val="24"/>
          <w:szCs w:val="24"/>
        </w:rPr>
        <w:t xml:space="preserve"> </w:t>
      </w:r>
    </w:p>
    <w:p w14:paraId="170E17C4" w14:textId="22D625D4" w:rsidR="008D1CAD" w:rsidRPr="00607D6A" w:rsidRDefault="009C4FE6" w:rsidP="00FE12D0">
      <w:pPr>
        <w:autoSpaceDE w:val="0"/>
        <w:autoSpaceDN w:val="0"/>
        <w:adjustRightInd w:val="0"/>
        <w:ind w:left="360"/>
        <w:rPr>
          <w:rFonts w:ascii="Trebuchet MS" w:hAnsi="Trebuchet MS" w:cs="TrebuchetMS"/>
          <w:color w:val="000000" w:themeColor="text1"/>
          <w:sz w:val="24"/>
          <w:szCs w:val="24"/>
        </w:rPr>
      </w:pPr>
      <w:r w:rsidRPr="00607D6A">
        <w:rPr>
          <w:rFonts w:ascii="Trebuchet MS" w:hAnsi="Trebuchet MS" w:cs="TrebuchetMS"/>
          <w:b/>
          <w:color w:val="000000" w:themeColor="text1"/>
          <w:sz w:val="24"/>
          <w:szCs w:val="24"/>
        </w:rPr>
        <w:t>Children</w:t>
      </w:r>
      <w:r w:rsidR="00144085" w:rsidRPr="00607D6A">
        <w:rPr>
          <w:rFonts w:ascii="Trebuchet MS" w:hAnsi="Trebuchet MS" w:cs="TrebuchetMS"/>
          <w:b/>
          <w:color w:val="000000" w:themeColor="text1"/>
          <w:sz w:val="24"/>
          <w:szCs w:val="24"/>
        </w:rPr>
        <w:t>’s Education &amp; Early Help</w:t>
      </w:r>
      <w:r w:rsidR="00200A7A" w:rsidRPr="00607D6A">
        <w:rPr>
          <w:rFonts w:ascii="Trebuchet MS" w:hAnsi="Trebuchet MS" w:cs="TrebuchetMS"/>
          <w:b/>
          <w:color w:val="000000" w:themeColor="text1"/>
          <w:sz w:val="24"/>
          <w:szCs w:val="24"/>
        </w:rPr>
        <w:t xml:space="preserve"> Services</w:t>
      </w:r>
      <w:r w:rsidR="001D0A93">
        <w:rPr>
          <w:rFonts w:ascii="Trebuchet MS" w:hAnsi="Trebuchet MS" w:cs="TrebuchetMS"/>
          <w:b/>
          <w:color w:val="000000" w:themeColor="text1"/>
          <w:sz w:val="24"/>
          <w:szCs w:val="24"/>
        </w:rPr>
        <w:t xml:space="preserve"> - </w:t>
      </w:r>
      <w:r w:rsidR="008D1CAD" w:rsidRPr="00607D6A">
        <w:rPr>
          <w:rFonts w:ascii="Trebuchet MS" w:hAnsi="Trebuchet MS" w:cs="TrebuchetMS"/>
          <w:color w:val="000000" w:themeColor="text1"/>
          <w:sz w:val="24"/>
          <w:szCs w:val="24"/>
        </w:rPr>
        <w:t xml:space="preserve">The Capital Programme </w:t>
      </w:r>
      <w:r w:rsidR="00F964F3">
        <w:rPr>
          <w:rFonts w:ascii="Trebuchet MS" w:hAnsi="Trebuchet MS" w:cs="TrebuchetMS"/>
          <w:color w:val="000000" w:themeColor="text1"/>
          <w:sz w:val="24"/>
          <w:szCs w:val="24"/>
        </w:rPr>
        <w:t xml:space="preserve">includes </w:t>
      </w:r>
      <w:r w:rsidR="008D1CAD" w:rsidRPr="00607D6A">
        <w:rPr>
          <w:rFonts w:ascii="Trebuchet MS" w:hAnsi="Trebuchet MS" w:cs="TrebuchetMS"/>
          <w:color w:val="000000" w:themeColor="text1"/>
          <w:sz w:val="24"/>
          <w:szCs w:val="24"/>
        </w:rPr>
        <w:t>£25.</w:t>
      </w:r>
      <w:r w:rsidR="00F964F3">
        <w:rPr>
          <w:rFonts w:ascii="Trebuchet MS" w:hAnsi="Trebuchet MS" w:cs="TrebuchetMS"/>
          <w:color w:val="000000" w:themeColor="text1"/>
          <w:sz w:val="24"/>
          <w:szCs w:val="24"/>
        </w:rPr>
        <w:t>2</w:t>
      </w:r>
      <w:r w:rsidR="008D1CAD" w:rsidRPr="00607D6A">
        <w:rPr>
          <w:rFonts w:ascii="Trebuchet MS" w:hAnsi="Trebuchet MS" w:cs="TrebuchetMS"/>
          <w:color w:val="000000" w:themeColor="text1"/>
          <w:sz w:val="24"/>
          <w:szCs w:val="24"/>
        </w:rPr>
        <w:t xml:space="preserve">m over the next 3 years </w:t>
      </w:r>
      <w:r w:rsidR="00F964F3">
        <w:rPr>
          <w:rFonts w:ascii="Trebuchet MS" w:hAnsi="Trebuchet MS" w:cs="TrebuchetMS"/>
          <w:color w:val="000000" w:themeColor="text1"/>
          <w:sz w:val="24"/>
          <w:szCs w:val="24"/>
        </w:rPr>
        <w:t xml:space="preserve">for </w:t>
      </w:r>
      <w:r w:rsidR="008D1CAD" w:rsidRPr="00607D6A">
        <w:rPr>
          <w:rFonts w:ascii="Trebuchet MS" w:hAnsi="Trebuchet MS" w:cs="TrebuchetMS"/>
          <w:color w:val="000000" w:themeColor="text1"/>
          <w:sz w:val="24"/>
          <w:szCs w:val="24"/>
        </w:rPr>
        <w:t xml:space="preserve">the building, enhancement and maintenance of new and existing school buildings. The majority of funding for these schemes comes from central government grants. </w:t>
      </w:r>
    </w:p>
    <w:p w14:paraId="55A99A1B" w14:textId="7237394A" w:rsidR="006F7975" w:rsidRPr="00607D6A" w:rsidRDefault="00200A7A" w:rsidP="00203C23">
      <w:pPr>
        <w:autoSpaceDE w:val="0"/>
        <w:autoSpaceDN w:val="0"/>
        <w:adjustRightInd w:val="0"/>
        <w:ind w:left="360"/>
        <w:rPr>
          <w:rFonts w:ascii="Trebuchet MS" w:hAnsi="Trebuchet MS" w:cs="TrebuchetMS"/>
          <w:color w:val="000000" w:themeColor="text1"/>
          <w:sz w:val="24"/>
          <w:szCs w:val="24"/>
        </w:rPr>
      </w:pPr>
      <w:r w:rsidRPr="00607D6A">
        <w:rPr>
          <w:rFonts w:ascii="Trebuchet MS" w:hAnsi="Trebuchet MS" w:cs="TrebuchetMS"/>
          <w:b/>
          <w:color w:val="000000" w:themeColor="text1"/>
          <w:sz w:val="24"/>
          <w:szCs w:val="24"/>
        </w:rPr>
        <w:t>Economic Growth &amp; Neighbourhood Services</w:t>
      </w:r>
      <w:r w:rsidR="00B7574C">
        <w:rPr>
          <w:rFonts w:ascii="Trebuchet MS" w:hAnsi="Trebuchet MS" w:cs="TrebuchetMS"/>
          <w:b/>
          <w:color w:val="000000" w:themeColor="text1"/>
          <w:sz w:val="24"/>
          <w:szCs w:val="24"/>
        </w:rPr>
        <w:t xml:space="preserve"> - </w:t>
      </w:r>
      <w:r w:rsidR="009F1C22">
        <w:rPr>
          <w:rFonts w:ascii="Trebuchet MS" w:hAnsi="Trebuchet MS" w:cs="TrebuchetMS"/>
          <w:color w:val="000000" w:themeColor="text1"/>
          <w:sz w:val="24"/>
          <w:szCs w:val="24"/>
        </w:rPr>
        <w:t>T</w:t>
      </w:r>
      <w:r w:rsidR="006F7975" w:rsidRPr="00607D6A">
        <w:rPr>
          <w:rFonts w:ascii="Trebuchet MS" w:hAnsi="Trebuchet MS" w:cs="TrebuchetMS"/>
          <w:color w:val="000000" w:themeColor="text1"/>
          <w:sz w:val="24"/>
          <w:szCs w:val="24"/>
        </w:rPr>
        <w:t>o support the Council’s role as place maker</w:t>
      </w:r>
      <w:r w:rsidR="009F1C22">
        <w:rPr>
          <w:rFonts w:ascii="Trebuchet MS" w:hAnsi="Trebuchet MS" w:cs="TrebuchetMS"/>
          <w:color w:val="000000" w:themeColor="text1"/>
          <w:sz w:val="24"/>
          <w:szCs w:val="24"/>
        </w:rPr>
        <w:t xml:space="preserve"> and</w:t>
      </w:r>
      <w:r w:rsidR="006F7975" w:rsidRPr="00607D6A">
        <w:rPr>
          <w:rFonts w:ascii="Trebuchet MS" w:hAnsi="Trebuchet MS" w:cs="TrebuchetMS"/>
          <w:color w:val="000000" w:themeColor="text1"/>
          <w:sz w:val="24"/>
          <w:szCs w:val="24"/>
        </w:rPr>
        <w:t xml:space="preserve"> regeneration </w:t>
      </w:r>
      <w:r w:rsidR="005F7DD7">
        <w:rPr>
          <w:rFonts w:ascii="Trebuchet MS" w:hAnsi="Trebuchet MS" w:cs="TrebuchetMS"/>
          <w:color w:val="000000" w:themeColor="text1"/>
          <w:sz w:val="24"/>
          <w:szCs w:val="24"/>
        </w:rPr>
        <w:t>within the Borough</w:t>
      </w:r>
      <w:r w:rsidR="00556936">
        <w:rPr>
          <w:rFonts w:ascii="Trebuchet MS" w:hAnsi="Trebuchet MS" w:cs="TrebuchetMS"/>
          <w:color w:val="000000" w:themeColor="text1"/>
          <w:sz w:val="24"/>
          <w:szCs w:val="24"/>
        </w:rPr>
        <w:t>,</w:t>
      </w:r>
      <w:r w:rsidR="005F7DD7">
        <w:rPr>
          <w:rFonts w:ascii="Trebuchet MS" w:hAnsi="Trebuchet MS" w:cs="TrebuchetMS"/>
          <w:color w:val="000000" w:themeColor="text1"/>
          <w:sz w:val="24"/>
          <w:szCs w:val="24"/>
        </w:rPr>
        <w:t xml:space="preserve"> as well as </w:t>
      </w:r>
      <w:r w:rsidR="0044550E">
        <w:rPr>
          <w:rFonts w:ascii="Trebuchet MS" w:hAnsi="Trebuchet MS" w:cs="TrebuchetMS"/>
          <w:color w:val="000000" w:themeColor="text1"/>
          <w:sz w:val="24"/>
          <w:szCs w:val="24"/>
        </w:rPr>
        <w:t xml:space="preserve">the continued delivery of front line services </w:t>
      </w:r>
      <w:r w:rsidR="0023096F">
        <w:rPr>
          <w:rFonts w:ascii="Trebuchet MS" w:hAnsi="Trebuchet MS" w:cs="TrebuchetMS"/>
          <w:color w:val="000000" w:themeColor="text1"/>
          <w:sz w:val="24"/>
          <w:szCs w:val="24"/>
        </w:rPr>
        <w:t xml:space="preserve">through </w:t>
      </w:r>
      <w:r w:rsidR="006F7975" w:rsidRPr="00607D6A">
        <w:rPr>
          <w:rFonts w:ascii="Trebuchet MS" w:hAnsi="Trebuchet MS" w:cs="TrebuchetMS"/>
          <w:color w:val="000000" w:themeColor="text1"/>
          <w:sz w:val="24"/>
          <w:szCs w:val="24"/>
        </w:rPr>
        <w:t>generat</w:t>
      </w:r>
      <w:r w:rsidR="0023096F">
        <w:rPr>
          <w:rFonts w:ascii="Trebuchet MS" w:hAnsi="Trebuchet MS" w:cs="TrebuchetMS"/>
          <w:color w:val="000000" w:themeColor="text1"/>
          <w:sz w:val="24"/>
          <w:szCs w:val="24"/>
        </w:rPr>
        <w:t xml:space="preserve">ion of </w:t>
      </w:r>
      <w:r w:rsidR="006F7975" w:rsidRPr="00607D6A">
        <w:rPr>
          <w:rFonts w:ascii="Trebuchet MS" w:hAnsi="Trebuchet MS" w:cs="TrebuchetMS"/>
          <w:color w:val="000000" w:themeColor="text1"/>
          <w:sz w:val="24"/>
          <w:szCs w:val="24"/>
        </w:rPr>
        <w:t>income</w:t>
      </w:r>
      <w:r w:rsidR="00060FE6">
        <w:rPr>
          <w:rFonts w:ascii="Trebuchet MS" w:hAnsi="Trebuchet MS" w:cs="TrebuchetMS"/>
          <w:color w:val="000000" w:themeColor="text1"/>
          <w:sz w:val="24"/>
          <w:szCs w:val="24"/>
        </w:rPr>
        <w:t>,</w:t>
      </w:r>
      <w:r w:rsidR="0023096F">
        <w:rPr>
          <w:rFonts w:ascii="Trebuchet MS" w:hAnsi="Trebuchet MS" w:cs="TrebuchetMS"/>
          <w:color w:val="000000" w:themeColor="text1"/>
          <w:sz w:val="24"/>
          <w:szCs w:val="24"/>
        </w:rPr>
        <w:t xml:space="preserve"> t</w:t>
      </w:r>
      <w:r w:rsidR="0023096F" w:rsidRPr="00607D6A">
        <w:rPr>
          <w:rFonts w:ascii="Trebuchet MS" w:hAnsi="Trebuchet MS" w:cs="TrebuchetMS"/>
          <w:color w:val="000000" w:themeColor="text1"/>
          <w:sz w:val="24"/>
          <w:szCs w:val="24"/>
        </w:rPr>
        <w:t>he C</w:t>
      </w:r>
      <w:r w:rsidR="00060FE6">
        <w:rPr>
          <w:rFonts w:ascii="Trebuchet MS" w:hAnsi="Trebuchet MS" w:cs="TrebuchetMS"/>
          <w:color w:val="000000" w:themeColor="text1"/>
          <w:sz w:val="24"/>
          <w:szCs w:val="24"/>
        </w:rPr>
        <w:t xml:space="preserve">apital Programme </w:t>
      </w:r>
      <w:r w:rsidR="0023096F">
        <w:rPr>
          <w:rFonts w:ascii="Trebuchet MS" w:hAnsi="Trebuchet MS" w:cs="TrebuchetMS"/>
          <w:color w:val="000000" w:themeColor="text1"/>
          <w:sz w:val="24"/>
          <w:szCs w:val="24"/>
        </w:rPr>
        <w:t>ma</w:t>
      </w:r>
      <w:r w:rsidR="00060FE6">
        <w:rPr>
          <w:rFonts w:ascii="Trebuchet MS" w:hAnsi="Trebuchet MS" w:cs="TrebuchetMS"/>
          <w:color w:val="000000" w:themeColor="text1"/>
          <w:sz w:val="24"/>
          <w:szCs w:val="24"/>
        </w:rPr>
        <w:t>kes</w:t>
      </w:r>
      <w:r w:rsidR="0023096F">
        <w:rPr>
          <w:rFonts w:ascii="Trebuchet MS" w:hAnsi="Trebuchet MS" w:cs="TrebuchetMS"/>
          <w:color w:val="000000" w:themeColor="text1"/>
          <w:sz w:val="24"/>
          <w:szCs w:val="24"/>
        </w:rPr>
        <w:t xml:space="preserve"> provision for </w:t>
      </w:r>
      <w:r w:rsidR="0023096F" w:rsidRPr="00607D6A">
        <w:rPr>
          <w:rFonts w:ascii="Trebuchet MS" w:hAnsi="Trebuchet MS" w:cs="TrebuchetMS"/>
          <w:color w:val="000000" w:themeColor="text1"/>
          <w:sz w:val="24"/>
          <w:szCs w:val="24"/>
        </w:rPr>
        <w:t>invest</w:t>
      </w:r>
      <w:r w:rsidR="00550056">
        <w:rPr>
          <w:rFonts w:ascii="Trebuchet MS" w:hAnsi="Trebuchet MS" w:cs="TrebuchetMS"/>
          <w:color w:val="000000" w:themeColor="text1"/>
          <w:sz w:val="24"/>
          <w:szCs w:val="24"/>
        </w:rPr>
        <w:t>ment</w:t>
      </w:r>
      <w:r w:rsidR="0023096F" w:rsidRPr="00607D6A">
        <w:rPr>
          <w:rFonts w:ascii="Trebuchet MS" w:hAnsi="Trebuchet MS" w:cs="TrebuchetMS"/>
          <w:color w:val="000000" w:themeColor="text1"/>
          <w:sz w:val="24"/>
          <w:szCs w:val="24"/>
        </w:rPr>
        <w:t xml:space="preserve"> in commercial propert</w:t>
      </w:r>
      <w:r w:rsidR="00550056">
        <w:rPr>
          <w:rFonts w:ascii="Trebuchet MS" w:hAnsi="Trebuchet MS" w:cs="TrebuchetMS"/>
          <w:color w:val="000000" w:themeColor="text1"/>
          <w:sz w:val="24"/>
          <w:szCs w:val="24"/>
        </w:rPr>
        <w:t>y</w:t>
      </w:r>
      <w:r w:rsidR="0023096F" w:rsidRPr="00607D6A">
        <w:rPr>
          <w:rFonts w:ascii="Trebuchet MS" w:hAnsi="Trebuchet MS" w:cs="TrebuchetMS"/>
          <w:color w:val="000000" w:themeColor="text1"/>
          <w:sz w:val="24"/>
          <w:szCs w:val="24"/>
        </w:rPr>
        <w:t xml:space="preserve"> (up to £256m</w:t>
      </w:r>
      <w:r w:rsidR="00550056">
        <w:rPr>
          <w:rFonts w:ascii="Trebuchet MS" w:hAnsi="Trebuchet MS" w:cs="TrebuchetMS"/>
          <w:color w:val="000000" w:themeColor="text1"/>
          <w:sz w:val="24"/>
          <w:szCs w:val="24"/>
        </w:rPr>
        <w:t xml:space="preserve"> over the period of the MTFP</w:t>
      </w:r>
      <w:r w:rsidR="0023096F" w:rsidRPr="00607D6A">
        <w:rPr>
          <w:rFonts w:ascii="Trebuchet MS" w:hAnsi="Trebuchet MS" w:cs="TrebuchetMS"/>
          <w:color w:val="000000" w:themeColor="text1"/>
          <w:sz w:val="24"/>
          <w:szCs w:val="24"/>
        </w:rPr>
        <w:t>)</w:t>
      </w:r>
      <w:r w:rsidR="00060FE6">
        <w:rPr>
          <w:rFonts w:ascii="Trebuchet MS" w:hAnsi="Trebuchet MS" w:cs="TrebuchetMS"/>
          <w:color w:val="000000" w:themeColor="text1"/>
          <w:sz w:val="24"/>
          <w:szCs w:val="24"/>
        </w:rPr>
        <w:t>.</w:t>
      </w:r>
      <w:r w:rsidR="0023096F" w:rsidRPr="00607D6A">
        <w:rPr>
          <w:rFonts w:ascii="Trebuchet MS" w:hAnsi="Trebuchet MS" w:cs="TrebuchetMS"/>
          <w:color w:val="000000" w:themeColor="text1"/>
          <w:sz w:val="24"/>
          <w:szCs w:val="24"/>
        </w:rPr>
        <w:t xml:space="preserve"> </w:t>
      </w:r>
      <w:r w:rsidR="006F7975" w:rsidRPr="00607D6A">
        <w:rPr>
          <w:rFonts w:ascii="Trebuchet MS" w:hAnsi="Trebuchet MS" w:cs="TrebuchetMS"/>
          <w:color w:val="000000" w:themeColor="text1"/>
          <w:sz w:val="24"/>
          <w:szCs w:val="24"/>
        </w:rPr>
        <w:t xml:space="preserve"> </w:t>
      </w:r>
    </w:p>
    <w:p w14:paraId="2A35DD18" w14:textId="110C2AE1" w:rsidR="00BF3EE6" w:rsidRDefault="006F7975" w:rsidP="006F7975">
      <w:pPr>
        <w:autoSpaceDE w:val="0"/>
        <w:autoSpaceDN w:val="0"/>
        <w:adjustRightInd w:val="0"/>
        <w:ind w:left="360"/>
        <w:rPr>
          <w:rFonts w:ascii="Trebuchet MS" w:hAnsi="Trebuchet MS" w:cs="TrebuchetMS"/>
          <w:color w:val="000000" w:themeColor="text1"/>
          <w:sz w:val="24"/>
          <w:szCs w:val="24"/>
        </w:rPr>
      </w:pPr>
      <w:r w:rsidRPr="00607D6A">
        <w:rPr>
          <w:rFonts w:ascii="Trebuchet MS" w:hAnsi="Trebuchet MS" w:cs="TrebuchetMS"/>
          <w:color w:val="000000" w:themeColor="text1"/>
          <w:sz w:val="24"/>
          <w:szCs w:val="24"/>
        </w:rPr>
        <w:t xml:space="preserve">The Programme </w:t>
      </w:r>
      <w:r w:rsidR="00BF3EE6">
        <w:rPr>
          <w:rFonts w:ascii="Trebuchet MS" w:hAnsi="Trebuchet MS" w:cs="TrebuchetMS"/>
          <w:color w:val="000000" w:themeColor="text1"/>
          <w:sz w:val="24"/>
          <w:szCs w:val="24"/>
        </w:rPr>
        <w:t xml:space="preserve">also </w:t>
      </w:r>
      <w:r w:rsidRPr="00607D6A">
        <w:rPr>
          <w:rFonts w:ascii="Trebuchet MS" w:hAnsi="Trebuchet MS" w:cs="TrebuchetMS"/>
          <w:color w:val="000000" w:themeColor="text1"/>
          <w:sz w:val="24"/>
          <w:szCs w:val="24"/>
        </w:rPr>
        <w:t>includes</w:t>
      </w:r>
      <w:r w:rsidR="00BF3EE6">
        <w:rPr>
          <w:rFonts w:ascii="Trebuchet MS" w:hAnsi="Trebuchet MS" w:cs="TrebuchetMS"/>
          <w:color w:val="000000" w:themeColor="text1"/>
          <w:sz w:val="24"/>
          <w:szCs w:val="24"/>
        </w:rPr>
        <w:t>:</w:t>
      </w:r>
    </w:p>
    <w:p w14:paraId="7999DABD" w14:textId="1AD5ABA5" w:rsidR="006F7975" w:rsidRDefault="006F7975" w:rsidP="00BF3EE6">
      <w:pPr>
        <w:pStyle w:val="ListParagraph"/>
        <w:numPr>
          <w:ilvl w:val="0"/>
          <w:numId w:val="19"/>
        </w:numPr>
        <w:autoSpaceDE w:val="0"/>
        <w:autoSpaceDN w:val="0"/>
        <w:adjustRightInd w:val="0"/>
        <w:rPr>
          <w:rFonts w:ascii="Trebuchet MS" w:hAnsi="Trebuchet MS" w:cs="TrebuchetMS"/>
          <w:color w:val="000000" w:themeColor="text1"/>
        </w:rPr>
      </w:pPr>
      <w:r w:rsidRPr="000766BB">
        <w:rPr>
          <w:rFonts w:ascii="Trebuchet MS" w:hAnsi="Trebuchet MS" w:cs="TrebuchetMS"/>
          <w:color w:val="000000" w:themeColor="text1"/>
        </w:rPr>
        <w:t>£35.9m for investment in two new swimming pools and leisure facilities within the Borough.</w:t>
      </w:r>
    </w:p>
    <w:p w14:paraId="44F1E278" w14:textId="626317C2" w:rsidR="00040DDC" w:rsidRPr="000766BB" w:rsidRDefault="00040DDC" w:rsidP="000766BB">
      <w:pPr>
        <w:pStyle w:val="ListParagraph"/>
        <w:numPr>
          <w:ilvl w:val="0"/>
          <w:numId w:val="19"/>
        </w:numPr>
        <w:autoSpaceDE w:val="0"/>
        <w:autoSpaceDN w:val="0"/>
        <w:adjustRightInd w:val="0"/>
        <w:spacing w:after="120"/>
        <w:ind w:left="1151" w:hanging="357"/>
        <w:rPr>
          <w:rFonts w:ascii="Trebuchet MS" w:hAnsi="Trebuchet MS" w:cs="TrebuchetMS"/>
          <w:color w:val="000000" w:themeColor="text1"/>
        </w:rPr>
      </w:pPr>
      <w:r w:rsidRPr="000766BB">
        <w:rPr>
          <w:rFonts w:ascii="Trebuchet MS" w:hAnsi="Trebuchet MS" w:cs="TrebuchetMS"/>
          <w:color w:val="000000" w:themeColor="text1"/>
        </w:rPr>
        <w:t xml:space="preserve"> £7 million </w:t>
      </w:r>
      <w:r w:rsidR="006D71C2">
        <w:rPr>
          <w:rFonts w:ascii="Trebuchet MS" w:hAnsi="Trebuchet MS" w:cs="TrebuchetMS"/>
          <w:color w:val="000000" w:themeColor="text1"/>
        </w:rPr>
        <w:t>over the next 3 years for</w:t>
      </w:r>
      <w:r w:rsidRPr="000766BB">
        <w:rPr>
          <w:rFonts w:ascii="Trebuchet MS" w:hAnsi="Trebuchet MS" w:cs="TrebuchetMS"/>
          <w:color w:val="000000" w:themeColor="text1"/>
        </w:rPr>
        <w:t xml:space="preserve"> energy saving measures in buildings and renewable energy infrastructure to contributing to the Council’s net zero carbon ambitions. Of this, £1.35m is allocated for 2020/21. The Council has a long-standing programme of investment in energy efficiency, taking advantage of the SALIX Recirculation Fund, a revolving loan fund, which is available for the public sector. The Council’s capital budget for this SALIX Recirculation Fund has been around £250,000 p.a. for a number of years and this has enabled a large number of projects to be taken forward. A similar provision is included in the Capital Programme for each of the next 3 years which will enable additional projects in the pipeline to go ahead.</w:t>
      </w:r>
    </w:p>
    <w:p w14:paraId="0E89F6A1" w14:textId="0E934944" w:rsidR="00040DDC" w:rsidRPr="000766BB" w:rsidRDefault="00040DDC" w:rsidP="000766BB">
      <w:pPr>
        <w:pStyle w:val="ListParagraph"/>
        <w:numPr>
          <w:ilvl w:val="0"/>
          <w:numId w:val="19"/>
        </w:numPr>
        <w:autoSpaceDE w:val="0"/>
        <w:autoSpaceDN w:val="0"/>
        <w:adjustRightInd w:val="0"/>
        <w:spacing w:after="120"/>
        <w:ind w:left="1151" w:hanging="357"/>
        <w:rPr>
          <w:rFonts w:ascii="Trebuchet MS" w:hAnsi="Trebuchet MS" w:cs="TrebuchetMS"/>
          <w:color w:val="000000" w:themeColor="text1"/>
        </w:rPr>
      </w:pPr>
      <w:r w:rsidRPr="000766BB">
        <w:rPr>
          <w:rFonts w:ascii="Trebuchet MS" w:hAnsi="Trebuchet MS" w:cs="TrebuchetMS"/>
          <w:color w:val="000000" w:themeColor="text1"/>
        </w:rPr>
        <w:t>two new budgets which specifically support the Council’s climate change commitment, enabling a step change in ambition. The first will take advantage of a new SALIX Decarbonisation fund, designed to support more ambitious carbon reduction projects in the public sector. In 2020/21, £0.6</w:t>
      </w:r>
      <w:r w:rsidR="000238B7" w:rsidRPr="000766BB">
        <w:rPr>
          <w:rFonts w:ascii="Trebuchet MS" w:hAnsi="Trebuchet MS" w:cs="TrebuchetMS"/>
          <w:color w:val="000000" w:themeColor="text1"/>
        </w:rPr>
        <w:t xml:space="preserve"> </w:t>
      </w:r>
      <w:r w:rsidRPr="000766BB">
        <w:rPr>
          <w:rFonts w:ascii="Trebuchet MS" w:hAnsi="Trebuchet MS" w:cs="TrebuchetMS"/>
          <w:color w:val="000000" w:themeColor="text1"/>
        </w:rPr>
        <w:t>m</w:t>
      </w:r>
      <w:r w:rsidR="000238B7" w:rsidRPr="000766BB">
        <w:rPr>
          <w:rFonts w:ascii="Trebuchet MS" w:hAnsi="Trebuchet MS" w:cs="TrebuchetMS"/>
          <w:color w:val="000000" w:themeColor="text1"/>
        </w:rPr>
        <w:t>illion</w:t>
      </w:r>
      <w:r w:rsidRPr="000766BB">
        <w:rPr>
          <w:rFonts w:ascii="Trebuchet MS" w:hAnsi="Trebuchet MS" w:cs="TrebuchetMS"/>
          <w:color w:val="000000" w:themeColor="text1"/>
        </w:rPr>
        <w:t xml:space="preserve"> has been allocated with a further £1.2 million over the following 2 years. The second will support further investment in renewable energy. In 2020/21, £0.5m has been allocated for this purpose with a further £4 million over the following 2 years. This will enable a number of more ambitious projects to be progressed, including ground-source heat pumps, solar arrays and potentially district heating systems.</w:t>
      </w:r>
    </w:p>
    <w:p w14:paraId="50D72AB5" w14:textId="77777777" w:rsidR="00E5534E" w:rsidRDefault="00086FFD" w:rsidP="00E5534E">
      <w:pPr>
        <w:pStyle w:val="ListParagraph"/>
        <w:numPr>
          <w:ilvl w:val="0"/>
          <w:numId w:val="19"/>
        </w:numPr>
        <w:autoSpaceDE w:val="0"/>
        <w:autoSpaceDN w:val="0"/>
        <w:adjustRightInd w:val="0"/>
        <w:spacing w:after="120"/>
        <w:ind w:left="1151" w:hanging="357"/>
        <w:rPr>
          <w:rFonts w:ascii="Trebuchet MS" w:hAnsi="Trebuchet MS" w:cs="TrebuchetMS"/>
          <w:color w:val="000000" w:themeColor="text1"/>
        </w:rPr>
      </w:pPr>
      <w:r>
        <w:rPr>
          <w:rFonts w:ascii="Trebuchet MS" w:hAnsi="Trebuchet MS" w:cs="TrebuchetMS"/>
          <w:color w:val="000000" w:themeColor="text1"/>
        </w:rPr>
        <w:t>I</w:t>
      </w:r>
      <w:r w:rsidR="00040DDC" w:rsidRPr="000766BB">
        <w:rPr>
          <w:rFonts w:ascii="Trebuchet MS" w:hAnsi="Trebuchet MS" w:cs="TrebuchetMS"/>
          <w:color w:val="000000" w:themeColor="text1"/>
        </w:rPr>
        <w:t>nvestments in offices, housing, transport and waste – will also contribute to the Council’s carbon reduction ambitions by improving the efficiency of our buildings and operations. Going forward, major capital projects which will contribute directly to greenhouse gas emissions reduction include:</w:t>
      </w:r>
    </w:p>
    <w:p w14:paraId="49D8E895" w14:textId="77777777" w:rsidR="00E5534E" w:rsidRDefault="00040DDC" w:rsidP="00E5534E">
      <w:pPr>
        <w:pStyle w:val="ListParagraph"/>
        <w:numPr>
          <w:ilvl w:val="0"/>
          <w:numId w:val="19"/>
        </w:numPr>
        <w:autoSpaceDE w:val="0"/>
        <w:autoSpaceDN w:val="0"/>
        <w:adjustRightInd w:val="0"/>
        <w:spacing w:after="120"/>
        <w:ind w:left="1151" w:hanging="357"/>
        <w:rPr>
          <w:rFonts w:ascii="Trebuchet MS" w:hAnsi="Trebuchet MS" w:cs="TrebuchetMS"/>
          <w:color w:val="000000" w:themeColor="text1"/>
        </w:rPr>
      </w:pPr>
      <w:r w:rsidRPr="00E5534E">
        <w:rPr>
          <w:rFonts w:ascii="Trebuchet MS" w:hAnsi="Trebuchet MS" w:cs="TrebuchetMS"/>
          <w:color w:val="000000" w:themeColor="text1"/>
        </w:rPr>
        <w:t>£12.</w:t>
      </w:r>
      <w:r w:rsidR="005C7976" w:rsidRPr="00E5534E">
        <w:rPr>
          <w:rFonts w:ascii="Trebuchet MS" w:hAnsi="Trebuchet MS" w:cs="TrebuchetMS"/>
          <w:color w:val="000000" w:themeColor="text1"/>
        </w:rPr>
        <w:t>3</w:t>
      </w:r>
      <w:r w:rsidRPr="00E5534E">
        <w:rPr>
          <w:rFonts w:ascii="Trebuchet MS" w:hAnsi="Trebuchet MS" w:cs="TrebuchetMS"/>
          <w:color w:val="000000" w:themeColor="text1"/>
        </w:rPr>
        <w:t>m for Green Park Station</w:t>
      </w:r>
    </w:p>
    <w:p w14:paraId="39EFDCAB" w14:textId="77777777" w:rsidR="00E5534E" w:rsidRDefault="00040DDC" w:rsidP="00E5534E">
      <w:pPr>
        <w:pStyle w:val="ListParagraph"/>
        <w:numPr>
          <w:ilvl w:val="0"/>
          <w:numId w:val="19"/>
        </w:numPr>
        <w:autoSpaceDE w:val="0"/>
        <w:autoSpaceDN w:val="0"/>
        <w:adjustRightInd w:val="0"/>
        <w:spacing w:after="120"/>
        <w:ind w:left="1151" w:hanging="357"/>
        <w:rPr>
          <w:rFonts w:ascii="Trebuchet MS" w:hAnsi="Trebuchet MS" w:cs="TrebuchetMS"/>
          <w:color w:val="000000" w:themeColor="text1"/>
        </w:rPr>
      </w:pPr>
      <w:r w:rsidRPr="00E5534E">
        <w:rPr>
          <w:rFonts w:ascii="Trebuchet MS" w:hAnsi="Trebuchet MS" w:cs="TrebuchetMS"/>
          <w:color w:val="000000" w:themeColor="text1"/>
        </w:rPr>
        <w:lastRenderedPageBreak/>
        <w:t>£9.5m for the South Reading MRT</w:t>
      </w:r>
    </w:p>
    <w:p w14:paraId="0F7FFA93" w14:textId="77777777" w:rsidR="00E5534E" w:rsidRDefault="00040DDC" w:rsidP="00E5534E">
      <w:pPr>
        <w:pStyle w:val="ListParagraph"/>
        <w:numPr>
          <w:ilvl w:val="0"/>
          <w:numId w:val="19"/>
        </w:numPr>
        <w:autoSpaceDE w:val="0"/>
        <w:autoSpaceDN w:val="0"/>
        <w:adjustRightInd w:val="0"/>
        <w:spacing w:after="120"/>
        <w:ind w:left="1151" w:hanging="357"/>
        <w:rPr>
          <w:rFonts w:ascii="Trebuchet MS" w:hAnsi="Trebuchet MS" w:cs="TrebuchetMS"/>
          <w:color w:val="000000" w:themeColor="text1"/>
        </w:rPr>
      </w:pPr>
      <w:r w:rsidRPr="00E5534E">
        <w:rPr>
          <w:rFonts w:ascii="Trebuchet MS" w:hAnsi="Trebuchet MS" w:cs="TrebuchetMS"/>
          <w:color w:val="000000" w:themeColor="text1"/>
        </w:rPr>
        <w:t xml:space="preserve">£4.5m for renewable energy </w:t>
      </w:r>
    </w:p>
    <w:p w14:paraId="5E273F0F" w14:textId="77777777" w:rsidR="00E5534E" w:rsidRDefault="00040DDC" w:rsidP="00E5534E">
      <w:pPr>
        <w:pStyle w:val="ListParagraph"/>
        <w:numPr>
          <w:ilvl w:val="0"/>
          <w:numId w:val="19"/>
        </w:numPr>
        <w:autoSpaceDE w:val="0"/>
        <w:autoSpaceDN w:val="0"/>
        <w:adjustRightInd w:val="0"/>
        <w:spacing w:after="120"/>
        <w:ind w:left="1151" w:hanging="357"/>
        <w:rPr>
          <w:rFonts w:ascii="Trebuchet MS" w:hAnsi="Trebuchet MS" w:cs="TrebuchetMS"/>
          <w:color w:val="000000" w:themeColor="text1"/>
        </w:rPr>
      </w:pPr>
      <w:r w:rsidRPr="00E5534E">
        <w:rPr>
          <w:rFonts w:ascii="Trebuchet MS" w:hAnsi="Trebuchet MS" w:cs="TrebuchetMS"/>
          <w:color w:val="000000" w:themeColor="text1"/>
        </w:rPr>
        <w:t>£2.</w:t>
      </w:r>
      <w:r w:rsidR="006F47EA" w:rsidRPr="00E5534E">
        <w:rPr>
          <w:rFonts w:ascii="Trebuchet MS" w:hAnsi="Trebuchet MS" w:cs="TrebuchetMS"/>
          <w:color w:val="000000" w:themeColor="text1"/>
        </w:rPr>
        <w:t>9</w:t>
      </w:r>
      <w:r w:rsidRPr="00E5534E">
        <w:rPr>
          <w:rFonts w:ascii="Trebuchet MS" w:hAnsi="Trebuchet MS" w:cs="TrebuchetMS"/>
          <w:color w:val="000000" w:themeColor="text1"/>
        </w:rPr>
        <w:t xml:space="preserve">m for energy saving measures via the Salix Decarbonisation and Recirculation funds </w:t>
      </w:r>
    </w:p>
    <w:p w14:paraId="2593C6DB" w14:textId="77777777" w:rsidR="00E5534E" w:rsidRDefault="00040DDC" w:rsidP="00E5534E">
      <w:pPr>
        <w:pStyle w:val="ListParagraph"/>
        <w:numPr>
          <w:ilvl w:val="0"/>
          <w:numId w:val="19"/>
        </w:numPr>
        <w:autoSpaceDE w:val="0"/>
        <w:autoSpaceDN w:val="0"/>
        <w:adjustRightInd w:val="0"/>
        <w:spacing w:after="120"/>
        <w:ind w:left="1151" w:hanging="357"/>
        <w:rPr>
          <w:rFonts w:ascii="Trebuchet MS" w:hAnsi="Trebuchet MS" w:cs="TrebuchetMS"/>
          <w:color w:val="000000" w:themeColor="text1"/>
        </w:rPr>
      </w:pPr>
      <w:r w:rsidRPr="00E5534E">
        <w:rPr>
          <w:rFonts w:ascii="Trebuchet MS" w:hAnsi="Trebuchet MS" w:cs="TrebuchetMS"/>
          <w:color w:val="000000" w:themeColor="text1"/>
        </w:rPr>
        <w:t>£1.</w:t>
      </w:r>
      <w:r w:rsidR="006F47EA" w:rsidRPr="00E5534E">
        <w:rPr>
          <w:rFonts w:ascii="Trebuchet MS" w:hAnsi="Trebuchet MS" w:cs="TrebuchetMS"/>
          <w:color w:val="000000" w:themeColor="text1"/>
        </w:rPr>
        <w:t>5</w:t>
      </w:r>
      <w:r w:rsidRPr="00E5534E">
        <w:rPr>
          <w:rFonts w:ascii="Trebuchet MS" w:hAnsi="Trebuchet MS" w:cs="TrebuchetMS"/>
          <w:color w:val="000000" w:themeColor="text1"/>
        </w:rPr>
        <w:t>m for food waste collection</w:t>
      </w:r>
    </w:p>
    <w:p w14:paraId="4EFE9439" w14:textId="77777777" w:rsidR="00E5534E" w:rsidRDefault="00040DDC" w:rsidP="00E5534E">
      <w:pPr>
        <w:pStyle w:val="ListParagraph"/>
        <w:numPr>
          <w:ilvl w:val="0"/>
          <w:numId w:val="19"/>
        </w:numPr>
        <w:autoSpaceDE w:val="0"/>
        <w:autoSpaceDN w:val="0"/>
        <w:adjustRightInd w:val="0"/>
        <w:spacing w:after="120"/>
        <w:ind w:left="1151" w:hanging="357"/>
        <w:rPr>
          <w:rFonts w:ascii="Trebuchet MS" w:hAnsi="Trebuchet MS" w:cs="TrebuchetMS"/>
          <w:color w:val="000000" w:themeColor="text1"/>
        </w:rPr>
      </w:pPr>
      <w:r w:rsidRPr="00E5534E">
        <w:rPr>
          <w:rFonts w:ascii="Trebuchet MS" w:hAnsi="Trebuchet MS" w:cs="TrebuchetMS"/>
          <w:color w:val="000000" w:themeColor="text1"/>
        </w:rPr>
        <w:t>£</w:t>
      </w:r>
      <w:r w:rsidR="008D1CAD" w:rsidRPr="00E5534E">
        <w:rPr>
          <w:rFonts w:ascii="Trebuchet MS" w:hAnsi="Trebuchet MS" w:cs="TrebuchetMS"/>
          <w:color w:val="000000" w:themeColor="text1"/>
        </w:rPr>
        <w:t>0.</w:t>
      </w:r>
      <w:r w:rsidR="006F47EA" w:rsidRPr="00E5534E">
        <w:rPr>
          <w:rFonts w:ascii="Trebuchet MS" w:hAnsi="Trebuchet MS" w:cs="TrebuchetMS"/>
          <w:color w:val="000000" w:themeColor="text1"/>
        </w:rPr>
        <w:t>4</w:t>
      </w:r>
      <w:r w:rsidRPr="00E5534E">
        <w:rPr>
          <w:rFonts w:ascii="Trebuchet MS" w:hAnsi="Trebuchet MS" w:cs="TrebuchetMS"/>
          <w:color w:val="000000" w:themeColor="text1"/>
        </w:rPr>
        <w:t xml:space="preserve">m for retro-fitting the bus fleet to lower emission standards </w:t>
      </w:r>
    </w:p>
    <w:p w14:paraId="37BF9CF2" w14:textId="77777777" w:rsidR="00E5534E" w:rsidRDefault="00040DDC" w:rsidP="00E5534E">
      <w:pPr>
        <w:pStyle w:val="ListParagraph"/>
        <w:numPr>
          <w:ilvl w:val="0"/>
          <w:numId w:val="19"/>
        </w:numPr>
        <w:autoSpaceDE w:val="0"/>
        <w:autoSpaceDN w:val="0"/>
        <w:adjustRightInd w:val="0"/>
        <w:spacing w:after="120"/>
        <w:ind w:left="1151" w:hanging="357"/>
        <w:rPr>
          <w:rFonts w:ascii="Trebuchet MS" w:hAnsi="Trebuchet MS" w:cs="TrebuchetMS"/>
          <w:color w:val="000000" w:themeColor="text1"/>
        </w:rPr>
      </w:pPr>
      <w:r w:rsidRPr="00E5534E">
        <w:rPr>
          <w:rFonts w:ascii="Trebuchet MS" w:hAnsi="Trebuchet MS" w:cs="TrebuchetMS"/>
          <w:color w:val="000000" w:themeColor="text1"/>
        </w:rPr>
        <w:t>£0.</w:t>
      </w:r>
      <w:r w:rsidR="006F47EA" w:rsidRPr="00E5534E">
        <w:rPr>
          <w:rFonts w:ascii="Trebuchet MS" w:hAnsi="Trebuchet MS" w:cs="TrebuchetMS"/>
          <w:color w:val="000000" w:themeColor="text1"/>
        </w:rPr>
        <w:t>3</w:t>
      </w:r>
      <w:r w:rsidRPr="00E5534E">
        <w:rPr>
          <w:rFonts w:ascii="Trebuchet MS" w:hAnsi="Trebuchet MS" w:cs="TrebuchetMS"/>
          <w:color w:val="000000" w:themeColor="text1"/>
        </w:rPr>
        <w:t xml:space="preserve">m for LED streetlighting </w:t>
      </w:r>
    </w:p>
    <w:p w14:paraId="3DA8E031" w14:textId="77777777" w:rsidR="00E5534E" w:rsidRDefault="00040DDC" w:rsidP="00E5534E">
      <w:pPr>
        <w:pStyle w:val="ListParagraph"/>
        <w:numPr>
          <w:ilvl w:val="0"/>
          <w:numId w:val="19"/>
        </w:numPr>
        <w:autoSpaceDE w:val="0"/>
        <w:autoSpaceDN w:val="0"/>
        <w:adjustRightInd w:val="0"/>
        <w:spacing w:after="120"/>
        <w:ind w:left="1151" w:hanging="357"/>
        <w:rPr>
          <w:rFonts w:ascii="Trebuchet MS" w:hAnsi="Trebuchet MS" w:cs="TrebuchetMS"/>
          <w:color w:val="000000" w:themeColor="text1"/>
        </w:rPr>
      </w:pPr>
      <w:r w:rsidRPr="00E5534E">
        <w:rPr>
          <w:rFonts w:ascii="Trebuchet MS" w:hAnsi="Trebuchet MS" w:cs="TrebuchetMS"/>
          <w:color w:val="000000" w:themeColor="text1"/>
        </w:rPr>
        <w:t xml:space="preserve">£0.2m for electric vehicle charging points </w:t>
      </w:r>
    </w:p>
    <w:p w14:paraId="381BF408" w14:textId="77777777" w:rsidR="00E5534E" w:rsidRDefault="00040DDC" w:rsidP="00E5534E">
      <w:pPr>
        <w:pStyle w:val="ListParagraph"/>
        <w:numPr>
          <w:ilvl w:val="0"/>
          <w:numId w:val="19"/>
        </w:numPr>
        <w:autoSpaceDE w:val="0"/>
        <w:autoSpaceDN w:val="0"/>
        <w:adjustRightInd w:val="0"/>
        <w:spacing w:after="120"/>
        <w:ind w:left="1151" w:hanging="357"/>
        <w:rPr>
          <w:rFonts w:ascii="Trebuchet MS" w:hAnsi="Trebuchet MS" w:cs="TrebuchetMS"/>
          <w:color w:val="000000" w:themeColor="text1"/>
        </w:rPr>
      </w:pPr>
      <w:r w:rsidRPr="00E5534E">
        <w:rPr>
          <w:rFonts w:ascii="Trebuchet MS" w:hAnsi="Trebuchet MS" w:cs="TrebuchetMS"/>
          <w:color w:val="000000" w:themeColor="text1"/>
        </w:rPr>
        <w:t>£0.1m for tree planting programmes</w:t>
      </w:r>
    </w:p>
    <w:p w14:paraId="52F9A1E6" w14:textId="77777777" w:rsidR="00E5534E" w:rsidRDefault="00040DDC" w:rsidP="00E5534E">
      <w:pPr>
        <w:pStyle w:val="ListParagraph"/>
        <w:numPr>
          <w:ilvl w:val="0"/>
          <w:numId w:val="19"/>
        </w:numPr>
        <w:autoSpaceDE w:val="0"/>
        <w:autoSpaceDN w:val="0"/>
        <w:adjustRightInd w:val="0"/>
        <w:spacing w:after="120"/>
        <w:ind w:left="1151" w:hanging="357"/>
        <w:rPr>
          <w:rFonts w:ascii="Trebuchet MS" w:hAnsi="Trebuchet MS" w:cs="TrebuchetMS"/>
          <w:color w:val="000000" w:themeColor="text1"/>
        </w:rPr>
      </w:pPr>
      <w:r w:rsidRPr="00E5534E">
        <w:rPr>
          <w:rFonts w:ascii="Trebuchet MS" w:hAnsi="Trebuchet MS" w:cs="TrebuchetMS"/>
          <w:color w:val="000000" w:themeColor="text1"/>
        </w:rPr>
        <w:t xml:space="preserve">£9m over the next 3 years </w:t>
      </w:r>
      <w:r w:rsidR="00552FC0" w:rsidRPr="00E5534E">
        <w:rPr>
          <w:rFonts w:ascii="Trebuchet MS" w:hAnsi="Trebuchet MS" w:cs="TrebuchetMS"/>
          <w:color w:val="000000" w:themeColor="text1"/>
        </w:rPr>
        <w:t xml:space="preserve">for </w:t>
      </w:r>
      <w:r w:rsidRPr="00E5534E">
        <w:rPr>
          <w:rFonts w:ascii="Trebuchet MS" w:hAnsi="Trebuchet MS" w:cs="TrebuchetMS"/>
          <w:color w:val="000000" w:themeColor="text1"/>
        </w:rPr>
        <w:t xml:space="preserve">highway </w:t>
      </w:r>
      <w:r w:rsidR="00552FC0" w:rsidRPr="00E5534E">
        <w:rPr>
          <w:rFonts w:ascii="Trebuchet MS" w:hAnsi="Trebuchet MS" w:cs="TrebuchetMS"/>
          <w:color w:val="000000" w:themeColor="text1"/>
        </w:rPr>
        <w:t xml:space="preserve">and pavement </w:t>
      </w:r>
      <w:r w:rsidRPr="00E5534E">
        <w:rPr>
          <w:rFonts w:ascii="Trebuchet MS" w:hAnsi="Trebuchet MS" w:cs="TrebuchetMS"/>
          <w:color w:val="000000" w:themeColor="text1"/>
        </w:rPr>
        <w:t xml:space="preserve">maintenance </w:t>
      </w:r>
    </w:p>
    <w:p w14:paraId="58A81417" w14:textId="0462879F" w:rsidR="00203C23" w:rsidRPr="00E5534E" w:rsidRDefault="00040DDC" w:rsidP="00E5534E">
      <w:pPr>
        <w:pStyle w:val="ListParagraph"/>
        <w:numPr>
          <w:ilvl w:val="0"/>
          <w:numId w:val="19"/>
        </w:numPr>
        <w:autoSpaceDE w:val="0"/>
        <w:autoSpaceDN w:val="0"/>
        <w:adjustRightInd w:val="0"/>
        <w:spacing w:after="120"/>
        <w:ind w:left="1151" w:hanging="357"/>
        <w:rPr>
          <w:rFonts w:ascii="Trebuchet MS" w:hAnsi="Trebuchet MS" w:cs="TrebuchetMS"/>
          <w:color w:val="000000" w:themeColor="text1"/>
        </w:rPr>
      </w:pPr>
      <w:r w:rsidRPr="00E5534E">
        <w:rPr>
          <w:rFonts w:ascii="Trebuchet MS" w:hAnsi="Trebuchet MS" w:cs="TrebuchetMS"/>
          <w:color w:val="000000" w:themeColor="text1"/>
        </w:rPr>
        <w:t>almost £6m over the next 3 years will enable us to increase the proportion of electric vehicles within the fleet.</w:t>
      </w:r>
    </w:p>
    <w:p w14:paraId="17C295C9" w14:textId="119A3019" w:rsidR="000E64A5" w:rsidRDefault="000E64A5" w:rsidP="000E64A5">
      <w:pPr>
        <w:pStyle w:val="NoSpacing"/>
        <w:rPr>
          <w:rFonts w:ascii="Trebuchet MS" w:hAnsi="Trebuchet MS"/>
          <w:sz w:val="24"/>
          <w:szCs w:val="24"/>
        </w:rPr>
      </w:pPr>
    </w:p>
    <w:p w14:paraId="6333EBB2" w14:textId="77777777" w:rsidR="00E57288" w:rsidRPr="00607D6A" w:rsidRDefault="00E57288" w:rsidP="000E64A5">
      <w:pPr>
        <w:pStyle w:val="NoSpacing"/>
        <w:rPr>
          <w:rFonts w:ascii="Trebuchet MS" w:hAnsi="Trebuchet MS"/>
          <w:sz w:val="24"/>
          <w:szCs w:val="24"/>
        </w:rPr>
      </w:pPr>
    </w:p>
    <w:p w14:paraId="43179D62" w14:textId="77777777" w:rsidR="00203C23" w:rsidRPr="00607D6A" w:rsidRDefault="00203C23" w:rsidP="00203C23">
      <w:pPr>
        <w:pStyle w:val="ListParagraph"/>
        <w:numPr>
          <w:ilvl w:val="1"/>
          <w:numId w:val="6"/>
        </w:numPr>
        <w:autoSpaceDE w:val="0"/>
        <w:autoSpaceDN w:val="0"/>
        <w:adjustRightInd w:val="0"/>
        <w:rPr>
          <w:rFonts w:ascii="Trebuchet MS" w:hAnsi="Trebuchet MS" w:cs="TrebuchetMS"/>
          <w:b/>
          <w:color w:val="000000" w:themeColor="text1"/>
        </w:rPr>
      </w:pPr>
      <w:r w:rsidRPr="00607D6A">
        <w:rPr>
          <w:rFonts w:ascii="Trebuchet MS" w:hAnsi="Trebuchet MS" w:cs="TrebuchetMS"/>
          <w:b/>
          <w:color w:val="000000" w:themeColor="text1"/>
        </w:rPr>
        <w:t>HRA Capital Programme</w:t>
      </w:r>
    </w:p>
    <w:p w14:paraId="7BFD8912" w14:textId="77777777" w:rsidR="00203C23" w:rsidRPr="00607D6A" w:rsidRDefault="00203C23" w:rsidP="00203C23">
      <w:pPr>
        <w:autoSpaceDE w:val="0"/>
        <w:autoSpaceDN w:val="0"/>
        <w:adjustRightInd w:val="0"/>
        <w:spacing w:after="0" w:line="240" w:lineRule="auto"/>
        <w:rPr>
          <w:rFonts w:ascii="Trebuchet MS" w:hAnsi="Trebuchet MS" w:cs="TrebuchetMS"/>
          <w:color w:val="FF0000"/>
          <w:sz w:val="24"/>
          <w:szCs w:val="24"/>
        </w:rPr>
      </w:pPr>
    </w:p>
    <w:p w14:paraId="48807AE3" w14:textId="707A025C" w:rsidR="00203C23" w:rsidRPr="00607D6A" w:rsidRDefault="00203C23" w:rsidP="00203C23">
      <w:pPr>
        <w:autoSpaceDE w:val="0"/>
        <w:autoSpaceDN w:val="0"/>
        <w:adjustRightInd w:val="0"/>
        <w:ind w:left="360"/>
        <w:rPr>
          <w:rFonts w:ascii="Trebuchet MS" w:hAnsi="Trebuchet MS" w:cs="TrebuchetMS"/>
          <w:color w:val="000000" w:themeColor="text1"/>
          <w:sz w:val="24"/>
          <w:szCs w:val="24"/>
        </w:rPr>
      </w:pPr>
      <w:r w:rsidRPr="00607D6A">
        <w:rPr>
          <w:rFonts w:ascii="Trebuchet MS" w:hAnsi="Trebuchet MS" w:cs="TrebuchetMS"/>
          <w:color w:val="000000" w:themeColor="text1"/>
          <w:sz w:val="24"/>
          <w:szCs w:val="24"/>
        </w:rPr>
        <w:t xml:space="preserve">The HRA Capital Programme is intrinsically linked to the HRA Business Plan since the resources to fund the Programme are largely generated through housing rents. </w:t>
      </w:r>
    </w:p>
    <w:p w14:paraId="03F74058" w14:textId="68DC97D1" w:rsidR="00203C23" w:rsidRPr="00607D6A" w:rsidRDefault="00203C23" w:rsidP="00203C23">
      <w:pPr>
        <w:autoSpaceDE w:val="0"/>
        <w:autoSpaceDN w:val="0"/>
        <w:adjustRightInd w:val="0"/>
        <w:ind w:left="360"/>
        <w:rPr>
          <w:rFonts w:ascii="Trebuchet MS" w:hAnsi="Trebuchet MS" w:cs="TrebuchetMS"/>
          <w:color w:val="000000" w:themeColor="text1"/>
          <w:sz w:val="24"/>
          <w:szCs w:val="24"/>
        </w:rPr>
      </w:pPr>
      <w:r w:rsidRPr="00607D6A">
        <w:rPr>
          <w:rFonts w:ascii="Trebuchet MS" w:hAnsi="Trebuchet MS" w:cs="TrebuchetMS"/>
          <w:color w:val="000000" w:themeColor="text1"/>
          <w:sz w:val="24"/>
          <w:szCs w:val="24"/>
        </w:rPr>
        <w:t xml:space="preserve">The Council’s house building programme is well underway and </w:t>
      </w:r>
      <w:r w:rsidR="008D1CAD" w:rsidRPr="00607D6A">
        <w:rPr>
          <w:rFonts w:ascii="Trebuchet MS" w:hAnsi="Trebuchet MS" w:cs="TrebuchetMS"/>
          <w:color w:val="000000" w:themeColor="text1"/>
          <w:sz w:val="24"/>
          <w:szCs w:val="24"/>
        </w:rPr>
        <w:t xml:space="preserve">phases 2 and 3 are projected to complete in 2021/22. </w:t>
      </w:r>
      <w:r w:rsidRPr="00607D6A">
        <w:rPr>
          <w:rFonts w:ascii="Trebuchet MS" w:hAnsi="Trebuchet MS" w:cs="TrebuchetMS"/>
          <w:color w:val="000000" w:themeColor="text1"/>
          <w:sz w:val="24"/>
          <w:szCs w:val="24"/>
        </w:rPr>
        <w:t xml:space="preserve"> In total the Council has made provision to invest a further £</w:t>
      </w:r>
      <w:r w:rsidR="008D1CAD" w:rsidRPr="00607D6A">
        <w:rPr>
          <w:rFonts w:ascii="Trebuchet MS" w:hAnsi="Trebuchet MS" w:cs="TrebuchetMS"/>
          <w:color w:val="000000" w:themeColor="text1"/>
          <w:sz w:val="24"/>
          <w:szCs w:val="24"/>
        </w:rPr>
        <w:t>34.5</w:t>
      </w:r>
      <w:r w:rsidRPr="00607D6A">
        <w:rPr>
          <w:rFonts w:ascii="Trebuchet MS" w:hAnsi="Trebuchet MS" w:cs="TrebuchetMS"/>
          <w:color w:val="000000" w:themeColor="text1"/>
          <w:sz w:val="24"/>
          <w:szCs w:val="24"/>
        </w:rPr>
        <w:t>m in its new build and acquisitions programme over the three years 20</w:t>
      </w:r>
      <w:r w:rsidR="008D1CAD" w:rsidRPr="00607D6A">
        <w:rPr>
          <w:rFonts w:ascii="Trebuchet MS" w:hAnsi="Trebuchet MS" w:cs="TrebuchetMS"/>
          <w:color w:val="000000" w:themeColor="text1"/>
          <w:sz w:val="24"/>
          <w:szCs w:val="24"/>
        </w:rPr>
        <w:t>20</w:t>
      </w:r>
      <w:r w:rsidRPr="00607D6A">
        <w:rPr>
          <w:rFonts w:ascii="Trebuchet MS" w:hAnsi="Trebuchet MS" w:cs="TrebuchetMS"/>
          <w:color w:val="000000" w:themeColor="text1"/>
          <w:sz w:val="24"/>
          <w:szCs w:val="24"/>
        </w:rPr>
        <w:t>/2</w:t>
      </w:r>
      <w:r w:rsidR="008D1CAD" w:rsidRPr="00607D6A">
        <w:rPr>
          <w:rFonts w:ascii="Trebuchet MS" w:hAnsi="Trebuchet MS" w:cs="TrebuchetMS"/>
          <w:color w:val="000000" w:themeColor="text1"/>
          <w:sz w:val="24"/>
          <w:szCs w:val="24"/>
        </w:rPr>
        <w:t>1</w:t>
      </w:r>
      <w:r w:rsidRPr="00607D6A">
        <w:rPr>
          <w:rFonts w:ascii="Trebuchet MS" w:hAnsi="Trebuchet MS" w:cs="TrebuchetMS"/>
          <w:color w:val="000000" w:themeColor="text1"/>
          <w:sz w:val="24"/>
          <w:szCs w:val="24"/>
        </w:rPr>
        <w:t xml:space="preserve"> – 202</w:t>
      </w:r>
      <w:r w:rsidR="008D1CAD" w:rsidRPr="00607D6A">
        <w:rPr>
          <w:rFonts w:ascii="Trebuchet MS" w:hAnsi="Trebuchet MS" w:cs="TrebuchetMS"/>
          <w:color w:val="000000" w:themeColor="text1"/>
          <w:sz w:val="24"/>
          <w:szCs w:val="24"/>
        </w:rPr>
        <w:t>2</w:t>
      </w:r>
      <w:r w:rsidRPr="00607D6A">
        <w:rPr>
          <w:rFonts w:ascii="Trebuchet MS" w:hAnsi="Trebuchet MS" w:cs="TrebuchetMS"/>
          <w:color w:val="000000" w:themeColor="text1"/>
          <w:sz w:val="24"/>
          <w:szCs w:val="24"/>
        </w:rPr>
        <w:t>/2</w:t>
      </w:r>
      <w:r w:rsidR="008D1CAD" w:rsidRPr="00607D6A">
        <w:rPr>
          <w:rFonts w:ascii="Trebuchet MS" w:hAnsi="Trebuchet MS" w:cs="TrebuchetMS"/>
          <w:color w:val="000000" w:themeColor="text1"/>
          <w:sz w:val="24"/>
          <w:szCs w:val="24"/>
        </w:rPr>
        <w:t>3</w:t>
      </w:r>
      <w:r w:rsidRPr="00607D6A">
        <w:rPr>
          <w:rFonts w:ascii="Trebuchet MS" w:hAnsi="Trebuchet MS" w:cs="TrebuchetMS"/>
          <w:color w:val="000000" w:themeColor="text1"/>
          <w:sz w:val="24"/>
          <w:szCs w:val="24"/>
        </w:rPr>
        <w:t xml:space="preserve"> providing additional new affordable homes, subject to approvals. </w:t>
      </w:r>
    </w:p>
    <w:p w14:paraId="7DA0D956" w14:textId="77777777" w:rsidR="00203C23" w:rsidRDefault="00203C23" w:rsidP="00203C23">
      <w:pPr>
        <w:autoSpaceDE w:val="0"/>
        <w:autoSpaceDN w:val="0"/>
        <w:adjustRightInd w:val="0"/>
        <w:ind w:left="360"/>
        <w:rPr>
          <w:rFonts w:ascii="Trebuchet MS" w:hAnsi="Trebuchet MS" w:cs="TrebuchetMS"/>
          <w:color w:val="000000" w:themeColor="text1"/>
          <w:sz w:val="24"/>
          <w:szCs w:val="24"/>
        </w:rPr>
      </w:pPr>
      <w:r w:rsidRPr="00607D6A">
        <w:rPr>
          <w:rFonts w:ascii="Trebuchet MS" w:hAnsi="Trebuchet MS" w:cs="TrebuchetMS"/>
          <w:color w:val="000000" w:themeColor="text1"/>
          <w:sz w:val="24"/>
          <w:szCs w:val="24"/>
        </w:rPr>
        <w:t xml:space="preserve">The Council also plans to continue to invest </w:t>
      </w:r>
      <w:r w:rsidR="008D1CAD" w:rsidRPr="00607D6A">
        <w:rPr>
          <w:rFonts w:ascii="Trebuchet MS" w:hAnsi="Trebuchet MS" w:cs="TrebuchetMS"/>
          <w:color w:val="000000" w:themeColor="text1"/>
          <w:sz w:val="24"/>
          <w:szCs w:val="24"/>
        </w:rPr>
        <w:t>in excess of</w:t>
      </w:r>
      <w:r w:rsidRPr="00607D6A">
        <w:rPr>
          <w:rFonts w:ascii="Trebuchet MS" w:hAnsi="Trebuchet MS" w:cs="TrebuchetMS"/>
          <w:color w:val="000000" w:themeColor="text1"/>
          <w:sz w:val="24"/>
          <w:szCs w:val="24"/>
        </w:rPr>
        <w:t xml:space="preserve"> £9m per annum in its existing housing stock over the next 3 years. </w:t>
      </w:r>
    </w:p>
    <w:p w14:paraId="1657B7EC" w14:textId="77777777" w:rsidR="002F2EBD" w:rsidRDefault="002F2EBD" w:rsidP="00203C23">
      <w:pPr>
        <w:autoSpaceDE w:val="0"/>
        <w:autoSpaceDN w:val="0"/>
        <w:adjustRightInd w:val="0"/>
        <w:ind w:left="360"/>
        <w:rPr>
          <w:rFonts w:ascii="Trebuchet MS" w:hAnsi="Trebuchet MS" w:cs="TrebuchetMS"/>
          <w:color w:val="000000" w:themeColor="text1"/>
          <w:sz w:val="24"/>
          <w:szCs w:val="24"/>
        </w:rPr>
      </w:pPr>
    </w:p>
    <w:p w14:paraId="74EDDB12" w14:textId="77777777" w:rsidR="002F2EBD" w:rsidRDefault="002F2EBD" w:rsidP="00203C23">
      <w:pPr>
        <w:autoSpaceDE w:val="0"/>
        <w:autoSpaceDN w:val="0"/>
        <w:adjustRightInd w:val="0"/>
        <w:ind w:left="360"/>
        <w:rPr>
          <w:rFonts w:ascii="Trebuchet MS" w:hAnsi="Trebuchet MS" w:cs="TrebuchetMS"/>
          <w:color w:val="000000" w:themeColor="text1"/>
          <w:sz w:val="24"/>
          <w:szCs w:val="24"/>
        </w:rPr>
      </w:pPr>
    </w:p>
    <w:p w14:paraId="44CEB217" w14:textId="77777777" w:rsidR="002F2EBD" w:rsidRDefault="002F2EBD" w:rsidP="00203C23">
      <w:pPr>
        <w:autoSpaceDE w:val="0"/>
        <w:autoSpaceDN w:val="0"/>
        <w:adjustRightInd w:val="0"/>
        <w:ind w:left="360"/>
        <w:rPr>
          <w:rFonts w:ascii="Trebuchet MS" w:hAnsi="Trebuchet MS" w:cs="TrebuchetMS"/>
          <w:color w:val="000000" w:themeColor="text1"/>
          <w:sz w:val="24"/>
          <w:szCs w:val="24"/>
        </w:rPr>
      </w:pPr>
    </w:p>
    <w:p w14:paraId="3F6C1655" w14:textId="6FAF1A75" w:rsidR="002F2EBD" w:rsidRPr="00607D6A" w:rsidRDefault="002F2EBD" w:rsidP="00203C23">
      <w:pPr>
        <w:autoSpaceDE w:val="0"/>
        <w:autoSpaceDN w:val="0"/>
        <w:adjustRightInd w:val="0"/>
        <w:ind w:left="360"/>
        <w:rPr>
          <w:rFonts w:ascii="Trebuchet MS" w:hAnsi="Trebuchet MS" w:cs="TrebuchetMS"/>
          <w:color w:val="000000" w:themeColor="text1"/>
          <w:sz w:val="24"/>
          <w:szCs w:val="24"/>
        </w:rPr>
        <w:sectPr w:rsidR="002F2EBD" w:rsidRPr="00607D6A" w:rsidSect="005304CF">
          <w:type w:val="continuous"/>
          <w:pgSz w:w="11906" w:h="16838"/>
          <w:pgMar w:top="1440" w:right="1440" w:bottom="1440" w:left="1440" w:header="708" w:footer="708" w:gutter="0"/>
          <w:cols w:space="708"/>
          <w:docGrid w:linePitch="360"/>
        </w:sectPr>
      </w:pPr>
    </w:p>
    <w:p w14:paraId="699A94FD" w14:textId="00BD4D35" w:rsidR="00150A68" w:rsidRPr="00607D6A" w:rsidRDefault="00097896" w:rsidP="00E42B18">
      <w:pPr>
        <w:autoSpaceDE w:val="0"/>
        <w:autoSpaceDN w:val="0"/>
        <w:adjustRightInd w:val="0"/>
        <w:spacing w:after="0" w:line="240" w:lineRule="auto"/>
        <w:rPr>
          <w:rFonts w:ascii="Trebuchet MS" w:hAnsi="Trebuchet MS" w:cs="TrebuchetMS"/>
          <w:b/>
          <w:sz w:val="24"/>
          <w:szCs w:val="24"/>
        </w:rPr>
      </w:pPr>
      <w:r w:rsidRPr="00607D6A">
        <w:rPr>
          <w:rFonts w:ascii="Trebuchet MS" w:hAnsi="Trebuchet MS" w:cs="TrebuchetMS"/>
          <w:b/>
          <w:sz w:val="24"/>
          <w:szCs w:val="24"/>
        </w:rPr>
        <w:lastRenderedPageBreak/>
        <w:t>GENERAL FUND CAPITAL PROGRAMME</w:t>
      </w:r>
    </w:p>
    <w:p w14:paraId="05456B33" w14:textId="77777777" w:rsidR="00325EE8" w:rsidRDefault="00325EE8" w:rsidP="00E42B18">
      <w:pPr>
        <w:autoSpaceDE w:val="0"/>
        <w:autoSpaceDN w:val="0"/>
        <w:adjustRightInd w:val="0"/>
        <w:spacing w:after="0" w:line="240" w:lineRule="auto"/>
        <w:rPr>
          <w:rFonts w:ascii="TrebuchetMS" w:hAnsi="TrebuchetMS" w:cs="TrebuchetMS"/>
          <w:b/>
        </w:rPr>
      </w:pPr>
    </w:p>
    <w:p w14:paraId="5E4C9430" w14:textId="77777777" w:rsidR="00097896" w:rsidRDefault="00097896" w:rsidP="00E42B18">
      <w:pPr>
        <w:autoSpaceDE w:val="0"/>
        <w:autoSpaceDN w:val="0"/>
        <w:adjustRightInd w:val="0"/>
        <w:spacing w:after="0" w:line="240" w:lineRule="auto"/>
        <w:rPr>
          <w:rFonts w:ascii="TrebuchetMS" w:hAnsi="TrebuchetMS" w:cs="TrebuchetMS"/>
          <w:b/>
        </w:rPr>
      </w:pPr>
    </w:p>
    <w:p w14:paraId="00296CEB" w14:textId="77777777" w:rsidR="00325EE8" w:rsidRDefault="00097896" w:rsidP="00E42B18">
      <w:pPr>
        <w:autoSpaceDE w:val="0"/>
        <w:autoSpaceDN w:val="0"/>
        <w:adjustRightInd w:val="0"/>
        <w:spacing w:after="0" w:line="240" w:lineRule="auto"/>
        <w:rPr>
          <w:rFonts w:ascii="TrebuchetMS" w:hAnsi="TrebuchetMS" w:cs="TrebuchetMS"/>
          <w:b/>
        </w:rPr>
      </w:pPr>
      <w:r w:rsidRPr="00097896">
        <w:rPr>
          <w:noProof/>
        </w:rPr>
        <w:drawing>
          <wp:inline distT="0" distB="0" distL="0" distR="0" wp14:anchorId="0FCA11E4" wp14:editId="335DA655">
            <wp:extent cx="12407265" cy="7819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407265" cy="7819390"/>
                    </a:xfrm>
                    <a:prstGeom prst="rect">
                      <a:avLst/>
                    </a:prstGeom>
                    <a:noFill/>
                    <a:ln>
                      <a:noFill/>
                    </a:ln>
                  </pic:spPr>
                </pic:pic>
              </a:graphicData>
            </a:graphic>
          </wp:inline>
        </w:drawing>
      </w:r>
    </w:p>
    <w:p w14:paraId="532E2C10" w14:textId="5E404AC9" w:rsidR="00097896" w:rsidRDefault="00097896">
      <w:pPr>
        <w:rPr>
          <w:rFonts w:ascii="TrebuchetMS" w:hAnsi="TrebuchetMS" w:cs="TrebuchetMS"/>
          <w:b/>
        </w:rPr>
      </w:pPr>
      <w:r>
        <w:rPr>
          <w:rFonts w:ascii="TrebuchetMS" w:hAnsi="TrebuchetMS" w:cs="TrebuchetMS"/>
          <w:b/>
        </w:rPr>
        <w:br w:type="page"/>
      </w:r>
    </w:p>
    <w:p w14:paraId="26A5E0EB" w14:textId="6CF6CE17" w:rsidR="00097896" w:rsidRDefault="00097896">
      <w:pPr>
        <w:rPr>
          <w:rFonts w:ascii="TrebuchetMS" w:hAnsi="TrebuchetMS" w:cs="TrebuchetMS"/>
          <w:b/>
        </w:rPr>
      </w:pPr>
      <w:r w:rsidRPr="00097896">
        <w:rPr>
          <w:noProof/>
        </w:rPr>
        <w:lastRenderedPageBreak/>
        <w:drawing>
          <wp:inline distT="0" distB="0" distL="0" distR="0" wp14:anchorId="0A35846F" wp14:editId="30815717">
            <wp:extent cx="12409805" cy="87998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409805" cy="8799830"/>
                    </a:xfrm>
                    <a:prstGeom prst="rect">
                      <a:avLst/>
                    </a:prstGeom>
                    <a:noFill/>
                    <a:ln>
                      <a:noFill/>
                    </a:ln>
                  </pic:spPr>
                </pic:pic>
              </a:graphicData>
            </a:graphic>
          </wp:inline>
        </w:drawing>
      </w:r>
    </w:p>
    <w:p w14:paraId="0BB6C16A" w14:textId="00CD9CD0" w:rsidR="00097896" w:rsidRDefault="00097896">
      <w:pPr>
        <w:rPr>
          <w:rFonts w:ascii="TrebuchetMS" w:hAnsi="TrebuchetMS" w:cs="TrebuchetMS"/>
          <w:b/>
        </w:rPr>
      </w:pPr>
      <w:r>
        <w:rPr>
          <w:rFonts w:ascii="TrebuchetMS" w:hAnsi="TrebuchetMS" w:cs="TrebuchetMS"/>
          <w:b/>
        </w:rPr>
        <w:br w:type="page"/>
      </w:r>
      <w:r w:rsidRPr="00097896">
        <w:rPr>
          <w:noProof/>
        </w:rPr>
        <w:lastRenderedPageBreak/>
        <w:drawing>
          <wp:inline distT="0" distB="0" distL="0" distR="0" wp14:anchorId="2DEEEEF1" wp14:editId="3D7D08F6">
            <wp:extent cx="12409805" cy="85737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409805" cy="8573770"/>
                    </a:xfrm>
                    <a:prstGeom prst="rect">
                      <a:avLst/>
                    </a:prstGeom>
                    <a:noFill/>
                    <a:ln>
                      <a:noFill/>
                    </a:ln>
                  </pic:spPr>
                </pic:pic>
              </a:graphicData>
            </a:graphic>
          </wp:inline>
        </w:drawing>
      </w:r>
    </w:p>
    <w:p w14:paraId="11CE1C1B" w14:textId="219C07B6" w:rsidR="00097896" w:rsidRDefault="00097896" w:rsidP="00097896">
      <w:pPr>
        <w:rPr>
          <w:rFonts w:ascii="TrebuchetMS" w:hAnsi="TrebuchetMS" w:cs="TrebuchetMS"/>
          <w:b/>
        </w:rPr>
        <w:sectPr w:rsidR="00097896" w:rsidSect="00DC048C">
          <w:footerReference w:type="default" r:id="rId56"/>
          <w:pgSz w:w="23814" w:h="16839" w:orient="landscape" w:code="8"/>
          <w:pgMar w:top="1440" w:right="1440" w:bottom="1440" w:left="1440" w:header="708" w:footer="708" w:gutter="0"/>
          <w:cols w:space="708"/>
          <w:docGrid w:linePitch="360"/>
        </w:sectPr>
      </w:pPr>
      <w:r>
        <w:rPr>
          <w:rFonts w:ascii="TrebuchetMS" w:hAnsi="TrebuchetMS" w:cs="TrebuchetMS"/>
          <w:b/>
        </w:rPr>
        <w:br w:type="page"/>
      </w:r>
      <w:r w:rsidRPr="00097896">
        <w:rPr>
          <w:noProof/>
        </w:rPr>
        <w:lastRenderedPageBreak/>
        <w:drawing>
          <wp:inline distT="0" distB="0" distL="0" distR="0" wp14:anchorId="1774F345" wp14:editId="1C17D7D3">
            <wp:extent cx="12409805" cy="7457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409805" cy="7457440"/>
                    </a:xfrm>
                    <a:prstGeom prst="rect">
                      <a:avLst/>
                    </a:prstGeom>
                    <a:noFill/>
                    <a:ln>
                      <a:noFill/>
                    </a:ln>
                  </pic:spPr>
                </pic:pic>
              </a:graphicData>
            </a:graphic>
          </wp:inline>
        </w:drawing>
      </w:r>
    </w:p>
    <w:p w14:paraId="5FCC76CD" w14:textId="2E5CFF6A" w:rsidR="00150A68" w:rsidRDefault="00097896" w:rsidP="00D92417">
      <w:pPr>
        <w:autoSpaceDE w:val="0"/>
        <w:autoSpaceDN w:val="0"/>
        <w:adjustRightInd w:val="0"/>
        <w:rPr>
          <w:rFonts w:ascii="Trebuchet MS" w:hAnsi="Trebuchet MS" w:cs="TrebuchetMS"/>
          <w:b/>
          <w:sz w:val="24"/>
          <w:szCs w:val="24"/>
        </w:rPr>
      </w:pPr>
      <w:r w:rsidRPr="00097896">
        <w:rPr>
          <w:rFonts w:ascii="Trebuchet MS" w:hAnsi="Trebuchet MS" w:cs="TrebuchetMS"/>
          <w:b/>
          <w:sz w:val="24"/>
          <w:szCs w:val="24"/>
        </w:rPr>
        <w:lastRenderedPageBreak/>
        <w:t>HOUSING REVENUE ACCOUNT CAPITAL PROGRAMME</w:t>
      </w:r>
    </w:p>
    <w:p w14:paraId="40BF3EFA" w14:textId="03DFE2E0" w:rsidR="00607D6A" w:rsidRDefault="00607D6A" w:rsidP="00D92417">
      <w:pPr>
        <w:autoSpaceDE w:val="0"/>
        <w:autoSpaceDN w:val="0"/>
        <w:adjustRightInd w:val="0"/>
        <w:rPr>
          <w:rFonts w:ascii="Trebuchet MS" w:hAnsi="Trebuchet MS" w:cs="TrebuchetMS"/>
          <w:b/>
          <w:sz w:val="24"/>
          <w:szCs w:val="24"/>
        </w:rPr>
      </w:pPr>
    </w:p>
    <w:p w14:paraId="3F0F6DFD" w14:textId="704A1536" w:rsidR="00607D6A" w:rsidRPr="00097896" w:rsidRDefault="00607D6A" w:rsidP="00D92417">
      <w:pPr>
        <w:autoSpaceDE w:val="0"/>
        <w:autoSpaceDN w:val="0"/>
        <w:adjustRightInd w:val="0"/>
        <w:rPr>
          <w:rFonts w:ascii="Trebuchet MS" w:hAnsi="Trebuchet MS" w:cs="TrebuchetMS"/>
          <w:b/>
          <w:sz w:val="24"/>
          <w:szCs w:val="24"/>
        </w:rPr>
      </w:pPr>
      <w:r w:rsidRPr="00607D6A">
        <w:rPr>
          <w:noProof/>
        </w:rPr>
        <w:drawing>
          <wp:inline distT="0" distB="0" distL="0" distR="0" wp14:anchorId="00382F2B" wp14:editId="11946889">
            <wp:extent cx="12409714" cy="4909581"/>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457776" cy="4928596"/>
                    </a:xfrm>
                    <a:prstGeom prst="rect">
                      <a:avLst/>
                    </a:prstGeom>
                    <a:noFill/>
                    <a:ln>
                      <a:noFill/>
                    </a:ln>
                  </pic:spPr>
                </pic:pic>
              </a:graphicData>
            </a:graphic>
          </wp:inline>
        </w:drawing>
      </w:r>
    </w:p>
    <w:sectPr w:rsidR="00607D6A" w:rsidRPr="00097896" w:rsidSect="00DC048C">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7CC31" w14:textId="77777777" w:rsidR="008874FF" w:rsidRDefault="008874FF" w:rsidP="00DC53DB">
      <w:pPr>
        <w:spacing w:after="0" w:line="240" w:lineRule="auto"/>
      </w:pPr>
      <w:r>
        <w:separator/>
      </w:r>
    </w:p>
  </w:endnote>
  <w:endnote w:type="continuationSeparator" w:id="0">
    <w:p w14:paraId="1AE6417D" w14:textId="77777777" w:rsidR="008874FF" w:rsidRDefault="008874FF" w:rsidP="00DC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ebuchetM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5D43" w14:textId="77777777" w:rsidR="008874FF" w:rsidRDefault="008874FF">
    <w:pPr>
      <w:pStyle w:val="Footer"/>
    </w:pPr>
  </w:p>
  <w:p w14:paraId="6256C2AE" w14:textId="20922F75" w:rsidR="008874FF" w:rsidRDefault="008874FF">
    <w:pPr>
      <w:pStyle w:val="Footer"/>
    </w:pPr>
    <w:fldSimple w:instr=" DOCPROPERTY ClassificationMarking \* MERGEFORMAT ">
      <w:r w:rsidRPr="0038586F">
        <w:rPr>
          <w:b/>
          <w:bCs/>
          <w:lang w:val="en-US"/>
        </w:rPr>
        <w:t>Classification: UNCLASSIFIED</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329C" w14:textId="77777777" w:rsidR="008874FF" w:rsidRDefault="008874FF">
    <w:pPr>
      <w:pStyle w:val="Footer"/>
      <w:jc w:val="right"/>
    </w:pPr>
  </w:p>
  <w:p w14:paraId="10A277B2" w14:textId="77777777" w:rsidR="008874FF" w:rsidRDefault="008874FF" w:rsidP="0004543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1E54" w14:textId="77777777" w:rsidR="008874FF" w:rsidRDefault="008874FF">
    <w:pPr>
      <w:pStyle w:val="Footer"/>
    </w:pPr>
  </w:p>
  <w:p w14:paraId="6E287094" w14:textId="3030EBE8" w:rsidR="008874FF" w:rsidRDefault="008874FF">
    <w:pPr>
      <w:pStyle w:val="Footer"/>
    </w:pPr>
    <w:fldSimple w:instr=" DOCPROPERTY ClassificationMarking \* MERGEFORMAT ">
      <w:r w:rsidRPr="0038586F">
        <w:rPr>
          <w:b/>
          <w:bCs/>
          <w:lang w:val="en-US"/>
        </w:rPr>
        <w:t>Classification: UNCLASSIFIED</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E2F01" w14:textId="77777777" w:rsidR="008874FF" w:rsidRPr="00AE2CB0" w:rsidRDefault="008874FF">
    <w:pPr>
      <w:pStyle w:val="Footer"/>
      <w:jc w:val="right"/>
      <w:rPr>
        <w:rFonts w:ascii="Trebuchet MS" w:hAnsi="Trebuchet MS"/>
      </w:rPr>
    </w:pPr>
    <w:sdt>
      <w:sdtPr>
        <w:id w:val="-1308707092"/>
        <w:docPartObj>
          <w:docPartGallery w:val="Page Numbers (Bottom of Page)"/>
          <w:docPartUnique/>
        </w:docPartObj>
      </w:sdtPr>
      <w:sdtEndPr>
        <w:rPr>
          <w:rFonts w:ascii="Trebuchet MS" w:hAnsi="Trebuchet MS"/>
          <w:noProof/>
        </w:rPr>
      </w:sdtEndPr>
      <w:sdtContent>
        <w:r w:rsidRPr="00AE2CB0">
          <w:rPr>
            <w:rFonts w:ascii="Trebuchet MS" w:hAnsi="Trebuchet MS"/>
          </w:rPr>
          <w:t xml:space="preserve">Page </w:t>
        </w:r>
        <w:r w:rsidRPr="00AE2CB0">
          <w:rPr>
            <w:rFonts w:ascii="Trebuchet MS" w:hAnsi="Trebuchet MS"/>
            <w:b/>
          </w:rPr>
          <w:fldChar w:fldCharType="begin"/>
        </w:r>
        <w:r w:rsidRPr="00AE2CB0">
          <w:rPr>
            <w:rFonts w:ascii="Trebuchet MS" w:hAnsi="Trebuchet MS"/>
            <w:b/>
          </w:rPr>
          <w:instrText xml:space="preserve"> PAGE  \* Arabic  \* MERGEFORMAT </w:instrText>
        </w:r>
        <w:r w:rsidRPr="00AE2CB0">
          <w:rPr>
            <w:rFonts w:ascii="Trebuchet MS" w:hAnsi="Trebuchet MS"/>
            <w:b/>
          </w:rPr>
          <w:fldChar w:fldCharType="separate"/>
        </w:r>
        <w:r w:rsidRPr="00AE2CB0">
          <w:rPr>
            <w:rFonts w:ascii="Trebuchet MS" w:hAnsi="Trebuchet MS"/>
            <w:b/>
            <w:noProof/>
          </w:rPr>
          <w:t>37</w:t>
        </w:r>
        <w:r w:rsidRPr="00AE2CB0">
          <w:rPr>
            <w:rFonts w:ascii="Trebuchet MS" w:hAnsi="Trebuchet MS"/>
            <w:b/>
          </w:rPr>
          <w:fldChar w:fldCharType="end"/>
        </w:r>
      </w:sdtContent>
    </w:sdt>
  </w:p>
  <w:p w14:paraId="620DF41B" w14:textId="77777777" w:rsidR="008874FF" w:rsidRDefault="008874FF" w:rsidP="00045436">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5C14" w14:textId="77777777" w:rsidR="008874FF" w:rsidRDefault="008874FF">
    <w:pPr>
      <w:pStyle w:val="Footer"/>
      <w:jc w:val="right"/>
    </w:pPr>
    <w:sdt>
      <w:sdtPr>
        <w:id w:val="-703947492"/>
        <w:docPartObj>
          <w:docPartGallery w:val="Page Numbers (Bottom of Page)"/>
          <w:docPartUnique/>
        </w:docPartObj>
      </w:sdtPr>
      <w:sdtEndPr>
        <w:rPr>
          <w:noProof/>
        </w:rPr>
      </w:sdtEndPr>
      <w:sdtContent>
        <w:r>
          <w:t xml:space="preserve">Page </w:t>
        </w:r>
        <w:r>
          <w:rPr>
            <w:b/>
          </w:rPr>
          <w:fldChar w:fldCharType="begin"/>
        </w:r>
        <w:r>
          <w:rPr>
            <w:b/>
          </w:rPr>
          <w:instrText xml:space="preserve"> PAGE  \* Arabic  \* MERGEFORMAT </w:instrText>
        </w:r>
        <w:r>
          <w:rPr>
            <w:b/>
          </w:rPr>
          <w:fldChar w:fldCharType="separate"/>
        </w:r>
        <w:r>
          <w:rPr>
            <w:b/>
            <w:noProof/>
          </w:rPr>
          <w:t>38</w:t>
        </w:r>
        <w:r>
          <w:rPr>
            <w:b/>
          </w:rPr>
          <w:fldChar w:fldCharType="end"/>
        </w:r>
      </w:sdtContent>
    </w:sdt>
  </w:p>
  <w:p w14:paraId="2A9A3778" w14:textId="77777777" w:rsidR="008874FF" w:rsidRDefault="008874FF" w:rsidP="0004543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2325" w14:textId="77777777" w:rsidR="008874FF" w:rsidRDefault="008874FF" w:rsidP="00DC53DB">
      <w:pPr>
        <w:spacing w:after="0" w:line="240" w:lineRule="auto"/>
      </w:pPr>
      <w:r>
        <w:separator/>
      </w:r>
    </w:p>
  </w:footnote>
  <w:footnote w:type="continuationSeparator" w:id="0">
    <w:p w14:paraId="38618469" w14:textId="77777777" w:rsidR="008874FF" w:rsidRDefault="008874FF" w:rsidP="00DC53DB">
      <w:pPr>
        <w:spacing w:after="0" w:line="240" w:lineRule="auto"/>
      </w:pPr>
      <w:r>
        <w:continuationSeparator/>
      </w:r>
    </w:p>
  </w:footnote>
  <w:footnote w:id="1">
    <w:p w14:paraId="65D3FB61" w14:textId="27A44CF9" w:rsidR="008874FF" w:rsidRDefault="008874FF">
      <w:pPr>
        <w:pStyle w:val="FootnoteText"/>
      </w:pPr>
      <w:r>
        <w:rPr>
          <w:rStyle w:val="FootnoteReference"/>
        </w:rPr>
        <w:footnoteRef/>
      </w:r>
      <w:r>
        <w:t xml:space="preserve"> </w:t>
      </w:r>
      <w:hyperlink r:id="rId1" w:history="1">
        <w:r w:rsidRPr="00203389">
          <w:rPr>
            <w:rStyle w:val="Hyperlink"/>
            <w:rFonts w:ascii="Trebuchet MS" w:hAnsi="Trebuchet MS" w:cs="TrebuchetMS"/>
            <w:color w:val="auto"/>
          </w:rPr>
          <w:t>http://www.reading.gov.uk/budget-reports</w:t>
        </w:r>
      </w:hyperlink>
      <w:r>
        <w:rPr>
          <w:rStyle w:val="CommentReference"/>
        </w:rPr>
        <w:annotationRef/>
      </w:r>
      <w:r w:rsidRPr="00203389">
        <w:rPr>
          <w:rFonts w:ascii="Trebuchet MS" w:hAnsi="Trebuchet MS" w:cs="TrebuchetMS"/>
          <w:b/>
          <w:color w:val="FF0000"/>
        </w:rPr>
        <w:br w:type="page"/>
      </w:r>
    </w:p>
  </w:footnote>
  <w:footnote w:id="2">
    <w:p w14:paraId="28101C13" w14:textId="5385B9EC" w:rsidR="008874FF" w:rsidRDefault="008874FF">
      <w:pPr>
        <w:pStyle w:val="FootnoteText"/>
      </w:pPr>
      <w:r>
        <w:rPr>
          <w:rStyle w:val="FootnoteReference"/>
        </w:rPr>
        <w:footnoteRef/>
      </w:r>
      <w:r>
        <w:t xml:space="preserve"> FTE is the measure of Full Time Equivalent staff hours where 37 hours per week is one FTE</w:t>
      </w:r>
    </w:p>
  </w:footnote>
  <w:footnote w:id="3">
    <w:p w14:paraId="689886AE" w14:textId="3E7804F5" w:rsidR="008874FF" w:rsidRDefault="008874FF">
      <w:pPr>
        <w:pStyle w:val="FootnoteText"/>
      </w:pPr>
      <w:r>
        <w:rPr>
          <w:rStyle w:val="FootnoteReference"/>
        </w:rPr>
        <w:footnoteRef/>
      </w:r>
      <w:r>
        <w:t xml:space="preserve"> </w:t>
      </w:r>
      <w:hyperlink r:id="rId2" w:history="1">
        <w:r w:rsidR="000F3AA7" w:rsidRPr="000F3AA7">
          <w:rPr>
            <w:rStyle w:val="Hyperlink"/>
          </w:rPr>
          <w:t>https://democracy.reading.gov.uk/ieListDocuments.aspx?CId=136&amp;MId</w:t>
        </w:r>
        <w:r w:rsidR="000F3AA7" w:rsidRPr="000F3AA7">
          <w:rPr>
            <w:rStyle w:val="Hyperlink"/>
          </w:rPr>
          <w:t>=</w:t>
        </w:r>
        <w:r w:rsidR="000F3AA7" w:rsidRPr="000F3AA7">
          <w:rPr>
            <w:rStyle w:val="Hyperlink"/>
          </w:rPr>
          <w:t>3102&amp;Ver=4</w:t>
        </w:r>
      </w:hyperlink>
      <w:r w:rsidR="000F3AA7">
        <w:t xml:space="preserve"> , Item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C6A5" w14:textId="720C0FB4" w:rsidR="008874FF" w:rsidRDefault="008874FF">
    <w:pPr>
      <w:pStyle w:val="Header"/>
    </w:pPr>
    <w:fldSimple w:instr=" DOCPROPERTY ClassificationMarking \* MERGEFORMAT ">
      <w:r w:rsidRPr="0038586F">
        <w:rPr>
          <w:b/>
          <w:bCs/>
          <w:lang w:val="en-US"/>
        </w:rPr>
        <w:t>Classification: UNCLASSIFIED</w:t>
      </w:r>
    </w:fldSimple>
  </w:p>
  <w:p w14:paraId="57F44A8F" w14:textId="77777777" w:rsidR="008874FF" w:rsidRDefault="00887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D66E" w14:textId="76858960" w:rsidR="008874FF" w:rsidRDefault="008874FF">
    <w:pPr>
      <w:pStyle w:val="Header"/>
    </w:pPr>
  </w:p>
  <w:p w14:paraId="2C20417D" w14:textId="79738596" w:rsidR="008874FF" w:rsidRDefault="008874FF">
    <w:pPr>
      <w:pStyle w:val="Header"/>
    </w:pPr>
  </w:p>
  <w:p w14:paraId="6C7D1F11" w14:textId="77777777" w:rsidR="008874FF" w:rsidRDefault="00887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12BE" w14:textId="21D270A8" w:rsidR="008874FF" w:rsidRDefault="008874FF">
    <w:pPr>
      <w:pStyle w:val="Header"/>
    </w:pPr>
    <w:fldSimple w:instr=" DOCPROPERTY ClassificationMarking \* MERGEFORMAT ">
      <w:r w:rsidRPr="0038586F">
        <w:rPr>
          <w:b/>
          <w:bCs/>
          <w:lang w:val="en-US"/>
        </w:rPr>
        <w:t>Classification: UNCLASSIFIED</w:t>
      </w:r>
    </w:fldSimple>
  </w:p>
  <w:p w14:paraId="5028BE11" w14:textId="77777777" w:rsidR="008874FF" w:rsidRDefault="008874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4359" w14:textId="30439C4D" w:rsidR="008874FF" w:rsidRDefault="008874FF" w:rsidP="005304CF">
    <w:pPr>
      <w:pStyle w:val="Header"/>
      <w:jc w:val="center"/>
    </w:pPr>
    <w:r>
      <w:t>Adult Care and Health Services</w:t>
    </w:r>
  </w:p>
  <w:p w14:paraId="6EAA6719" w14:textId="617B69C0" w:rsidR="008874FF" w:rsidRDefault="008874FF" w:rsidP="005304CF">
    <w:pPr>
      <w:pStyle w:val="Header"/>
      <w:tabs>
        <w:tab w:val="clear" w:pos="4513"/>
        <w:tab w:val="clear" w:pos="9026"/>
        <w:tab w:val="left" w:pos="2685"/>
      </w:tabs>
    </w:pPr>
    <w:r>
      <w:tab/>
    </w:r>
  </w:p>
  <w:p w14:paraId="1A422C03" w14:textId="77777777" w:rsidR="008874FF" w:rsidRDefault="008874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C087" w14:textId="77777777" w:rsidR="008874FF" w:rsidRDefault="008874FF" w:rsidP="005304CF">
    <w:pPr>
      <w:pStyle w:val="Header"/>
      <w:jc w:val="center"/>
    </w:pPr>
    <w:r>
      <w:t>Economic Growth and Neighbourhood Services</w:t>
    </w:r>
  </w:p>
  <w:p w14:paraId="184C000B" w14:textId="0734AC9E" w:rsidR="008874FF" w:rsidRDefault="008874FF" w:rsidP="005304CF">
    <w:pPr>
      <w:pStyle w:val="Header"/>
      <w:tabs>
        <w:tab w:val="clear" w:pos="4513"/>
        <w:tab w:val="clear" w:pos="9026"/>
        <w:tab w:val="left" w:pos="2685"/>
      </w:tabs>
    </w:pPr>
    <w:r>
      <w:tab/>
    </w:r>
  </w:p>
  <w:p w14:paraId="36AA695C" w14:textId="77777777" w:rsidR="008874FF" w:rsidRDefault="008874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6EF0" w14:textId="5160DD71" w:rsidR="008874FF" w:rsidRDefault="008874FF" w:rsidP="005304CF">
    <w:pPr>
      <w:pStyle w:val="Header"/>
      <w:jc w:val="center"/>
    </w:pPr>
    <w:r>
      <w:t>Resources</w:t>
    </w:r>
  </w:p>
  <w:p w14:paraId="583CD70F" w14:textId="199861E0" w:rsidR="008874FF" w:rsidRDefault="008874FF" w:rsidP="005304CF">
    <w:pPr>
      <w:pStyle w:val="Header"/>
      <w:tabs>
        <w:tab w:val="clear" w:pos="4513"/>
        <w:tab w:val="clear" w:pos="9026"/>
        <w:tab w:val="left" w:pos="2685"/>
      </w:tabs>
    </w:pPr>
    <w:r>
      <w:tab/>
    </w:r>
  </w:p>
  <w:p w14:paraId="31134D9E" w14:textId="77777777" w:rsidR="008874FF" w:rsidRDefault="008874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10E92" w14:textId="62A8848B" w:rsidR="008874FF" w:rsidRDefault="008874FF" w:rsidP="005304CF">
    <w:pPr>
      <w:pStyle w:val="Header"/>
      <w:jc w:val="center"/>
    </w:pPr>
    <w:r>
      <w:t>Capital Programme</w:t>
    </w:r>
  </w:p>
  <w:p w14:paraId="3098E5B6" w14:textId="52D98F86" w:rsidR="008874FF" w:rsidRDefault="008874FF" w:rsidP="005304CF">
    <w:pPr>
      <w:pStyle w:val="Header"/>
      <w:tabs>
        <w:tab w:val="clear" w:pos="4513"/>
        <w:tab w:val="clear" w:pos="9026"/>
        <w:tab w:val="left" w:pos="2685"/>
      </w:tabs>
    </w:pPr>
    <w:r>
      <w:tab/>
    </w:r>
  </w:p>
  <w:p w14:paraId="74B13574" w14:textId="77777777" w:rsidR="008874FF" w:rsidRDefault="00887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5C2"/>
    <w:multiLevelType w:val="hybridMultilevel"/>
    <w:tmpl w:val="6F7A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87DC3"/>
    <w:multiLevelType w:val="hybridMultilevel"/>
    <w:tmpl w:val="E298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E1463"/>
    <w:multiLevelType w:val="hybridMultilevel"/>
    <w:tmpl w:val="983EFC1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1C8308F2"/>
    <w:multiLevelType w:val="hybridMultilevel"/>
    <w:tmpl w:val="86BC55F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206C7E27"/>
    <w:multiLevelType w:val="hybridMultilevel"/>
    <w:tmpl w:val="FC0C1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502DD1"/>
    <w:multiLevelType w:val="hybridMultilevel"/>
    <w:tmpl w:val="5E321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F82D35"/>
    <w:multiLevelType w:val="hybridMultilevel"/>
    <w:tmpl w:val="2396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871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954491"/>
    <w:multiLevelType w:val="hybridMultilevel"/>
    <w:tmpl w:val="6AFC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52A18"/>
    <w:multiLevelType w:val="hybridMultilevel"/>
    <w:tmpl w:val="3EF23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0B29D8"/>
    <w:multiLevelType w:val="hybridMultilevel"/>
    <w:tmpl w:val="207204F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441813B8"/>
    <w:multiLevelType w:val="hybridMultilevel"/>
    <w:tmpl w:val="45CAD4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C8E37C5"/>
    <w:multiLevelType w:val="hybridMultilevel"/>
    <w:tmpl w:val="DD1C221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41E3F30"/>
    <w:multiLevelType w:val="hybridMultilevel"/>
    <w:tmpl w:val="957A00A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54C97AE3"/>
    <w:multiLevelType w:val="hybridMultilevel"/>
    <w:tmpl w:val="5406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7E7798"/>
    <w:multiLevelType w:val="hybridMultilevel"/>
    <w:tmpl w:val="C830820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5E633FAD"/>
    <w:multiLevelType w:val="hybridMultilevel"/>
    <w:tmpl w:val="1E08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83B91"/>
    <w:multiLevelType w:val="hybridMultilevel"/>
    <w:tmpl w:val="2508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6E2950"/>
    <w:multiLevelType w:val="hybridMultilevel"/>
    <w:tmpl w:val="1638D65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9" w15:restartNumberingAfterBreak="0">
    <w:nsid w:val="78C74E41"/>
    <w:multiLevelType w:val="multilevel"/>
    <w:tmpl w:val="B77C8AC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4"/>
  </w:num>
  <w:num w:numId="3">
    <w:abstractNumId w:val="9"/>
  </w:num>
  <w:num w:numId="4">
    <w:abstractNumId w:val="4"/>
  </w:num>
  <w:num w:numId="5">
    <w:abstractNumId w:val="16"/>
  </w:num>
  <w:num w:numId="6">
    <w:abstractNumId w:val="19"/>
  </w:num>
  <w:num w:numId="7">
    <w:abstractNumId w:val="7"/>
  </w:num>
  <w:num w:numId="8">
    <w:abstractNumId w:val="8"/>
  </w:num>
  <w:num w:numId="9">
    <w:abstractNumId w:val="17"/>
  </w:num>
  <w:num w:numId="10">
    <w:abstractNumId w:val="6"/>
  </w:num>
  <w:num w:numId="11">
    <w:abstractNumId w:val="3"/>
  </w:num>
  <w:num w:numId="12">
    <w:abstractNumId w:val="1"/>
  </w:num>
  <w:num w:numId="13">
    <w:abstractNumId w:val="2"/>
  </w:num>
  <w:num w:numId="14">
    <w:abstractNumId w:val="11"/>
  </w:num>
  <w:num w:numId="15">
    <w:abstractNumId w:val="5"/>
  </w:num>
  <w:num w:numId="16">
    <w:abstractNumId w:val="0"/>
  </w:num>
  <w:num w:numId="17">
    <w:abstractNumId w:val="10"/>
  </w:num>
  <w:num w:numId="18">
    <w:abstractNumId w:val="15"/>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3C"/>
    <w:rsid w:val="00000D89"/>
    <w:rsid w:val="00003F58"/>
    <w:rsid w:val="00006509"/>
    <w:rsid w:val="00011B21"/>
    <w:rsid w:val="0001234E"/>
    <w:rsid w:val="0001308E"/>
    <w:rsid w:val="00014512"/>
    <w:rsid w:val="00015244"/>
    <w:rsid w:val="00015838"/>
    <w:rsid w:val="00015CBB"/>
    <w:rsid w:val="00015E4D"/>
    <w:rsid w:val="00017D1B"/>
    <w:rsid w:val="00022214"/>
    <w:rsid w:val="00022D70"/>
    <w:rsid w:val="0002320D"/>
    <w:rsid w:val="00023313"/>
    <w:rsid w:val="000238B7"/>
    <w:rsid w:val="000241F4"/>
    <w:rsid w:val="000247F9"/>
    <w:rsid w:val="00024DA7"/>
    <w:rsid w:val="000253A6"/>
    <w:rsid w:val="00025B04"/>
    <w:rsid w:val="00025F32"/>
    <w:rsid w:val="0002601A"/>
    <w:rsid w:val="00026353"/>
    <w:rsid w:val="00027121"/>
    <w:rsid w:val="00027752"/>
    <w:rsid w:val="00027D4C"/>
    <w:rsid w:val="000323A9"/>
    <w:rsid w:val="00034441"/>
    <w:rsid w:val="000379A3"/>
    <w:rsid w:val="00040DDC"/>
    <w:rsid w:val="00040FA1"/>
    <w:rsid w:val="00041541"/>
    <w:rsid w:val="00042FC7"/>
    <w:rsid w:val="00044B1F"/>
    <w:rsid w:val="00044D3C"/>
    <w:rsid w:val="00045156"/>
    <w:rsid w:val="00045436"/>
    <w:rsid w:val="000456F2"/>
    <w:rsid w:val="00045C55"/>
    <w:rsid w:val="0004652D"/>
    <w:rsid w:val="00046D2F"/>
    <w:rsid w:val="000471BD"/>
    <w:rsid w:val="0004732F"/>
    <w:rsid w:val="000513E2"/>
    <w:rsid w:val="000516F3"/>
    <w:rsid w:val="00051D4D"/>
    <w:rsid w:val="0005249C"/>
    <w:rsid w:val="00052B47"/>
    <w:rsid w:val="00052FDF"/>
    <w:rsid w:val="00053147"/>
    <w:rsid w:val="00054F2A"/>
    <w:rsid w:val="0005508E"/>
    <w:rsid w:val="00055387"/>
    <w:rsid w:val="00055881"/>
    <w:rsid w:val="00055E4F"/>
    <w:rsid w:val="00057F09"/>
    <w:rsid w:val="00060385"/>
    <w:rsid w:val="00060E2E"/>
    <w:rsid w:val="00060FE6"/>
    <w:rsid w:val="000610A9"/>
    <w:rsid w:val="00063347"/>
    <w:rsid w:val="00065A4E"/>
    <w:rsid w:val="00065B71"/>
    <w:rsid w:val="00065D90"/>
    <w:rsid w:val="00066EDE"/>
    <w:rsid w:val="00067314"/>
    <w:rsid w:val="000710FA"/>
    <w:rsid w:val="00071B96"/>
    <w:rsid w:val="0007211D"/>
    <w:rsid w:val="000724AA"/>
    <w:rsid w:val="00073481"/>
    <w:rsid w:val="000742CC"/>
    <w:rsid w:val="00074C38"/>
    <w:rsid w:val="00074DBA"/>
    <w:rsid w:val="000766BB"/>
    <w:rsid w:val="000771B8"/>
    <w:rsid w:val="00077A50"/>
    <w:rsid w:val="00080F01"/>
    <w:rsid w:val="00081BD9"/>
    <w:rsid w:val="00082350"/>
    <w:rsid w:val="0008249F"/>
    <w:rsid w:val="00082901"/>
    <w:rsid w:val="00083355"/>
    <w:rsid w:val="00086F1C"/>
    <w:rsid w:val="00086FFD"/>
    <w:rsid w:val="00087085"/>
    <w:rsid w:val="0008767A"/>
    <w:rsid w:val="0008776D"/>
    <w:rsid w:val="00087ED4"/>
    <w:rsid w:val="000906FD"/>
    <w:rsid w:val="00093088"/>
    <w:rsid w:val="0009357E"/>
    <w:rsid w:val="00093584"/>
    <w:rsid w:val="00094F6A"/>
    <w:rsid w:val="00097896"/>
    <w:rsid w:val="000A0152"/>
    <w:rsid w:val="000A3B0F"/>
    <w:rsid w:val="000A3BA5"/>
    <w:rsid w:val="000A492A"/>
    <w:rsid w:val="000A4CBC"/>
    <w:rsid w:val="000A5A9B"/>
    <w:rsid w:val="000A5BDF"/>
    <w:rsid w:val="000A69A3"/>
    <w:rsid w:val="000A6BC4"/>
    <w:rsid w:val="000B0066"/>
    <w:rsid w:val="000B262C"/>
    <w:rsid w:val="000B2AA6"/>
    <w:rsid w:val="000B2C23"/>
    <w:rsid w:val="000B49AE"/>
    <w:rsid w:val="000B5DDC"/>
    <w:rsid w:val="000B5E0F"/>
    <w:rsid w:val="000B71E2"/>
    <w:rsid w:val="000C0F57"/>
    <w:rsid w:val="000C1526"/>
    <w:rsid w:val="000C17A3"/>
    <w:rsid w:val="000C1C1A"/>
    <w:rsid w:val="000C267C"/>
    <w:rsid w:val="000C31AC"/>
    <w:rsid w:val="000C31B9"/>
    <w:rsid w:val="000C3931"/>
    <w:rsid w:val="000C39BF"/>
    <w:rsid w:val="000C475A"/>
    <w:rsid w:val="000C4A33"/>
    <w:rsid w:val="000C4B45"/>
    <w:rsid w:val="000C5398"/>
    <w:rsid w:val="000C55A2"/>
    <w:rsid w:val="000C6AF6"/>
    <w:rsid w:val="000D0D72"/>
    <w:rsid w:val="000D13FF"/>
    <w:rsid w:val="000D17F7"/>
    <w:rsid w:val="000D22CB"/>
    <w:rsid w:val="000D24DD"/>
    <w:rsid w:val="000D2781"/>
    <w:rsid w:val="000D4579"/>
    <w:rsid w:val="000D545A"/>
    <w:rsid w:val="000D57E0"/>
    <w:rsid w:val="000D5E49"/>
    <w:rsid w:val="000D6CCB"/>
    <w:rsid w:val="000D7CE9"/>
    <w:rsid w:val="000D7CEC"/>
    <w:rsid w:val="000E05C5"/>
    <w:rsid w:val="000E2B59"/>
    <w:rsid w:val="000E2D4B"/>
    <w:rsid w:val="000E3FDE"/>
    <w:rsid w:val="000E64A5"/>
    <w:rsid w:val="000E6620"/>
    <w:rsid w:val="000E6BFF"/>
    <w:rsid w:val="000E6F7A"/>
    <w:rsid w:val="000F1193"/>
    <w:rsid w:val="000F1333"/>
    <w:rsid w:val="000F3800"/>
    <w:rsid w:val="000F3AA7"/>
    <w:rsid w:val="000F4C89"/>
    <w:rsid w:val="000F5225"/>
    <w:rsid w:val="000F56CE"/>
    <w:rsid w:val="0010158C"/>
    <w:rsid w:val="00102B22"/>
    <w:rsid w:val="0010326E"/>
    <w:rsid w:val="001044DF"/>
    <w:rsid w:val="00104B85"/>
    <w:rsid w:val="001050EF"/>
    <w:rsid w:val="00105BFC"/>
    <w:rsid w:val="00105D0B"/>
    <w:rsid w:val="0010729B"/>
    <w:rsid w:val="00107DE4"/>
    <w:rsid w:val="00110855"/>
    <w:rsid w:val="00111192"/>
    <w:rsid w:val="00112872"/>
    <w:rsid w:val="00114181"/>
    <w:rsid w:val="00114DED"/>
    <w:rsid w:val="00116D5F"/>
    <w:rsid w:val="0011713E"/>
    <w:rsid w:val="0011720B"/>
    <w:rsid w:val="001207FC"/>
    <w:rsid w:val="00120BC6"/>
    <w:rsid w:val="00122D0E"/>
    <w:rsid w:val="00122D56"/>
    <w:rsid w:val="00124038"/>
    <w:rsid w:val="00125184"/>
    <w:rsid w:val="00125E6D"/>
    <w:rsid w:val="00125F1B"/>
    <w:rsid w:val="00127051"/>
    <w:rsid w:val="00133646"/>
    <w:rsid w:val="00134076"/>
    <w:rsid w:val="00135ACD"/>
    <w:rsid w:val="00135D07"/>
    <w:rsid w:val="00135F67"/>
    <w:rsid w:val="00136E0E"/>
    <w:rsid w:val="00137028"/>
    <w:rsid w:val="00140074"/>
    <w:rsid w:val="0014097B"/>
    <w:rsid w:val="00140A39"/>
    <w:rsid w:val="00140DB5"/>
    <w:rsid w:val="00141135"/>
    <w:rsid w:val="00142F99"/>
    <w:rsid w:val="00144085"/>
    <w:rsid w:val="00145485"/>
    <w:rsid w:val="00146883"/>
    <w:rsid w:val="00147732"/>
    <w:rsid w:val="00150A68"/>
    <w:rsid w:val="0015118D"/>
    <w:rsid w:val="001512B0"/>
    <w:rsid w:val="00151EB5"/>
    <w:rsid w:val="001546D0"/>
    <w:rsid w:val="00154A60"/>
    <w:rsid w:val="00154C95"/>
    <w:rsid w:val="00155333"/>
    <w:rsid w:val="00156353"/>
    <w:rsid w:val="0015664F"/>
    <w:rsid w:val="001569F1"/>
    <w:rsid w:val="00160CC7"/>
    <w:rsid w:val="00162541"/>
    <w:rsid w:val="0016286A"/>
    <w:rsid w:val="0016336C"/>
    <w:rsid w:val="001636FC"/>
    <w:rsid w:val="001638A3"/>
    <w:rsid w:val="00163D22"/>
    <w:rsid w:val="00165BC3"/>
    <w:rsid w:val="00166F69"/>
    <w:rsid w:val="0016725B"/>
    <w:rsid w:val="001674A9"/>
    <w:rsid w:val="00170CC7"/>
    <w:rsid w:val="001716A5"/>
    <w:rsid w:val="001716E5"/>
    <w:rsid w:val="00171A50"/>
    <w:rsid w:val="001729CA"/>
    <w:rsid w:val="00172E54"/>
    <w:rsid w:val="00175CE9"/>
    <w:rsid w:val="00176181"/>
    <w:rsid w:val="00177E12"/>
    <w:rsid w:val="001812D0"/>
    <w:rsid w:val="00181C06"/>
    <w:rsid w:val="00181F84"/>
    <w:rsid w:val="00182D26"/>
    <w:rsid w:val="00183093"/>
    <w:rsid w:val="0018425A"/>
    <w:rsid w:val="00184716"/>
    <w:rsid w:val="00185809"/>
    <w:rsid w:val="00185E0B"/>
    <w:rsid w:val="00186311"/>
    <w:rsid w:val="00186944"/>
    <w:rsid w:val="00186DFC"/>
    <w:rsid w:val="00187A38"/>
    <w:rsid w:val="00187AA8"/>
    <w:rsid w:val="00187E52"/>
    <w:rsid w:val="00190096"/>
    <w:rsid w:val="001902BF"/>
    <w:rsid w:val="00190D52"/>
    <w:rsid w:val="00190FAD"/>
    <w:rsid w:val="0019279D"/>
    <w:rsid w:val="001935BE"/>
    <w:rsid w:val="00193FDE"/>
    <w:rsid w:val="0019530C"/>
    <w:rsid w:val="0019592E"/>
    <w:rsid w:val="001A03A5"/>
    <w:rsid w:val="001A06EE"/>
    <w:rsid w:val="001A0955"/>
    <w:rsid w:val="001A11C0"/>
    <w:rsid w:val="001A172F"/>
    <w:rsid w:val="001A1F99"/>
    <w:rsid w:val="001A2205"/>
    <w:rsid w:val="001A2B14"/>
    <w:rsid w:val="001A2D36"/>
    <w:rsid w:val="001A34BE"/>
    <w:rsid w:val="001A50AD"/>
    <w:rsid w:val="001A5EA2"/>
    <w:rsid w:val="001A672B"/>
    <w:rsid w:val="001A6C6C"/>
    <w:rsid w:val="001B01FA"/>
    <w:rsid w:val="001B0BBD"/>
    <w:rsid w:val="001B0EFF"/>
    <w:rsid w:val="001B2CCB"/>
    <w:rsid w:val="001B41C3"/>
    <w:rsid w:val="001B44BD"/>
    <w:rsid w:val="001B4927"/>
    <w:rsid w:val="001B5B4E"/>
    <w:rsid w:val="001B6EBE"/>
    <w:rsid w:val="001B7402"/>
    <w:rsid w:val="001B759D"/>
    <w:rsid w:val="001B7E8B"/>
    <w:rsid w:val="001C136D"/>
    <w:rsid w:val="001C1D1E"/>
    <w:rsid w:val="001C2869"/>
    <w:rsid w:val="001C2F02"/>
    <w:rsid w:val="001C377E"/>
    <w:rsid w:val="001C37C4"/>
    <w:rsid w:val="001C4BE6"/>
    <w:rsid w:val="001C53EB"/>
    <w:rsid w:val="001C56C2"/>
    <w:rsid w:val="001C6180"/>
    <w:rsid w:val="001C6A3B"/>
    <w:rsid w:val="001C7C55"/>
    <w:rsid w:val="001C7E51"/>
    <w:rsid w:val="001D063C"/>
    <w:rsid w:val="001D0A93"/>
    <w:rsid w:val="001D0E8B"/>
    <w:rsid w:val="001D1BFF"/>
    <w:rsid w:val="001D216E"/>
    <w:rsid w:val="001D247A"/>
    <w:rsid w:val="001D2C7F"/>
    <w:rsid w:val="001D3F6B"/>
    <w:rsid w:val="001D4951"/>
    <w:rsid w:val="001D51B7"/>
    <w:rsid w:val="001D561C"/>
    <w:rsid w:val="001D593C"/>
    <w:rsid w:val="001D594C"/>
    <w:rsid w:val="001D6EB8"/>
    <w:rsid w:val="001D74D4"/>
    <w:rsid w:val="001D76DA"/>
    <w:rsid w:val="001E0065"/>
    <w:rsid w:val="001E0890"/>
    <w:rsid w:val="001E08D5"/>
    <w:rsid w:val="001E1262"/>
    <w:rsid w:val="001E17A1"/>
    <w:rsid w:val="001E17F0"/>
    <w:rsid w:val="001E493B"/>
    <w:rsid w:val="001E4A6D"/>
    <w:rsid w:val="001E4D5C"/>
    <w:rsid w:val="001E5C18"/>
    <w:rsid w:val="001E61B3"/>
    <w:rsid w:val="001E6626"/>
    <w:rsid w:val="001E75AF"/>
    <w:rsid w:val="001E78B0"/>
    <w:rsid w:val="001F0B43"/>
    <w:rsid w:val="001F1E33"/>
    <w:rsid w:val="001F20AD"/>
    <w:rsid w:val="001F2634"/>
    <w:rsid w:val="001F3632"/>
    <w:rsid w:val="001F431C"/>
    <w:rsid w:val="001F4D84"/>
    <w:rsid w:val="001F5867"/>
    <w:rsid w:val="001F692C"/>
    <w:rsid w:val="001F762F"/>
    <w:rsid w:val="00200A7A"/>
    <w:rsid w:val="00201632"/>
    <w:rsid w:val="00202D39"/>
    <w:rsid w:val="0020336F"/>
    <w:rsid w:val="00203389"/>
    <w:rsid w:val="00203513"/>
    <w:rsid w:val="00203C23"/>
    <w:rsid w:val="00203FFF"/>
    <w:rsid w:val="00205429"/>
    <w:rsid w:val="00206C9F"/>
    <w:rsid w:val="00210509"/>
    <w:rsid w:val="002119D9"/>
    <w:rsid w:val="00212454"/>
    <w:rsid w:val="002137AC"/>
    <w:rsid w:val="00215109"/>
    <w:rsid w:val="002161F3"/>
    <w:rsid w:val="002163E9"/>
    <w:rsid w:val="00220E12"/>
    <w:rsid w:val="0022128B"/>
    <w:rsid w:val="00221DE4"/>
    <w:rsid w:val="00222661"/>
    <w:rsid w:val="00222BFC"/>
    <w:rsid w:val="00223FE9"/>
    <w:rsid w:val="002244F1"/>
    <w:rsid w:val="002247F7"/>
    <w:rsid w:val="00224D36"/>
    <w:rsid w:val="00225DF3"/>
    <w:rsid w:val="00225F4A"/>
    <w:rsid w:val="002261DF"/>
    <w:rsid w:val="00226A5A"/>
    <w:rsid w:val="00226AA8"/>
    <w:rsid w:val="00227157"/>
    <w:rsid w:val="00227C05"/>
    <w:rsid w:val="00227C35"/>
    <w:rsid w:val="0023042A"/>
    <w:rsid w:val="0023096F"/>
    <w:rsid w:val="00230C2C"/>
    <w:rsid w:val="00230E53"/>
    <w:rsid w:val="00231834"/>
    <w:rsid w:val="002324C2"/>
    <w:rsid w:val="002329F0"/>
    <w:rsid w:val="002333E0"/>
    <w:rsid w:val="002338B3"/>
    <w:rsid w:val="0023422D"/>
    <w:rsid w:val="002342CE"/>
    <w:rsid w:val="00234399"/>
    <w:rsid w:val="002343FD"/>
    <w:rsid w:val="00234E0A"/>
    <w:rsid w:val="00236FAC"/>
    <w:rsid w:val="0023700C"/>
    <w:rsid w:val="00245F8E"/>
    <w:rsid w:val="0024621F"/>
    <w:rsid w:val="00246820"/>
    <w:rsid w:val="002474E8"/>
    <w:rsid w:val="0024785C"/>
    <w:rsid w:val="00247B3D"/>
    <w:rsid w:val="00247C8B"/>
    <w:rsid w:val="00250560"/>
    <w:rsid w:val="0025101E"/>
    <w:rsid w:val="002519EE"/>
    <w:rsid w:val="0025237D"/>
    <w:rsid w:val="00253920"/>
    <w:rsid w:val="0025501B"/>
    <w:rsid w:val="002577C2"/>
    <w:rsid w:val="00257848"/>
    <w:rsid w:val="002579EB"/>
    <w:rsid w:val="00260241"/>
    <w:rsid w:val="00260EBA"/>
    <w:rsid w:val="002613CB"/>
    <w:rsid w:val="002614CC"/>
    <w:rsid w:val="0026204D"/>
    <w:rsid w:val="00264588"/>
    <w:rsid w:val="00265ACD"/>
    <w:rsid w:val="00266C4A"/>
    <w:rsid w:val="00270228"/>
    <w:rsid w:val="00270AA9"/>
    <w:rsid w:val="0027133B"/>
    <w:rsid w:val="0027134A"/>
    <w:rsid w:val="00271C8D"/>
    <w:rsid w:val="00273605"/>
    <w:rsid w:val="00273788"/>
    <w:rsid w:val="00275395"/>
    <w:rsid w:val="00275BA0"/>
    <w:rsid w:val="00276292"/>
    <w:rsid w:val="00277054"/>
    <w:rsid w:val="002774D1"/>
    <w:rsid w:val="00277F61"/>
    <w:rsid w:val="002817E1"/>
    <w:rsid w:val="00281B82"/>
    <w:rsid w:val="00283F04"/>
    <w:rsid w:val="00284A98"/>
    <w:rsid w:val="002853B4"/>
    <w:rsid w:val="00285A50"/>
    <w:rsid w:val="00285DFF"/>
    <w:rsid w:val="00286991"/>
    <w:rsid w:val="00286FBA"/>
    <w:rsid w:val="002907AF"/>
    <w:rsid w:val="00290A2F"/>
    <w:rsid w:val="0029140F"/>
    <w:rsid w:val="00291ADF"/>
    <w:rsid w:val="0029215C"/>
    <w:rsid w:val="0029285B"/>
    <w:rsid w:val="00292FBE"/>
    <w:rsid w:val="002934F4"/>
    <w:rsid w:val="002938B6"/>
    <w:rsid w:val="002942E6"/>
    <w:rsid w:val="0029479E"/>
    <w:rsid w:val="0029495E"/>
    <w:rsid w:val="00295B46"/>
    <w:rsid w:val="00295C01"/>
    <w:rsid w:val="00295EEF"/>
    <w:rsid w:val="002962E8"/>
    <w:rsid w:val="00296318"/>
    <w:rsid w:val="002A0392"/>
    <w:rsid w:val="002A0F23"/>
    <w:rsid w:val="002A17BD"/>
    <w:rsid w:val="002A26CA"/>
    <w:rsid w:val="002A31BC"/>
    <w:rsid w:val="002A3ED1"/>
    <w:rsid w:val="002A4663"/>
    <w:rsid w:val="002A4F45"/>
    <w:rsid w:val="002A5997"/>
    <w:rsid w:val="002A63E4"/>
    <w:rsid w:val="002A69F7"/>
    <w:rsid w:val="002B0523"/>
    <w:rsid w:val="002B1074"/>
    <w:rsid w:val="002B32AB"/>
    <w:rsid w:val="002B3ADA"/>
    <w:rsid w:val="002B3E4A"/>
    <w:rsid w:val="002B4E91"/>
    <w:rsid w:val="002B78FD"/>
    <w:rsid w:val="002C0998"/>
    <w:rsid w:val="002C13F8"/>
    <w:rsid w:val="002C1C76"/>
    <w:rsid w:val="002C1D7A"/>
    <w:rsid w:val="002C2862"/>
    <w:rsid w:val="002C2C78"/>
    <w:rsid w:val="002C2ED2"/>
    <w:rsid w:val="002C3494"/>
    <w:rsid w:val="002C3636"/>
    <w:rsid w:val="002C3C76"/>
    <w:rsid w:val="002C44FC"/>
    <w:rsid w:val="002C47EE"/>
    <w:rsid w:val="002C47F6"/>
    <w:rsid w:val="002C520D"/>
    <w:rsid w:val="002C5507"/>
    <w:rsid w:val="002C6DF9"/>
    <w:rsid w:val="002C72AE"/>
    <w:rsid w:val="002D026A"/>
    <w:rsid w:val="002D04EC"/>
    <w:rsid w:val="002D09C5"/>
    <w:rsid w:val="002D0CD6"/>
    <w:rsid w:val="002D1A1B"/>
    <w:rsid w:val="002D1D8F"/>
    <w:rsid w:val="002D20D2"/>
    <w:rsid w:val="002D2677"/>
    <w:rsid w:val="002D3AEA"/>
    <w:rsid w:val="002D3FB3"/>
    <w:rsid w:val="002D4129"/>
    <w:rsid w:val="002D479C"/>
    <w:rsid w:val="002D4BB2"/>
    <w:rsid w:val="002D5960"/>
    <w:rsid w:val="002D5F27"/>
    <w:rsid w:val="002D720F"/>
    <w:rsid w:val="002D73C3"/>
    <w:rsid w:val="002E09B8"/>
    <w:rsid w:val="002E177C"/>
    <w:rsid w:val="002E33B5"/>
    <w:rsid w:val="002E3A5E"/>
    <w:rsid w:val="002E51A4"/>
    <w:rsid w:val="002E52BC"/>
    <w:rsid w:val="002E549E"/>
    <w:rsid w:val="002E54D2"/>
    <w:rsid w:val="002E7AD1"/>
    <w:rsid w:val="002F1448"/>
    <w:rsid w:val="002F2A6F"/>
    <w:rsid w:val="002F2EBD"/>
    <w:rsid w:val="002F358C"/>
    <w:rsid w:val="002F4523"/>
    <w:rsid w:val="002F4D8A"/>
    <w:rsid w:val="002F511C"/>
    <w:rsid w:val="002F5C29"/>
    <w:rsid w:val="002F7036"/>
    <w:rsid w:val="002F74B3"/>
    <w:rsid w:val="0030189C"/>
    <w:rsid w:val="00301AB3"/>
    <w:rsid w:val="00302160"/>
    <w:rsid w:val="00302179"/>
    <w:rsid w:val="00302CB7"/>
    <w:rsid w:val="00303D0F"/>
    <w:rsid w:val="00303E8B"/>
    <w:rsid w:val="00304C4C"/>
    <w:rsid w:val="0030537A"/>
    <w:rsid w:val="00305EC2"/>
    <w:rsid w:val="00306835"/>
    <w:rsid w:val="00307132"/>
    <w:rsid w:val="0030722B"/>
    <w:rsid w:val="003079C5"/>
    <w:rsid w:val="00307EC4"/>
    <w:rsid w:val="0031017E"/>
    <w:rsid w:val="00310E76"/>
    <w:rsid w:val="00311F20"/>
    <w:rsid w:val="003120AD"/>
    <w:rsid w:val="0031263C"/>
    <w:rsid w:val="00312CCA"/>
    <w:rsid w:val="00312D91"/>
    <w:rsid w:val="0031377B"/>
    <w:rsid w:val="00313917"/>
    <w:rsid w:val="0031556C"/>
    <w:rsid w:val="003157B6"/>
    <w:rsid w:val="003164A1"/>
    <w:rsid w:val="00316EF5"/>
    <w:rsid w:val="00317929"/>
    <w:rsid w:val="003200CF"/>
    <w:rsid w:val="00321435"/>
    <w:rsid w:val="00322136"/>
    <w:rsid w:val="003225A5"/>
    <w:rsid w:val="00322837"/>
    <w:rsid w:val="0032413B"/>
    <w:rsid w:val="003244B7"/>
    <w:rsid w:val="00325973"/>
    <w:rsid w:val="00325EE8"/>
    <w:rsid w:val="00326F8F"/>
    <w:rsid w:val="00327DC3"/>
    <w:rsid w:val="00330162"/>
    <w:rsid w:val="0033138C"/>
    <w:rsid w:val="00331D12"/>
    <w:rsid w:val="003322F1"/>
    <w:rsid w:val="00332343"/>
    <w:rsid w:val="003323E2"/>
    <w:rsid w:val="00333438"/>
    <w:rsid w:val="00335716"/>
    <w:rsid w:val="00336C1A"/>
    <w:rsid w:val="003375CC"/>
    <w:rsid w:val="00337BA8"/>
    <w:rsid w:val="0034080A"/>
    <w:rsid w:val="0034181E"/>
    <w:rsid w:val="00342027"/>
    <w:rsid w:val="0034252E"/>
    <w:rsid w:val="0034256D"/>
    <w:rsid w:val="003450C4"/>
    <w:rsid w:val="0034538B"/>
    <w:rsid w:val="00346E7C"/>
    <w:rsid w:val="0034792D"/>
    <w:rsid w:val="00350448"/>
    <w:rsid w:val="00351207"/>
    <w:rsid w:val="0035263C"/>
    <w:rsid w:val="00355C41"/>
    <w:rsid w:val="0035676E"/>
    <w:rsid w:val="00357A73"/>
    <w:rsid w:val="00357FCE"/>
    <w:rsid w:val="003603F6"/>
    <w:rsid w:val="00360F2F"/>
    <w:rsid w:val="00361208"/>
    <w:rsid w:val="00361585"/>
    <w:rsid w:val="00362771"/>
    <w:rsid w:val="003632B0"/>
    <w:rsid w:val="00364302"/>
    <w:rsid w:val="003648CF"/>
    <w:rsid w:val="00364E51"/>
    <w:rsid w:val="00366EAA"/>
    <w:rsid w:val="0036740E"/>
    <w:rsid w:val="003674C4"/>
    <w:rsid w:val="0036778B"/>
    <w:rsid w:val="00370396"/>
    <w:rsid w:val="00370635"/>
    <w:rsid w:val="00372F96"/>
    <w:rsid w:val="0037389F"/>
    <w:rsid w:val="00374C08"/>
    <w:rsid w:val="00375F4B"/>
    <w:rsid w:val="00376A4E"/>
    <w:rsid w:val="003774E9"/>
    <w:rsid w:val="00380F16"/>
    <w:rsid w:val="00381107"/>
    <w:rsid w:val="00382687"/>
    <w:rsid w:val="00382853"/>
    <w:rsid w:val="003829F7"/>
    <w:rsid w:val="00383894"/>
    <w:rsid w:val="00384080"/>
    <w:rsid w:val="0038486B"/>
    <w:rsid w:val="00384C4D"/>
    <w:rsid w:val="00384D17"/>
    <w:rsid w:val="00384E3A"/>
    <w:rsid w:val="00384EBC"/>
    <w:rsid w:val="0038586F"/>
    <w:rsid w:val="00387685"/>
    <w:rsid w:val="003901BE"/>
    <w:rsid w:val="0039379B"/>
    <w:rsid w:val="00393FF1"/>
    <w:rsid w:val="0039403F"/>
    <w:rsid w:val="00394539"/>
    <w:rsid w:val="00394B7C"/>
    <w:rsid w:val="00395989"/>
    <w:rsid w:val="00396238"/>
    <w:rsid w:val="00396C3C"/>
    <w:rsid w:val="003A31D9"/>
    <w:rsid w:val="003A3484"/>
    <w:rsid w:val="003A3D67"/>
    <w:rsid w:val="003A490C"/>
    <w:rsid w:val="003A59C1"/>
    <w:rsid w:val="003A6306"/>
    <w:rsid w:val="003A7070"/>
    <w:rsid w:val="003A756E"/>
    <w:rsid w:val="003A788E"/>
    <w:rsid w:val="003A791D"/>
    <w:rsid w:val="003B0232"/>
    <w:rsid w:val="003B046A"/>
    <w:rsid w:val="003B149E"/>
    <w:rsid w:val="003B14D3"/>
    <w:rsid w:val="003B17E4"/>
    <w:rsid w:val="003B1C73"/>
    <w:rsid w:val="003B21BD"/>
    <w:rsid w:val="003B38C1"/>
    <w:rsid w:val="003B3A9C"/>
    <w:rsid w:val="003B5AE7"/>
    <w:rsid w:val="003B6665"/>
    <w:rsid w:val="003B6C42"/>
    <w:rsid w:val="003B6C8B"/>
    <w:rsid w:val="003B6CFA"/>
    <w:rsid w:val="003B6E55"/>
    <w:rsid w:val="003B7992"/>
    <w:rsid w:val="003C1B35"/>
    <w:rsid w:val="003C34D4"/>
    <w:rsid w:val="003C51EF"/>
    <w:rsid w:val="003C6085"/>
    <w:rsid w:val="003C7792"/>
    <w:rsid w:val="003C7995"/>
    <w:rsid w:val="003C7B04"/>
    <w:rsid w:val="003C7CBB"/>
    <w:rsid w:val="003C7FD9"/>
    <w:rsid w:val="003D02B0"/>
    <w:rsid w:val="003D045D"/>
    <w:rsid w:val="003D2E50"/>
    <w:rsid w:val="003D475F"/>
    <w:rsid w:val="003D5926"/>
    <w:rsid w:val="003D696C"/>
    <w:rsid w:val="003D744C"/>
    <w:rsid w:val="003D7969"/>
    <w:rsid w:val="003E0459"/>
    <w:rsid w:val="003E0903"/>
    <w:rsid w:val="003E104E"/>
    <w:rsid w:val="003E1903"/>
    <w:rsid w:val="003E2AF8"/>
    <w:rsid w:val="003E37D9"/>
    <w:rsid w:val="003E5A09"/>
    <w:rsid w:val="003E660D"/>
    <w:rsid w:val="003E7CFF"/>
    <w:rsid w:val="003E7FB8"/>
    <w:rsid w:val="003F14A6"/>
    <w:rsid w:val="003F29D8"/>
    <w:rsid w:val="003F357B"/>
    <w:rsid w:val="003F4CCB"/>
    <w:rsid w:val="003F4D00"/>
    <w:rsid w:val="003F5E92"/>
    <w:rsid w:val="003F78DD"/>
    <w:rsid w:val="003F7EF5"/>
    <w:rsid w:val="00401268"/>
    <w:rsid w:val="00401B98"/>
    <w:rsid w:val="00401D4B"/>
    <w:rsid w:val="00401E0A"/>
    <w:rsid w:val="0040292D"/>
    <w:rsid w:val="00402F5B"/>
    <w:rsid w:val="00403C5E"/>
    <w:rsid w:val="00404656"/>
    <w:rsid w:val="00406407"/>
    <w:rsid w:val="004108D2"/>
    <w:rsid w:val="00410AFD"/>
    <w:rsid w:val="00413821"/>
    <w:rsid w:val="004139A6"/>
    <w:rsid w:val="00413EF6"/>
    <w:rsid w:val="0041482B"/>
    <w:rsid w:val="00417B84"/>
    <w:rsid w:val="00417FE7"/>
    <w:rsid w:val="004212B0"/>
    <w:rsid w:val="0042173F"/>
    <w:rsid w:val="00422042"/>
    <w:rsid w:val="00422A4D"/>
    <w:rsid w:val="004237CB"/>
    <w:rsid w:val="00423826"/>
    <w:rsid w:val="00424950"/>
    <w:rsid w:val="00424F5D"/>
    <w:rsid w:val="00425035"/>
    <w:rsid w:val="004256B5"/>
    <w:rsid w:val="00426E55"/>
    <w:rsid w:val="004273B5"/>
    <w:rsid w:val="004273C1"/>
    <w:rsid w:val="00427526"/>
    <w:rsid w:val="00430981"/>
    <w:rsid w:val="00430EB2"/>
    <w:rsid w:val="004310A2"/>
    <w:rsid w:val="0043155D"/>
    <w:rsid w:val="00432A96"/>
    <w:rsid w:val="00433052"/>
    <w:rsid w:val="00433679"/>
    <w:rsid w:val="004347B7"/>
    <w:rsid w:val="00435CFD"/>
    <w:rsid w:val="00437237"/>
    <w:rsid w:val="00437577"/>
    <w:rsid w:val="00437903"/>
    <w:rsid w:val="00437ED1"/>
    <w:rsid w:val="00437FFA"/>
    <w:rsid w:val="004403E6"/>
    <w:rsid w:val="004415A1"/>
    <w:rsid w:val="00441F88"/>
    <w:rsid w:val="00442157"/>
    <w:rsid w:val="00442DE3"/>
    <w:rsid w:val="004449A2"/>
    <w:rsid w:val="00444FD8"/>
    <w:rsid w:val="0044550E"/>
    <w:rsid w:val="00445939"/>
    <w:rsid w:val="00446F0B"/>
    <w:rsid w:val="004471A0"/>
    <w:rsid w:val="00447AD5"/>
    <w:rsid w:val="00450008"/>
    <w:rsid w:val="00450371"/>
    <w:rsid w:val="004507C7"/>
    <w:rsid w:val="00450C5D"/>
    <w:rsid w:val="00450F51"/>
    <w:rsid w:val="00451C7C"/>
    <w:rsid w:val="00451CE6"/>
    <w:rsid w:val="00451EA8"/>
    <w:rsid w:val="00452C7F"/>
    <w:rsid w:val="00452CED"/>
    <w:rsid w:val="00453865"/>
    <w:rsid w:val="00453E23"/>
    <w:rsid w:val="00454744"/>
    <w:rsid w:val="00455424"/>
    <w:rsid w:val="00455538"/>
    <w:rsid w:val="0045617E"/>
    <w:rsid w:val="00456C5D"/>
    <w:rsid w:val="00462242"/>
    <w:rsid w:val="00462281"/>
    <w:rsid w:val="0046257E"/>
    <w:rsid w:val="00463469"/>
    <w:rsid w:val="004641CF"/>
    <w:rsid w:val="004645F7"/>
    <w:rsid w:val="004661CE"/>
    <w:rsid w:val="00466BEF"/>
    <w:rsid w:val="00467209"/>
    <w:rsid w:val="0046761B"/>
    <w:rsid w:val="00467F8B"/>
    <w:rsid w:val="00470FFE"/>
    <w:rsid w:val="0047201B"/>
    <w:rsid w:val="00472A8A"/>
    <w:rsid w:val="00473099"/>
    <w:rsid w:val="00473738"/>
    <w:rsid w:val="00474436"/>
    <w:rsid w:val="004745D2"/>
    <w:rsid w:val="00474C75"/>
    <w:rsid w:val="00474F8A"/>
    <w:rsid w:val="004754BF"/>
    <w:rsid w:val="004770EB"/>
    <w:rsid w:val="00477245"/>
    <w:rsid w:val="00477C16"/>
    <w:rsid w:val="00477EE9"/>
    <w:rsid w:val="00480B80"/>
    <w:rsid w:val="00481FD9"/>
    <w:rsid w:val="0048221F"/>
    <w:rsid w:val="0048228C"/>
    <w:rsid w:val="00482BC8"/>
    <w:rsid w:val="00482E24"/>
    <w:rsid w:val="00483CEA"/>
    <w:rsid w:val="0048631A"/>
    <w:rsid w:val="00487533"/>
    <w:rsid w:val="004903AF"/>
    <w:rsid w:val="00491155"/>
    <w:rsid w:val="004940C7"/>
    <w:rsid w:val="00494C80"/>
    <w:rsid w:val="00496274"/>
    <w:rsid w:val="00496E70"/>
    <w:rsid w:val="004A0239"/>
    <w:rsid w:val="004A24B3"/>
    <w:rsid w:val="004A2F34"/>
    <w:rsid w:val="004A3C1B"/>
    <w:rsid w:val="004A3EAC"/>
    <w:rsid w:val="004A4C4B"/>
    <w:rsid w:val="004A7826"/>
    <w:rsid w:val="004B0A20"/>
    <w:rsid w:val="004B0BD0"/>
    <w:rsid w:val="004B148D"/>
    <w:rsid w:val="004B1AD5"/>
    <w:rsid w:val="004B1E89"/>
    <w:rsid w:val="004B2B0E"/>
    <w:rsid w:val="004B2F4F"/>
    <w:rsid w:val="004B3152"/>
    <w:rsid w:val="004B35B8"/>
    <w:rsid w:val="004B3BC6"/>
    <w:rsid w:val="004B4098"/>
    <w:rsid w:val="004B5540"/>
    <w:rsid w:val="004B57E3"/>
    <w:rsid w:val="004B5F02"/>
    <w:rsid w:val="004B679E"/>
    <w:rsid w:val="004B6B6C"/>
    <w:rsid w:val="004B7A95"/>
    <w:rsid w:val="004C02E5"/>
    <w:rsid w:val="004C0737"/>
    <w:rsid w:val="004C13F2"/>
    <w:rsid w:val="004C1795"/>
    <w:rsid w:val="004C1CD6"/>
    <w:rsid w:val="004C2348"/>
    <w:rsid w:val="004C29C8"/>
    <w:rsid w:val="004C352D"/>
    <w:rsid w:val="004C4641"/>
    <w:rsid w:val="004C48AD"/>
    <w:rsid w:val="004C4E90"/>
    <w:rsid w:val="004C5B91"/>
    <w:rsid w:val="004C6519"/>
    <w:rsid w:val="004C6737"/>
    <w:rsid w:val="004D02A5"/>
    <w:rsid w:val="004D0557"/>
    <w:rsid w:val="004D0E20"/>
    <w:rsid w:val="004D17F2"/>
    <w:rsid w:val="004D1F67"/>
    <w:rsid w:val="004D22A3"/>
    <w:rsid w:val="004D3C24"/>
    <w:rsid w:val="004D3CF9"/>
    <w:rsid w:val="004D4A8E"/>
    <w:rsid w:val="004D4AA0"/>
    <w:rsid w:val="004D61A8"/>
    <w:rsid w:val="004D67B2"/>
    <w:rsid w:val="004D6E02"/>
    <w:rsid w:val="004D6F76"/>
    <w:rsid w:val="004D7047"/>
    <w:rsid w:val="004D7E9A"/>
    <w:rsid w:val="004D7EFC"/>
    <w:rsid w:val="004E0C5A"/>
    <w:rsid w:val="004E1E23"/>
    <w:rsid w:val="004E3782"/>
    <w:rsid w:val="004E436E"/>
    <w:rsid w:val="004E4A3A"/>
    <w:rsid w:val="004E50EC"/>
    <w:rsid w:val="004E6237"/>
    <w:rsid w:val="004E7F4F"/>
    <w:rsid w:val="004F1227"/>
    <w:rsid w:val="004F1C87"/>
    <w:rsid w:val="004F2890"/>
    <w:rsid w:val="004F2E04"/>
    <w:rsid w:val="004F430E"/>
    <w:rsid w:val="004F4D64"/>
    <w:rsid w:val="004F53B5"/>
    <w:rsid w:val="004F61A1"/>
    <w:rsid w:val="004F6491"/>
    <w:rsid w:val="004F6737"/>
    <w:rsid w:val="004F78FD"/>
    <w:rsid w:val="004F7A29"/>
    <w:rsid w:val="005000E5"/>
    <w:rsid w:val="005001FB"/>
    <w:rsid w:val="00501D3B"/>
    <w:rsid w:val="005021FE"/>
    <w:rsid w:val="00502949"/>
    <w:rsid w:val="00502C2B"/>
    <w:rsid w:val="005035D6"/>
    <w:rsid w:val="00504E5F"/>
    <w:rsid w:val="00505548"/>
    <w:rsid w:val="0050577C"/>
    <w:rsid w:val="00505EE7"/>
    <w:rsid w:val="0050657D"/>
    <w:rsid w:val="00506A9B"/>
    <w:rsid w:val="005077E2"/>
    <w:rsid w:val="00507C36"/>
    <w:rsid w:val="00507DB7"/>
    <w:rsid w:val="00507E2A"/>
    <w:rsid w:val="00510D09"/>
    <w:rsid w:val="005111C1"/>
    <w:rsid w:val="00511D24"/>
    <w:rsid w:val="005160BA"/>
    <w:rsid w:val="00517527"/>
    <w:rsid w:val="00517A9D"/>
    <w:rsid w:val="00521321"/>
    <w:rsid w:val="0052163C"/>
    <w:rsid w:val="00521B96"/>
    <w:rsid w:val="00521F54"/>
    <w:rsid w:val="005231F6"/>
    <w:rsid w:val="00523B3D"/>
    <w:rsid w:val="00523ED9"/>
    <w:rsid w:val="00524B7A"/>
    <w:rsid w:val="0052560B"/>
    <w:rsid w:val="0052564E"/>
    <w:rsid w:val="00530038"/>
    <w:rsid w:val="005304CF"/>
    <w:rsid w:val="00530E3B"/>
    <w:rsid w:val="0053153C"/>
    <w:rsid w:val="005318A8"/>
    <w:rsid w:val="0053229E"/>
    <w:rsid w:val="00533045"/>
    <w:rsid w:val="00533BFC"/>
    <w:rsid w:val="00536060"/>
    <w:rsid w:val="00536574"/>
    <w:rsid w:val="005377E7"/>
    <w:rsid w:val="00537C09"/>
    <w:rsid w:val="005416DC"/>
    <w:rsid w:val="00544CE1"/>
    <w:rsid w:val="00544EBB"/>
    <w:rsid w:val="0054558D"/>
    <w:rsid w:val="00545EA4"/>
    <w:rsid w:val="00550056"/>
    <w:rsid w:val="00550BAE"/>
    <w:rsid w:val="00551042"/>
    <w:rsid w:val="00552353"/>
    <w:rsid w:val="00552972"/>
    <w:rsid w:val="00552FC0"/>
    <w:rsid w:val="00553A18"/>
    <w:rsid w:val="00553E74"/>
    <w:rsid w:val="00554DB2"/>
    <w:rsid w:val="00556936"/>
    <w:rsid w:val="0056059E"/>
    <w:rsid w:val="00560957"/>
    <w:rsid w:val="00561279"/>
    <w:rsid w:val="005615EF"/>
    <w:rsid w:val="00561BC8"/>
    <w:rsid w:val="005626D8"/>
    <w:rsid w:val="00562B78"/>
    <w:rsid w:val="0056459E"/>
    <w:rsid w:val="0056536D"/>
    <w:rsid w:val="00565B00"/>
    <w:rsid w:val="00565B8E"/>
    <w:rsid w:val="00566623"/>
    <w:rsid w:val="00566FDB"/>
    <w:rsid w:val="005702E6"/>
    <w:rsid w:val="00570316"/>
    <w:rsid w:val="00570CCE"/>
    <w:rsid w:val="00570F61"/>
    <w:rsid w:val="00573315"/>
    <w:rsid w:val="00573781"/>
    <w:rsid w:val="00574036"/>
    <w:rsid w:val="0057491A"/>
    <w:rsid w:val="00575ACA"/>
    <w:rsid w:val="0057772E"/>
    <w:rsid w:val="005807AE"/>
    <w:rsid w:val="00581110"/>
    <w:rsid w:val="005840AB"/>
    <w:rsid w:val="00584476"/>
    <w:rsid w:val="005846C3"/>
    <w:rsid w:val="00585643"/>
    <w:rsid w:val="005860CF"/>
    <w:rsid w:val="00586FAF"/>
    <w:rsid w:val="00586FDB"/>
    <w:rsid w:val="005873E7"/>
    <w:rsid w:val="0058744A"/>
    <w:rsid w:val="005913B6"/>
    <w:rsid w:val="005920FB"/>
    <w:rsid w:val="005926C4"/>
    <w:rsid w:val="00592756"/>
    <w:rsid w:val="00594D91"/>
    <w:rsid w:val="005956C8"/>
    <w:rsid w:val="00595BCE"/>
    <w:rsid w:val="00595ED0"/>
    <w:rsid w:val="0059616C"/>
    <w:rsid w:val="00596276"/>
    <w:rsid w:val="00596A04"/>
    <w:rsid w:val="00596D24"/>
    <w:rsid w:val="0059704C"/>
    <w:rsid w:val="005A0064"/>
    <w:rsid w:val="005A0708"/>
    <w:rsid w:val="005A0E98"/>
    <w:rsid w:val="005A15F7"/>
    <w:rsid w:val="005A1C26"/>
    <w:rsid w:val="005A3809"/>
    <w:rsid w:val="005A4F0B"/>
    <w:rsid w:val="005A6000"/>
    <w:rsid w:val="005A7255"/>
    <w:rsid w:val="005A7D97"/>
    <w:rsid w:val="005B0919"/>
    <w:rsid w:val="005B1F59"/>
    <w:rsid w:val="005B1FAF"/>
    <w:rsid w:val="005B301F"/>
    <w:rsid w:val="005B3700"/>
    <w:rsid w:val="005B3ABE"/>
    <w:rsid w:val="005B4283"/>
    <w:rsid w:val="005B5840"/>
    <w:rsid w:val="005C0AF4"/>
    <w:rsid w:val="005C24ED"/>
    <w:rsid w:val="005C26C1"/>
    <w:rsid w:val="005C32FD"/>
    <w:rsid w:val="005C41E2"/>
    <w:rsid w:val="005C43CA"/>
    <w:rsid w:val="005C5EA0"/>
    <w:rsid w:val="005C7180"/>
    <w:rsid w:val="005C7457"/>
    <w:rsid w:val="005C7976"/>
    <w:rsid w:val="005D0676"/>
    <w:rsid w:val="005D170C"/>
    <w:rsid w:val="005D17A0"/>
    <w:rsid w:val="005D17F0"/>
    <w:rsid w:val="005D3110"/>
    <w:rsid w:val="005D3C76"/>
    <w:rsid w:val="005D52A7"/>
    <w:rsid w:val="005D7E1B"/>
    <w:rsid w:val="005E0643"/>
    <w:rsid w:val="005E07E6"/>
    <w:rsid w:val="005E2AFA"/>
    <w:rsid w:val="005E4D05"/>
    <w:rsid w:val="005E4F2D"/>
    <w:rsid w:val="005E628C"/>
    <w:rsid w:val="005E783C"/>
    <w:rsid w:val="005E7990"/>
    <w:rsid w:val="005F081A"/>
    <w:rsid w:val="005F1E44"/>
    <w:rsid w:val="005F32D2"/>
    <w:rsid w:val="005F367F"/>
    <w:rsid w:val="005F3B02"/>
    <w:rsid w:val="005F4479"/>
    <w:rsid w:val="005F5177"/>
    <w:rsid w:val="005F526D"/>
    <w:rsid w:val="005F53E4"/>
    <w:rsid w:val="005F5765"/>
    <w:rsid w:val="005F74EE"/>
    <w:rsid w:val="005F7C19"/>
    <w:rsid w:val="005F7C26"/>
    <w:rsid w:val="005F7D9D"/>
    <w:rsid w:val="005F7DD7"/>
    <w:rsid w:val="0060112C"/>
    <w:rsid w:val="00601A61"/>
    <w:rsid w:val="00602167"/>
    <w:rsid w:val="00602C11"/>
    <w:rsid w:val="00603C25"/>
    <w:rsid w:val="00603E25"/>
    <w:rsid w:val="0060496F"/>
    <w:rsid w:val="00607717"/>
    <w:rsid w:val="00607B62"/>
    <w:rsid w:val="00607D6A"/>
    <w:rsid w:val="00607EDF"/>
    <w:rsid w:val="00610F49"/>
    <w:rsid w:val="00611EF1"/>
    <w:rsid w:val="0061214C"/>
    <w:rsid w:val="006129C5"/>
    <w:rsid w:val="00612FFD"/>
    <w:rsid w:val="006136F3"/>
    <w:rsid w:val="00614BD4"/>
    <w:rsid w:val="00615A7E"/>
    <w:rsid w:val="00615F60"/>
    <w:rsid w:val="00620E7D"/>
    <w:rsid w:val="006221EE"/>
    <w:rsid w:val="00622B08"/>
    <w:rsid w:val="00622BEF"/>
    <w:rsid w:val="00622CA2"/>
    <w:rsid w:val="006230AC"/>
    <w:rsid w:val="00624BE7"/>
    <w:rsid w:val="00624C61"/>
    <w:rsid w:val="006274DD"/>
    <w:rsid w:val="006307FC"/>
    <w:rsid w:val="00630BBC"/>
    <w:rsid w:val="00630D30"/>
    <w:rsid w:val="0063107A"/>
    <w:rsid w:val="00631879"/>
    <w:rsid w:val="00632EC7"/>
    <w:rsid w:val="00633128"/>
    <w:rsid w:val="0063768D"/>
    <w:rsid w:val="006410F1"/>
    <w:rsid w:val="00641753"/>
    <w:rsid w:val="00642034"/>
    <w:rsid w:val="00642680"/>
    <w:rsid w:val="00642BE4"/>
    <w:rsid w:val="00642D7D"/>
    <w:rsid w:val="00642E13"/>
    <w:rsid w:val="00643BCC"/>
    <w:rsid w:val="006441C6"/>
    <w:rsid w:val="00644D3C"/>
    <w:rsid w:val="00644DC7"/>
    <w:rsid w:val="0065150E"/>
    <w:rsid w:val="006519EE"/>
    <w:rsid w:val="006520AE"/>
    <w:rsid w:val="0065238D"/>
    <w:rsid w:val="006525F2"/>
    <w:rsid w:val="006529A4"/>
    <w:rsid w:val="00653213"/>
    <w:rsid w:val="00653A99"/>
    <w:rsid w:val="006556F7"/>
    <w:rsid w:val="00656711"/>
    <w:rsid w:val="00656C39"/>
    <w:rsid w:val="00656F7A"/>
    <w:rsid w:val="0065736B"/>
    <w:rsid w:val="00660FC8"/>
    <w:rsid w:val="00661F30"/>
    <w:rsid w:val="00661FF9"/>
    <w:rsid w:val="00663016"/>
    <w:rsid w:val="00665DA4"/>
    <w:rsid w:val="006667FC"/>
    <w:rsid w:val="00666854"/>
    <w:rsid w:val="0067015E"/>
    <w:rsid w:val="006701A0"/>
    <w:rsid w:val="0067125D"/>
    <w:rsid w:val="00671DC2"/>
    <w:rsid w:val="00672648"/>
    <w:rsid w:val="006736D4"/>
    <w:rsid w:val="0067418C"/>
    <w:rsid w:val="006745CE"/>
    <w:rsid w:val="006752FF"/>
    <w:rsid w:val="0067535F"/>
    <w:rsid w:val="0067617B"/>
    <w:rsid w:val="006772C6"/>
    <w:rsid w:val="006824BF"/>
    <w:rsid w:val="0068266C"/>
    <w:rsid w:val="00683B92"/>
    <w:rsid w:val="0068407D"/>
    <w:rsid w:val="00684CFE"/>
    <w:rsid w:val="0068584B"/>
    <w:rsid w:val="00685E01"/>
    <w:rsid w:val="0068602D"/>
    <w:rsid w:val="00690AE4"/>
    <w:rsid w:val="00692797"/>
    <w:rsid w:val="006928CF"/>
    <w:rsid w:val="00692B37"/>
    <w:rsid w:val="00692BB9"/>
    <w:rsid w:val="00692F53"/>
    <w:rsid w:val="0069344F"/>
    <w:rsid w:val="006936A1"/>
    <w:rsid w:val="00693E47"/>
    <w:rsid w:val="00693FA2"/>
    <w:rsid w:val="00695EC0"/>
    <w:rsid w:val="00696497"/>
    <w:rsid w:val="00697AD2"/>
    <w:rsid w:val="006A12BF"/>
    <w:rsid w:val="006A17C4"/>
    <w:rsid w:val="006A3401"/>
    <w:rsid w:val="006A37AC"/>
    <w:rsid w:val="006A3BFD"/>
    <w:rsid w:val="006A4007"/>
    <w:rsid w:val="006A4646"/>
    <w:rsid w:val="006A6659"/>
    <w:rsid w:val="006B04FB"/>
    <w:rsid w:val="006B30D4"/>
    <w:rsid w:val="006B3C34"/>
    <w:rsid w:val="006B4972"/>
    <w:rsid w:val="006B5CA1"/>
    <w:rsid w:val="006B6443"/>
    <w:rsid w:val="006B6B77"/>
    <w:rsid w:val="006B6C36"/>
    <w:rsid w:val="006B755D"/>
    <w:rsid w:val="006C0E02"/>
    <w:rsid w:val="006C1723"/>
    <w:rsid w:val="006C1A87"/>
    <w:rsid w:val="006C1B31"/>
    <w:rsid w:val="006C24BC"/>
    <w:rsid w:val="006C3C63"/>
    <w:rsid w:val="006C3DC9"/>
    <w:rsid w:val="006C4176"/>
    <w:rsid w:val="006C42DF"/>
    <w:rsid w:val="006C4D51"/>
    <w:rsid w:val="006C530B"/>
    <w:rsid w:val="006C579A"/>
    <w:rsid w:val="006C5BC7"/>
    <w:rsid w:val="006C7548"/>
    <w:rsid w:val="006D007D"/>
    <w:rsid w:val="006D0FE2"/>
    <w:rsid w:val="006D1209"/>
    <w:rsid w:val="006D2095"/>
    <w:rsid w:val="006D31B5"/>
    <w:rsid w:val="006D33EA"/>
    <w:rsid w:val="006D47EC"/>
    <w:rsid w:val="006D5E09"/>
    <w:rsid w:val="006D5F8D"/>
    <w:rsid w:val="006D6635"/>
    <w:rsid w:val="006D69AD"/>
    <w:rsid w:val="006D71C2"/>
    <w:rsid w:val="006E063B"/>
    <w:rsid w:val="006E1AF4"/>
    <w:rsid w:val="006E2736"/>
    <w:rsid w:val="006E36EC"/>
    <w:rsid w:val="006E3890"/>
    <w:rsid w:val="006E3F99"/>
    <w:rsid w:val="006E4264"/>
    <w:rsid w:val="006E4F3C"/>
    <w:rsid w:val="006E523A"/>
    <w:rsid w:val="006E54AB"/>
    <w:rsid w:val="006E592B"/>
    <w:rsid w:val="006E5CDE"/>
    <w:rsid w:val="006E5CE4"/>
    <w:rsid w:val="006E65F3"/>
    <w:rsid w:val="006E69F0"/>
    <w:rsid w:val="006E791C"/>
    <w:rsid w:val="006E7A73"/>
    <w:rsid w:val="006F0C70"/>
    <w:rsid w:val="006F267F"/>
    <w:rsid w:val="006F2704"/>
    <w:rsid w:val="006F28E0"/>
    <w:rsid w:val="006F2E72"/>
    <w:rsid w:val="006F30FC"/>
    <w:rsid w:val="006F32BF"/>
    <w:rsid w:val="006F3350"/>
    <w:rsid w:val="006F347A"/>
    <w:rsid w:val="006F4475"/>
    <w:rsid w:val="006F47EA"/>
    <w:rsid w:val="006F5EE3"/>
    <w:rsid w:val="006F61F9"/>
    <w:rsid w:val="006F6539"/>
    <w:rsid w:val="006F6B43"/>
    <w:rsid w:val="006F7975"/>
    <w:rsid w:val="00702578"/>
    <w:rsid w:val="00703015"/>
    <w:rsid w:val="00703191"/>
    <w:rsid w:val="00703795"/>
    <w:rsid w:val="00704866"/>
    <w:rsid w:val="00705F10"/>
    <w:rsid w:val="00706AA9"/>
    <w:rsid w:val="00707982"/>
    <w:rsid w:val="007106DF"/>
    <w:rsid w:val="007143CC"/>
    <w:rsid w:val="00714F43"/>
    <w:rsid w:val="00716280"/>
    <w:rsid w:val="00716423"/>
    <w:rsid w:val="007208F5"/>
    <w:rsid w:val="00721596"/>
    <w:rsid w:val="00721615"/>
    <w:rsid w:val="00722247"/>
    <w:rsid w:val="0072254B"/>
    <w:rsid w:val="00725FFD"/>
    <w:rsid w:val="007267CE"/>
    <w:rsid w:val="00726A24"/>
    <w:rsid w:val="00727C6B"/>
    <w:rsid w:val="00732443"/>
    <w:rsid w:val="007344C0"/>
    <w:rsid w:val="007356B9"/>
    <w:rsid w:val="00735C62"/>
    <w:rsid w:val="0073679C"/>
    <w:rsid w:val="00740A60"/>
    <w:rsid w:val="007426B6"/>
    <w:rsid w:val="007428AE"/>
    <w:rsid w:val="00742B8D"/>
    <w:rsid w:val="00743167"/>
    <w:rsid w:val="007431A7"/>
    <w:rsid w:val="00743A6F"/>
    <w:rsid w:val="00743BDF"/>
    <w:rsid w:val="00743EC5"/>
    <w:rsid w:val="00744383"/>
    <w:rsid w:val="007519A9"/>
    <w:rsid w:val="00752380"/>
    <w:rsid w:val="007524C7"/>
    <w:rsid w:val="00752DF7"/>
    <w:rsid w:val="00752E93"/>
    <w:rsid w:val="00753330"/>
    <w:rsid w:val="007534B0"/>
    <w:rsid w:val="0075390F"/>
    <w:rsid w:val="00753CF2"/>
    <w:rsid w:val="007542AA"/>
    <w:rsid w:val="007554CB"/>
    <w:rsid w:val="0076149D"/>
    <w:rsid w:val="007616D0"/>
    <w:rsid w:val="00761F1E"/>
    <w:rsid w:val="007628F3"/>
    <w:rsid w:val="0076362B"/>
    <w:rsid w:val="00763C21"/>
    <w:rsid w:val="00763D8C"/>
    <w:rsid w:val="0076493C"/>
    <w:rsid w:val="00765BBD"/>
    <w:rsid w:val="0076777B"/>
    <w:rsid w:val="00774566"/>
    <w:rsid w:val="00775763"/>
    <w:rsid w:val="00775BDA"/>
    <w:rsid w:val="007760BC"/>
    <w:rsid w:val="00776A71"/>
    <w:rsid w:val="00777314"/>
    <w:rsid w:val="00780B86"/>
    <w:rsid w:val="007811BF"/>
    <w:rsid w:val="00781200"/>
    <w:rsid w:val="00783667"/>
    <w:rsid w:val="00783767"/>
    <w:rsid w:val="00783CB2"/>
    <w:rsid w:val="00784900"/>
    <w:rsid w:val="00785EC2"/>
    <w:rsid w:val="007864C5"/>
    <w:rsid w:val="007873B6"/>
    <w:rsid w:val="00787D41"/>
    <w:rsid w:val="00790A18"/>
    <w:rsid w:val="0079365A"/>
    <w:rsid w:val="007965A8"/>
    <w:rsid w:val="00796D29"/>
    <w:rsid w:val="00797193"/>
    <w:rsid w:val="00797334"/>
    <w:rsid w:val="0079778B"/>
    <w:rsid w:val="00797AB8"/>
    <w:rsid w:val="007A023B"/>
    <w:rsid w:val="007A067F"/>
    <w:rsid w:val="007A1D40"/>
    <w:rsid w:val="007A2B24"/>
    <w:rsid w:val="007A39F9"/>
    <w:rsid w:val="007A3C77"/>
    <w:rsid w:val="007A4EAE"/>
    <w:rsid w:val="007A5134"/>
    <w:rsid w:val="007A51DA"/>
    <w:rsid w:val="007A5E9A"/>
    <w:rsid w:val="007A73FD"/>
    <w:rsid w:val="007A79C4"/>
    <w:rsid w:val="007A7F8A"/>
    <w:rsid w:val="007B04FF"/>
    <w:rsid w:val="007B09E8"/>
    <w:rsid w:val="007B25CC"/>
    <w:rsid w:val="007B2957"/>
    <w:rsid w:val="007B32ED"/>
    <w:rsid w:val="007B3C52"/>
    <w:rsid w:val="007B41EE"/>
    <w:rsid w:val="007B525F"/>
    <w:rsid w:val="007B55FD"/>
    <w:rsid w:val="007B5917"/>
    <w:rsid w:val="007B5DB2"/>
    <w:rsid w:val="007B6267"/>
    <w:rsid w:val="007B6CE7"/>
    <w:rsid w:val="007B7A7F"/>
    <w:rsid w:val="007C0CD9"/>
    <w:rsid w:val="007C1613"/>
    <w:rsid w:val="007C1EA8"/>
    <w:rsid w:val="007C3CB6"/>
    <w:rsid w:val="007C3F90"/>
    <w:rsid w:val="007C42EC"/>
    <w:rsid w:val="007C5720"/>
    <w:rsid w:val="007C57BA"/>
    <w:rsid w:val="007C5E09"/>
    <w:rsid w:val="007C6BCD"/>
    <w:rsid w:val="007C7AF3"/>
    <w:rsid w:val="007D114C"/>
    <w:rsid w:val="007D1298"/>
    <w:rsid w:val="007D25EB"/>
    <w:rsid w:val="007D2699"/>
    <w:rsid w:val="007D2A08"/>
    <w:rsid w:val="007D3D58"/>
    <w:rsid w:val="007D4690"/>
    <w:rsid w:val="007D4956"/>
    <w:rsid w:val="007D4F5A"/>
    <w:rsid w:val="007D5274"/>
    <w:rsid w:val="007D557F"/>
    <w:rsid w:val="007D6A95"/>
    <w:rsid w:val="007D6CA2"/>
    <w:rsid w:val="007D743D"/>
    <w:rsid w:val="007E0737"/>
    <w:rsid w:val="007E0EA9"/>
    <w:rsid w:val="007E1331"/>
    <w:rsid w:val="007E16BE"/>
    <w:rsid w:val="007E1922"/>
    <w:rsid w:val="007E1972"/>
    <w:rsid w:val="007E24E1"/>
    <w:rsid w:val="007E449D"/>
    <w:rsid w:val="007E5BE0"/>
    <w:rsid w:val="007E5DA0"/>
    <w:rsid w:val="007E6764"/>
    <w:rsid w:val="007E7398"/>
    <w:rsid w:val="007E75FD"/>
    <w:rsid w:val="007F0C92"/>
    <w:rsid w:val="007F0DE9"/>
    <w:rsid w:val="007F16B5"/>
    <w:rsid w:val="007F1F18"/>
    <w:rsid w:val="007F2751"/>
    <w:rsid w:val="007F3DF6"/>
    <w:rsid w:val="007F5848"/>
    <w:rsid w:val="007F5B22"/>
    <w:rsid w:val="007F718E"/>
    <w:rsid w:val="007F77F6"/>
    <w:rsid w:val="007F797A"/>
    <w:rsid w:val="007F7FFB"/>
    <w:rsid w:val="00800443"/>
    <w:rsid w:val="00801F5A"/>
    <w:rsid w:val="00802661"/>
    <w:rsid w:val="00803A1D"/>
    <w:rsid w:val="008041AB"/>
    <w:rsid w:val="008043B8"/>
    <w:rsid w:val="0080469C"/>
    <w:rsid w:val="008049EB"/>
    <w:rsid w:val="00804C29"/>
    <w:rsid w:val="00804CEC"/>
    <w:rsid w:val="00804D98"/>
    <w:rsid w:val="00805263"/>
    <w:rsid w:val="0080578E"/>
    <w:rsid w:val="00806EE5"/>
    <w:rsid w:val="00807C09"/>
    <w:rsid w:val="00811C14"/>
    <w:rsid w:val="00811FA9"/>
    <w:rsid w:val="00812912"/>
    <w:rsid w:val="00812AEF"/>
    <w:rsid w:val="008158C0"/>
    <w:rsid w:val="00820F47"/>
    <w:rsid w:val="00821D02"/>
    <w:rsid w:val="008229FA"/>
    <w:rsid w:val="0082380E"/>
    <w:rsid w:val="0082384E"/>
    <w:rsid w:val="0082592C"/>
    <w:rsid w:val="00825BA2"/>
    <w:rsid w:val="00825C6A"/>
    <w:rsid w:val="00825C89"/>
    <w:rsid w:val="00826802"/>
    <w:rsid w:val="008268F4"/>
    <w:rsid w:val="00827F24"/>
    <w:rsid w:val="00827FEB"/>
    <w:rsid w:val="00832091"/>
    <w:rsid w:val="00832391"/>
    <w:rsid w:val="008326C9"/>
    <w:rsid w:val="008327DD"/>
    <w:rsid w:val="0083325B"/>
    <w:rsid w:val="008339DC"/>
    <w:rsid w:val="00835216"/>
    <w:rsid w:val="0083538A"/>
    <w:rsid w:val="00835F12"/>
    <w:rsid w:val="00836F95"/>
    <w:rsid w:val="008413EB"/>
    <w:rsid w:val="008427F8"/>
    <w:rsid w:val="00843AFC"/>
    <w:rsid w:val="00844F42"/>
    <w:rsid w:val="00845954"/>
    <w:rsid w:val="0084604F"/>
    <w:rsid w:val="008468A0"/>
    <w:rsid w:val="008468D6"/>
    <w:rsid w:val="00846F33"/>
    <w:rsid w:val="00846FF6"/>
    <w:rsid w:val="0084758A"/>
    <w:rsid w:val="00847742"/>
    <w:rsid w:val="008500D2"/>
    <w:rsid w:val="0085021B"/>
    <w:rsid w:val="00850DA9"/>
    <w:rsid w:val="00851983"/>
    <w:rsid w:val="00854ADD"/>
    <w:rsid w:val="00856801"/>
    <w:rsid w:val="00856818"/>
    <w:rsid w:val="00861B48"/>
    <w:rsid w:val="00861ED2"/>
    <w:rsid w:val="0086226A"/>
    <w:rsid w:val="00862F84"/>
    <w:rsid w:val="00866BED"/>
    <w:rsid w:val="0087026C"/>
    <w:rsid w:val="00871547"/>
    <w:rsid w:val="008723D8"/>
    <w:rsid w:val="00872BDD"/>
    <w:rsid w:val="00873423"/>
    <w:rsid w:val="00874544"/>
    <w:rsid w:val="00874BAB"/>
    <w:rsid w:val="00877ED5"/>
    <w:rsid w:val="008822AC"/>
    <w:rsid w:val="00883694"/>
    <w:rsid w:val="00883F48"/>
    <w:rsid w:val="008841AD"/>
    <w:rsid w:val="008848BE"/>
    <w:rsid w:val="00885439"/>
    <w:rsid w:val="00885BF0"/>
    <w:rsid w:val="0088694D"/>
    <w:rsid w:val="008874FF"/>
    <w:rsid w:val="00887CF2"/>
    <w:rsid w:val="008903D5"/>
    <w:rsid w:val="00890D15"/>
    <w:rsid w:val="008929DC"/>
    <w:rsid w:val="00892A92"/>
    <w:rsid w:val="008951E8"/>
    <w:rsid w:val="00895BE7"/>
    <w:rsid w:val="00896369"/>
    <w:rsid w:val="008A0752"/>
    <w:rsid w:val="008A0D5D"/>
    <w:rsid w:val="008A2039"/>
    <w:rsid w:val="008A2E34"/>
    <w:rsid w:val="008A3CE0"/>
    <w:rsid w:val="008A51B6"/>
    <w:rsid w:val="008A5436"/>
    <w:rsid w:val="008A6259"/>
    <w:rsid w:val="008A6655"/>
    <w:rsid w:val="008A745A"/>
    <w:rsid w:val="008A7731"/>
    <w:rsid w:val="008B0E90"/>
    <w:rsid w:val="008B25F7"/>
    <w:rsid w:val="008B27C7"/>
    <w:rsid w:val="008B43ED"/>
    <w:rsid w:val="008B4780"/>
    <w:rsid w:val="008B5F7D"/>
    <w:rsid w:val="008B6507"/>
    <w:rsid w:val="008B6EE9"/>
    <w:rsid w:val="008B7C06"/>
    <w:rsid w:val="008C0A27"/>
    <w:rsid w:val="008C2F84"/>
    <w:rsid w:val="008C3593"/>
    <w:rsid w:val="008C3598"/>
    <w:rsid w:val="008C3FFD"/>
    <w:rsid w:val="008C5517"/>
    <w:rsid w:val="008C5C95"/>
    <w:rsid w:val="008C6923"/>
    <w:rsid w:val="008D05DC"/>
    <w:rsid w:val="008D1CAD"/>
    <w:rsid w:val="008D1D55"/>
    <w:rsid w:val="008D4C60"/>
    <w:rsid w:val="008D4F3F"/>
    <w:rsid w:val="008D5655"/>
    <w:rsid w:val="008D5A43"/>
    <w:rsid w:val="008D5B3B"/>
    <w:rsid w:val="008D60EF"/>
    <w:rsid w:val="008E00AE"/>
    <w:rsid w:val="008E026A"/>
    <w:rsid w:val="008E0DAA"/>
    <w:rsid w:val="008E160E"/>
    <w:rsid w:val="008E23F3"/>
    <w:rsid w:val="008E43B9"/>
    <w:rsid w:val="008E4692"/>
    <w:rsid w:val="008E5011"/>
    <w:rsid w:val="008E5078"/>
    <w:rsid w:val="008E51CC"/>
    <w:rsid w:val="008E6512"/>
    <w:rsid w:val="008E6A65"/>
    <w:rsid w:val="008E71A3"/>
    <w:rsid w:val="008E7FC6"/>
    <w:rsid w:val="008F083F"/>
    <w:rsid w:val="008F2C75"/>
    <w:rsid w:val="008F2E83"/>
    <w:rsid w:val="008F381D"/>
    <w:rsid w:val="008F39DC"/>
    <w:rsid w:val="008F4954"/>
    <w:rsid w:val="008F5477"/>
    <w:rsid w:val="008F5578"/>
    <w:rsid w:val="008F6554"/>
    <w:rsid w:val="008F65F3"/>
    <w:rsid w:val="008F67F9"/>
    <w:rsid w:val="008F6922"/>
    <w:rsid w:val="009046D8"/>
    <w:rsid w:val="00904D52"/>
    <w:rsid w:val="009058BC"/>
    <w:rsid w:val="00905A15"/>
    <w:rsid w:val="00914900"/>
    <w:rsid w:val="009159CD"/>
    <w:rsid w:val="00916A06"/>
    <w:rsid w:val="009174B3"/>
    <w:rsid w:val="00917C64"/>
    <w:rsid w:val="009213CA"/>
    <w:rsid w:val="00922A35"/>
    <w:rsid w:val="0092597E"/>
    <w:rsid w:val="00925B28"/>
    <w:rsid w:val="0092624D"/>
    <w:rsid w:val="009301F5"/>
    <w:rsid w:val="00930CB0"/>
    <w:rsid w:val="00930CD7"/>
    <w:rsid w:val="00931091"/>
    <w:rsid w:val="00931BB9"/>
    <w:rsid w:val="00932657"/>
    <w:rsid w:val="00932956"/>
    <w:rsid w:val="00933315"/>
    <w:rsid w:val="00933F07"/>
    <w:rsid w:val="00934B87"/>
    <w:rsid w:val="00934B88"/>
    <w:rsid w:val="00936630"/>
    <w:rsid w:val="009376C7"/>
    <w:rsid w:val="00937B36"/>
    <w:rsid w:val="00941005"/>
    <w:rsid w:val="0094100C"/>
    <w:rsid w:val="00941C41"/>
    <w:rsid w:val="00942196"/>
    <w:rsid w:val="009426BF"/>
    <w:rsid w:val="00942C0C"/>
    <w:rsid w:val="009437CF"/>
    <w:rsid w:val="00943D88"/>
    <w:rsid w:val="00945944"/>
    <w:rsid w:val="00946C24"/>
    <w:rsid w:val="0094718E"/>
    <w:rsid w:val="00947881"/>
    <w:rsid w:val="00947954"/>
    <w:rsid w:val="0095047B"/>
    <w:rsid w:val="00950759"/>
    <w:rsid w:val="00950FF4"/>
    <w:rsid w:val="00951B03"/>
    <w:rsid w:val="00952E2E"/>
    <w:rsid w:val="00954A5D"/>
    <w:rsid w:val="00955370"/>
    <w:rsid w:val="009566C2"/>
    <w:rsid w:val="0096094A"/>
    <w:rsid w:val="0096180B"/>
    <w:rsid w:val="00961D8D"/>
    <w:rsid w:val="00962EB5"/>
    <w:rsid w:val="009630EF"/>
    <w:rsid w:val="00963912"/>
    <w:rsid w:val="009645E3"/>
    <w:rsid w:val="009652B0"/>
    <w:rsid w:val="009664D9"/>
    <w:rsid w:val="00970986"/>
    <w:rsid w:val="00970F77"/>
    <w:rsid w:val="00971BE5"/>
    <w:rsid w:val="00972236"/>
    <w:rsid w:val="00972F22"/>
    <w:rsid w:val="0097340C"/>
    <w:rsid w:val="00973CF8"/>
    <w:rsid w:val="00973DFD"/>
    <w:rsid w:val="009764EA"/>
    <w:rsid w:val="009768E6"/>
    <w:rsid w:val="00977138"/>
    <w:rsid w:val="0097755C"/>
    <w:rsid w:val="00977774"/>
    <w:rsid w:val="00981389"/>
    <w:rsid w:val="009815EC"/>
    <w:rsid w:val="00982109"/>
    <w:rsid w:val="0098210F"/>
    <w:rsid w:val="00982F16"/>
    <w:rsid w:val="00982FF8"/>
    <w:rsid w:val="00983A98"/>
    <w:rsid w:val="00984123"/>
    <w:rsid w:val="009843E7"/>
    <w:rsid w:val="00984C1A"/>
    <w:rsid w:val="00985236"/>
    <w:rsid w:val="009853A8"/>
    <w:rsid w:val="00985FA0"/>
    <w:rsid w:val="00986753"/>
    <w:rsid w:val="00986DA1"/>
    <w:rsid w:val="00987095"/>
    <w:rsid w:val="00987B24"/>
    <w:rsid w:val="00987FEB"/>
    <w:rsid w:val="009907A3"/>
    <w:rsid w:val="009944C7"/>
    <w:rsid w:val="00994868"/>
    <w:rsid w:val="00997346"/>
    <w:rsid w:val="009A032B"/>
    <w:rsid w:val="009A041A"/>
    <w:rsid w:val="009A209A"/>
    <w:rsid w:val="009A29F9"/>
    <w:rsid w:val="009A2A29"/>
    <w:rsid w:val="009A2B27"/>
    <w:rsid w:val="009A32D5"/>
    <w:rsid w:val="009A39BE"/>
    <w:rsid w:val="009A53BA"/>
    <w:rsid w:val="009A5681"/>
    <w:rsid w:val="009A67B7"/>
    <w:rsid w:val="009B011A"/>
    <w:rsid w:val="009B0A6E"/>
    <w:rsid w:val="009B0A71"/>
    <w:rsid w:val="009B245F"/>
    <w:rsid w:val="009B26EC"/>
    <w:rsid w:val="009B4623"/>
    <w:rsid w:val="009B4839"/>
    <w:rsid w:val="009B4DBB"/>
    <w:rsid w:val="009B4DD9"/>
    <w:rsid w:val="009B64FE"/>
    <w:rsid w:val="009B73EC"/>
    <w:rsid w:val="009B7D9C"/>
    <w:rsid w:val="009C009E"/>
    <w:rsid w:val="009C2386"/>
    <w:rsid w:val="009C31AD"/>
    <w:rsid w:val="009C4013"/>
    <w:rsid w:val="009C4F25"/>
    <w:rsid w:val="009C4FE6"/>
    <w:rsid w:val="009C5681"/>
    <w:rsid w:val="009C7024"/>
    <w:rsid w:val="009C7121"/>
    <w:rsid w:val="009C7E66"/>
    <w:rsid w:val="009D02CF"/>
    <w:rsid w:val="009D0A25"/>
    <w:rsid w:val="009D1B07"/>
    <w:rsid w:val="009D1F35"/>
    <w:rsid w:val="009D2CC0"/>
    <w:rsid w:val="009D33A6"/>
    <w:rsid w:val="009D40AC"/>
    <w:rsid w:val="009D4150"/>
    <w:rsid w:val="009D4579"/>
    <w:rsid w:val="009D4755"/>
    <w:rsid w:val="009D7CB9"/>
    <w:rsid w:val="009E14B8"/>
    <w:rsid w:val="009E15F6"/>
    <w:rsid w:val="009E1BC9"/>
    <w:rsid w:val="009E2DD0"/>
    <w:rsid w:val="009E3761"/>
    <w:rsid w:val="009E411A"/>
    <w:rsid w:val="009E4DEB"/>
    <w:rsid w:val="009E56D4"/>
    <w:rsid w:val="009E7375"/>
    <w:rsid w:val="009E79E0"/>
    <w:rsid w:val="009F0554"/>
    <w:rsid w:val="009F0766"/>
    <w:rsid w:val="009F14EE"/>
    <w:rsid w:val="009F1732"/>
    <w:rsid w:val="009F1C22"/>
    <w:rsid w:val="009F1FD9"/>
    <w:rsid w:val="009F2052"/>
    <w:rsid w:val="009F360E"/>
    <w:rsid w:val="009F498A"/>
    <w:rsid w:val="009F4AFC"/>
    <w:rsid w:val="009F50D9"/>
    <w:rsid w:val="00A0082C"/>
    <w:rsid w:val="00A00B49"/>
    <w:rsid w:val="00A00E47"/>
    <w:rsid w:val="00A01580"/>
    <w:rsid w:val="00A01A27"/>
    <w:rsid w:val="00A01F81"/>
    <w:rsid w:val="00A0259C"/>
    <w:rsid w:val="00A0360C"/>
    <w:rsid w:val="00A03FEE"/>
    <w:rsid w:val="00A04911"/>
    <w:rsid w:val="00A05954"/>
    <w:rsid w:val="00A0618D"/>
    <w:rsid w:val="00A06DA4"/>
    <w:rsid w:val="00A06E8C"/>
    <w:rsid w:val="00A07121"/>
    <w:rsid w:val="00A0757B"/>
    <w:rsid w:val="00A07761"/>
    <w:rsid w:val="00A07B5B"/>
    <w:rsid w:val="00A100DB"/>
    <w:rsid w:val="00A10735"/>
    <w:rsid w:val="00A119A7"/>
    <w:rsid w:val="00A134B6"/>
    <w:rsid w:val="00A136A4"/>
    <w:rsid w:val="00A1478A"/>
    <w:rsid w:val="00A1508D"/>
    <w:rsid w:val="00A15168"/>
    <w:rsid w:val="00A157BB"/>
    <w:rsid w:val="00A1625A"/>
    <w:rsid w:val="00A16B32"/>
    <w:rsid w:val="00A175FA"/>
    <w:rsid w:val="00A17B95"/>
    <w:rsid w:val="00A20CD7"/>
    <w:rsid w:val="00A21481"/>
    <w:rsid w:val="00A21751"/>
    <w:rsid w:val="00A225FC"/>
    <w:rsid w:val="00A239DE"/>
    <w:rsid w:val="00A23D42"/>
    <w:rsid w:val="00A25887"/>
    <w:rsid w:val="00A26B92"/>
    <w:rsid w:val="00A27843"/>
    <w:rsid w:val="00A313AB"/>
    <w:rsid w:val="00A324C1"/>
    <w:rsid w:val="00A32CE2"/>
    <w:rsid w:val="00A33D7C"/>
    <w:rsid w:val="00A340C5"/>
    <w:rsid w:val="00A366BF"/>
    <w:rsid w:val="00A37550"/>
    <w:rsid w:val="00A40008"/>
    <w:rsid w:val="00A40E6B"/>
    <w:rsid w:val="00A422E3"/>
    <w:rsid w:val="00A426DC"/>
    <w:rsid w:val="00A4365A"/>
    <w:rsid w:val="00A437A5"/>
    <w:rsid w:val="00A43FD1"/>
    <w:rsid w:val="00A45D47"/>
    <w:rsid w:val="00A460E6"/>
    <w:rsid w:val="00A46122"/>
    <w:rsid w:val="00A46DF5"/>
    <w:rsid w:val="00A47845"/>
    <w:rsid w:val="00A5269F"/>
    <w:rsid w:val="00A52849"/>
    <w:rsid w:val="00A52A5B"/>
    <w:rsid w:val="00A531E2"/>
    <w:rsid w:val="00A53D80"/>
    <w:rsid w:val="00A5498E"/>
    <w:rsid w:val="00A553F6"/>
    <w:rsid w:val="00A55C9E"/>
    <w:rsid w:val="00A6056B"/>
    <w:rsid w:val="00A60E4A"/>
    <w:rsid w:val="00A61591"/>
    <w:rsid w:val="00A618CC"/>
    <w:rsid w:val="00A63CBA"/>
    <w:rsid w:val="00A63EFD"/>
    <w:rsid w:val="00A64280"/>
    <w:rsid w:val="00A64CC6"/>
    <w:rsid w:val="00A64CD0"/>
    <w:rsid w:val="00A65F99"/>
    <w:rsid w:val="00A679E5"/>
    <w:rsid w:val="00A701A3"/>
    <w:rsid w:val="00A70390"/>
    <w:rsid w:val="00A72518"/>
    <w:rsid w:val="00A73647"/>
    <w:rsid w:val="00A74429"/>
    <w:rsid w:val="00A7471B"/>
    <w:rsid w:val="00A803B8"/>
    <w:rsid w:val="00A81784"/>
    <w:rsid w:val="00A81940"/>
    <w:rsid w:val="00A8359D"/>
    <w:rsid w:val="00A83ADD"/>
    <w:rsid w:val="00A840FA"/>
    <w:rsid w:val="00A87276"/>
    <w:rsid w:val="00A8744D"/>
    <w:rsid w:val="00A9019D"/>
    <w:rsid w:val="00A90B17"/>
    <w:rsid w:val="00A9190D"/>
    <w:rsid w:val="00A919FB"/>
    <w:rsid w:val="00A9299A"/>
    <w:rsid w:val="00A929F8"/>
    <w:rsid w:val="00A92D40"/>
    <w:rsid w:val="00A931BF"/>
    <w:rsid w:val="00A931F3"/>
    <w:rsid w:val="00A93530"/>
    <w:rsid w:val="00A93EFE"/>
    <w:rsid w:val="00A95826"/>
    <w:rsid w:val="00A95919"/>
    <w:rsid w:val="00A959CD"/>
    <w:rsid w:val="00A95D81"/>
    <w:rsid w:val="00A9681E"/>
    <w:rsid w:val="00A97774"/>
    <w:rsid w:val="00A97EC7"/>
    <w:rsid w:val="00AA074B"/>
    <w:rsid w:val="00AA0B47"/>
    <w:rsid w:val="00AA10BD"/>
    <w:rsid w:val="00AA1567"/>
    <w:rsid w:val="00AA2352"/>
    <w:rsid w:val="00AA28F5"/>
    <w:rsid w:val="00AA3CE7"/>
    <w:rsid w:val="00AA566B"/>
    <w:rsid w:val="00AA5D99"/>
    <w:rsid w:val="00AA5ED5"/>
    <w:rsid w:val="00AA6D83"/>
    <w:rsid w:val="00AA7710"/>
    <w:rsid w:val="00AA7DC7"/>
    <w:rsid w:val="00AB08EA"/>
    <w:rsid w:val="00AB0C7E"/>
    <w:rsid w:val="00AB0F50"/>
    <w:rsid w:val="00AB114B"/>
    <w:rsid w:val="00AB127D"/>
    <w:rsid w:val="00AB2111"/>
    <w:rsid w:val="00AB23D3"/>
    <w:rsid w:val="00AB3D1B"/>
    <w:rsid w:val="00AB541F"/>
    <w:rsid w:val="00AB68BE"/>
    <w:rsid w:val="00AB69E1"/>
    <w:rsid w:val="00AB7769"/>
    <w:rsid w:val="00AB7B21"/>
    <w:rsid w:val="00AC2C10"/>
    <w:rsid w:val="00AC4E2E"/>
    <w:rsid w:val="00AC511B"/>
    <w:rsid w:val="00AC5AE1"/>
    <w:rsid w:val="00AC5B3F"/>
    <w:rsid w:val="00AC5D04"/>
    <w:rsid w:val="00AC6D8D"/>
    <w:rsid w:val="00AD0CE4"/>
    <w:rsid w:val="00AD0E79"/>
    <w:rsid w:val="00AD3B75"/>
    <w:rsid w:val="00AD4DF5"/>
    <w:rsid w:val="00AD4F11"/>
    <w:rsid w:val="00AD5365"/>
    <w:rsid w:val="00AD6587"/>
    <w:rsid w:val="00AD6602"/>
    <w:rsid w:val="00AD6BE0"/>
    <w:rsid w:val="00AD7D3F"/>
    <w:rsid w:val="00AE1863"/>
    <w:rsid w:val="00AE1EF4"/>
    <w:rsid w:val="00AE23E2"/>
    <w:rsid w:val="00AE2CA9"/>
    <w:rsid w:val="00AE2CB0"/>
    <w:rsid w:val="00AE3219"/>
    <w:rsid w:val="00AE3315"/>
    <w:rsid w:val="00AE454C"/>
    <w:rsid w:val="00AE52EF"/>
    <w:rsid w:val="00AE64C4"/>
    <w:rsid w:val="00AE6CD7"/>
    <w:rsid w:val="00AE71F3"/>
    <w:rsid w:val="00AF2459"/>
    <w:rsid w:val="00AF2568"/>
    <w:rsid w:val="00AF3839"/>
    <w:rsid w:val="00AF3A74"/>
    <w:rsid w:val="00AF5196"/>
    <w:rsid w:val="00AF5234"/>
    <w:rsid w:val="00AF5BB7"/>
    <w:rsid w:val="00AF5C70"/>
    <w:rsid w:val="00AF5D80"/>
    <w:rsid w:val="00AF6213"/>
    <w:rsid w:val="00AF6A7F"/>
    <w:rsid w:val="00AF71C4"/>
    <w:rsid w:val="00AF739E"/>
    <w:rsid w:val="00AF7C60"/>
    <w:rsid w:val="00B00945"/>
    <w:rsid w:val="00B00A38"/>
    <w:rsid w:val="00B0121D"/>
    <w:rsid w:val="00B02448"/>
    <w:rsid w:val="00B04503"/>
    <w:rsid w:val="00B04BA1"/>
    <w:rsid w:val="00B07C7F"/>
    <w:rsid w:val="00B1003E"/>
    <w:rsid w:val="00B10B50"/>
    <w:rsid w:val="00B11C89"/>
    <w:rsid w:val="00B129D1"/>
    <w:rsid w:val="00B12D85"/>
    <w:rsid w:val="00B13A7D"/>
    <w:rsid w:val="00B13BC4"/>
    <w:rsid w:val="00B13F07"/>
    <w:rsid w:val="00B14798"/>
    <w:rsid w:val="00B151AD"/>
    <w:rsid w:val="00B15F09"/>
    <w:rsid w:val="00B15F9E"/>
    <w:rsid w:val="00B16597"/>
    <w:rsid w:val="00B168B7"/>
    <w:rsid w:val="00B17615"/>
    <w:rsid w:val="00B23264"/>
    <w:rsid w:val="00B23893"/>
    <w:rsid w:val="00B23E38"/>
    <w:rsid w:val="00B247FD"/>
    <w:rsid w:val="00B251E2"/>
    <w:rsid w:val="00B25EBC"/>
    <w:rsid w:val="00B26973"/>
    <w:rsid w:val="00B2721D"/>
    <w:rsid w:val="00B30E85"/>
    <w:rsid w:val="00B31698"/>
    <w:rsid w:val="00B31BFA"/>
    <w:rsid w:val="00B3283B"/>
    <w:rsid w:val="00B33E9A"/>
    <w:rsid w:val="00B3407C"/>
    <w:rsid w:val="00B348D7"/>
    <w:rsid w:val="00B349B3"/>
    <w:rsid w:val="00B34FF9"/>
    <w:rsid w:val="00B35F12"/>
    <w:rsid w:val="00B36759"/>
    <w:rsid w:val="00B36A75"/>
    <w:rsid w:val="00B37CE6"/>
    <w:rsid w:val="00B408AE"/>
    <w:rsid w:val="00B41098"/>
    <w:rsid w:val="00B41863"/>
    <w:rsid w:val="00B440B5"/>
    <w:rsid w:val="00B4454D"/>
    <w:rsid w:val="00B45477"/>
    <w:rsid w:val="00B47977"/>
    <w:rsid w:val="00B47FA4"/>
    <w:rsid w:val="00B509E1"/>
    <w:rsid w:val="00B50A64"/>
    <w:rsid w:val="00B50ADF"/>
    <w:rsid w:val="00B50B3B"/>
    <w:rsid w:val="00B5108F"/>
    <w:rsid w:val="00B51A24"/>
    <w:rsid w:val="00B527B4"/>
    <w:rsid w:val="00B53D62"/>
    <w:rsid w:val="00B542C1"/>
    <w:rsid w:val="00B5454A"/>
    <w:rsid w:val="00B555EE"/>
    <w:rsid w:val="00B55BD9"/>
    <w:rsid w:val="00B55E5C"/>
    <w:rsid w:val="00B55F5E"/>
    <w:rsid w:val="00B562FD"/>
    <w:rsid w:val="00B57A56"/>
    <w:rsid w:val="00B602B5"/>
    <w:rsid w:val="00B6069E"/>
    <w:rsid w:val="00B614E7"/>
    <w:rsid w:val="00B61EAC"/>
    <w:rsid w:val="00B627A7"/>
    <w:rsid w:val="00B63A7D"/>
    <w:rsid w:val="00B64049"/>
    <w:rsid w:val="00B64185"/>
    <w:rsid w:val="00B6424A"/>
    <w:rsid w:val="00B646A2"/>
    <w:rsid w:val="00B64C1A"/>
    <w:rsid w:val="00B64CFF"/>
    <w:rsid w:val="00B64FCD"/>
    <w:rsid w:val="00B65DEC"/>
    <w:rsid w:val="00B663A0"/>
    <w:rsid w:val="00B70979"/>
    <w:rsid w:val="00B70A23"/>
    <w:rsid w:val="00B70DDB"/>
    <w:rsid w:val="00B71EDA"/>
    <w:rsid w:val="00B7346D"/>
    <w:rsid w:val="00B7574C"/>
    <w:rsid w:val="00B77150"/>
    <w:rsid w:val="00B81864"/>
    <w:rsid w:val="00B8189E"/>
    <w:rsid w:val="00B81B67"/>
    <w:rsid w:val="00B831FE"/>
    <w:rsid w:val="00B834E4"/>
    <w:rsid w:val="00B83931"/>
    <w:rsid w:val="00B83CFF"/>
    <w:rsid w:val="00B848C5"/>
    <w:rsid w:val="00B85981"/>
    <w:rsid w:val="00B87CB5"/>
    <w:rsid w:val="00B906D2"/>
    <w:rsid w:val="00B90E8E"/>
    <w:rsid w:val="00B921BC"/>
    <w:rsid w:val="00B923C3"/>
    <w:rsid w:val="00B924F2"/>
    <w:rsid w:val="00B94FEB"/>
    <w:rsid w:val="00B96050"/>
    <w:rsid w:val="00B965A4"/>
    <w:rsid w:val="00B968A8"/>
    <w:rsid w:val="00B97046"/>
    <w:rsid w:val="00B979A2"/>
    <w:rsid w:val="00BA0439"/>
    <w:rsid w:val="00BA0688"/>
    <w:rsid w:val="00BA085E"/>
    <w:rsid w:val="00BA2A30"/>
    <w:rsid w:val="00BA387F"/>
    <w:rsid w:val="00BA3B6A"/>
    <w:rsid w:val="00BA46C0"/>
    <w:rsid w:val="00BA4BEC"/>
    <w:rsid w:val="00BA52CD"/>
    <w:rsid w:val="00BA6988"/>
    <w:rsid w:val="00BA6A9A"/>
    <w:rsid w:val="00BA6E2C"/>
    <w:rsid w:val="00BA7936"/>
    <w:rsid w:val="00BB3520"/>
    <w:rsid w:val="00BB3EFD"/>
    <w:rsid w:val="00BB6BEF"/>
    <w:rsid w:val="00BB6DA8"/>
    <w:rsid w:val="00BB76E2"/>
    <w:rsid w:val="00BB7E2D"/>
    <w:rsid w:val="00BC01D4"/>
    <w:rsid w:val="00BC077F"/>
    <w:rsid w:val="00BC0A41"/>
    <w:rsid w:val="00BC0EE9"/>
    <w:rsid w:val="00BC1CF0"/>
    <w:rsid w:val="00BC3946"/>
    <w:rsid w:val="00BC4EF0"/>
    <w:rsid w:val="00BC77AB"/>
    <w:rsid w:val="00BD06D4"/>
    <w:rsid w:val="00BD0ECF"/>
    <w:rsid w:val="00BD1237"/>
    <w:rsid w:val="00BD1476"/>
    <w:rsid w:val="00BD2B76"/>
    <w:rsid w:val="00BD2C72"/>
    <w:rsid w:val="00BD46BE"/>
    <w:rsid w:val="00BD4D4C"/>
    <w:rsid w:val="00BD519F"/>
    <w:rsid w:val="00BD54EA"/>
    <w:rsid w:val="00BD57A7"/>
    <w:rsid w:val="00BD7408"/>
    <w:rsid w:val="00BD7B4A"/>
    <w:rsid w:val="00BE0309"/>
    <w:rsid w:val="00BE0D49"/>
    <w:rsid w:val="00BE0FC9"/>
    <w:rsid w:val="00BE41DC"/>
    <w:rsid w:val="00BE5569"/>
    <w:rsid w:val="00BE5CA5"/>
    <w:rsid w:val="00BF05A0"/>
    <w:rsid w:val="00BF0865"/>
    <w:rsid w:val="00BF0B21"/>
    <w:rsid w:val="00BF1259"/>
    <w:rsid w:val="00BF17E3"/>
    <w:rsid w:val="00BF1A7D"/>
    <w:rsid w:val="00BF388F"/>
    <w:rsid w:val="00BF39E6"/>
    <w:rsid w:val="00BF3ACF"/>
    <w:rsid w:val="00BF3EE6"/>
    <w:rsid w:val="00BF50B0"/>
    <w:rsid w:val="00BF6D14"/>
    <w:rsid w:val="00C00C99"/>
    <w:rsid w:val="00C02028"/>
    <w:rsid w:val="00C02222"/>
    <w:rsid w:val="00C026B1"/>
    <w:rsid w:val="00C02C75"/>
    <w:rsid w:val="00C02F30"/>
    <w:rsid w:val="00C032D2"/>
    <w:rsid w:val="00C040BD"/>
    <w:rsid w:val="00C040DA"/>
    <w:rsid w:val="00C053CD"/>
    <w:rsid w:val="00C078B0"/>
    <w:rsid w:val="00C07F32"/>
    <w:rsid w:val="00C100E2"/>
    <w:rsid w:val="00C101B0"/>
    <w:rsid w:val="00C12118"/>
    <w:rsid w:val="00C13219"/>
    <w:rsid w:val="00C1325D"/>
    <w:rsid w:val="00C1336A"/>
    <w:rsid w:val="00C13507"/>
    <w:rsid w:val="00C13E3E"/>
    <w:rsid w:val="00C144A0"/>
    <w:rsid w:val="00C16A2A"/>
    <w:rsid w:val="00C16F2C"/>
    <w:rsid w:val="00C17CB5"/>
    <w:rsid w:val="00C17F64"/>
    <w:rsid w:val="00C20425"/>
    <w:rsid w:val="00C20502"/>
    <w:rsid w:val="00C20B9E"/>
    <w:rsid w:val="00C21878"/>
    <w:rsid w:val="00C21FBE"/>
    <w:rsid w:val="00C227FD"/>
    <w:rsid w:val="00C22DCA"/>
    <w:rsid w:val="00C22F1C"/>
    <w:rsid w:val="00C2374F"/>
    <w:rsid w:val="00C242D7"/>
    <w:rsid w:val="00C257B1"/>
    <w:rsid w:val="00C27274"/>
    <w:rsid w:val="00C30512"/>
    <w:rsid w:val="00C31C28"/>
    <w:rsid w:val="00C34EDB"/>
    <w:rsid w:val="00C352F1"/>
    <w:rsid w:val="00C354F9"/>
    <w:rsid w:val="00C4047F"/>
    <w:rsid w:val="00C40C51"/>
    <w:rsid w:val="00C41362"/>
    <w:rsid w:val="00C41AC8"/>
    <w:rsid w:val="00C41DEC"/>
    <w:rsid w:val="00C427D5"/>
    <w:rsid w:val="00C437C8"/>
    <w:rsid w:val="00C43C3F"/>
    <w:rsid w:val="00C44A3E"/>
    <w:rsid w:val="00C44EDA"/>
    <w:rsid w:val="00C46762"/>
    <w:rsid w:val="00C50336"/>
    <w:rsid w:val="00C50D2A"/>
    <w:rsid w:val="00C517D9"/>
    <w:rsid w:val="00C52115"/>
    <w:rsid w:val="00C52708"/>
    <w:rsid w:val="00C53AC2"/>
    <w:rsid w:val="00C54C24"/>
    <w:rsid w:val="00C550B7"/>
    <w:rsid w:val="00C55104"/>
    <w:rsid w:val="00C569F0"/>
    <w:rsid w:val="00C56A24"/>
    <w:rsid w:val="00C57E4E"/>
    <w:rsid w:val="00C60984"/>
    <w:rsid w:val="00C60BA3"/>
    <w:rsid w:val="00C61338"/>
    <w:rsid w:val="00C6164E"/>
    <w:rsid w:val="00C61A6B"/>
    <w:rsid w:val="00C61DEE"/>
    <w:rsid w:val="00C61EF9"/>
    <w:rsid w:val="00C62176"/>
    <w:rsid w:val="00C63223"/>
    <w:rsid w:val="00C63265"/>
    <w:rsid w:val="00C64175"/>
    <w:rsid w:val="00C64931"/>
    <w:rsid w:val="00C65C22"/>
    <w:rsid w:val="00C6636E"/>
    <w:rsid w:val="00C6654B"/>
    <w:rsid w:val="00C679CD"/>
    <w:rsid w:val="00C67A72"/>
    <w:rsid w:val="00C67AEE"/>
    <w:rsid w:val="00C67C12"/>
    <w:rsid w:val="00C70EDF"/>
    <w:rsid w:val="00C717B5"/>
    <w:rsid w:val="00C725DE"/>
    <w:rsid w:val="00C7399D"/>
    <w:rsid w:val="00C747D9"/>
    <w:rsid w:val="00C748B1"/>
    <w:rsid w:val="00C7491B"/>
    <w:rsid w:val="00C75084"/>
    <w:rsid w:val="00C7577B"/>
    <w:rsid w:val="00C760B7"/>
    <w:rsid w:val="00C76450"/>
    <w:rsid w:val="00C807F2"/>
    <w:rsid w:val="00C81A71"/>
    <w:rsid w:val="00C81E22"/>
    <w:rsid w:val="00C83563"/>
    <w:rsid w:val="00C848AF"/>
    <w:rsid w:val="00C84A63"/>
    <w:rsid w:val="00C84FDF"/>
    <w:rsid w:val="00C871B5"/>
    <w:rsid w:val="00C87459"/>
    <w:rsid w:val="00C90AD5"/>
    <w:rsid w:val="00C912C2"/>
    <w:rsid w:val="00C92262"/>
    <w:rsid w:val="00C9272F"/>
    <w:rsid w:val="00C92B0E"/>
    <w:rsid w:val="00C92BBA"/>
    <w:rsid w:val="00C94465"/>
    <w:rsid w:val="00C952C3"/>
    <w:rsid w:val="00CA07EE"/>
    <w:rsid w:val="00CA0D64"/>
    <w:rsid w:val="00CA14D4"/>
    <w:rsid w:val="00CA1535"/>
    <w:rsid w:val="00CA15DD"/>
    <w:rsid w:val="00CA1A1F"/>
    <w:rsid w:val="00CA3276"/>
    <w:rsid w:val="00CA473D"/>
    <w:rsid w:val="00CA4FF6"/>
    <w:rsid w:val="00CA6198"/>
    <w:rsid w:val="00CA61DD"/>
    <w:rsid w:val="00CA6F61"/>
    <w:rsid w:val="00CA7476"/>
    <w:rsid w:val="00CB05E9"/>
    <w:rsid w:val="00CB0B64"/>
    <w:rsid w:val="00CB0D3C"/>
    <w:rsid w:val="00CB1447"/>
    <w:rsid w:val="00CB2733"/>
    <w:rsid w:val="00CB4742"/>
    <w:rsid w:val="00CB4D9D"/>
    <w:rsid w:val="00CB55FF"/>
    <w:rsid w:val="00CB707E"/>
    <w:rsid w:val="00CC05A6"/>
    <w:rsid w:val="00CC0768"/>
    <w:rsid w:val="00CC1A3A"/>
    <w:rsid w:val="00CC261C"/>
    <w:rsid w:val="00CC32C0"/>
    <w:rsid w:val="00CC42A5"/>
    <w:rsid w:val="00CC472C"/>
    <w:rsid w:val="00CC5185"/>
    <w:rsid w:val="00CC5A57"/>
    <w:rsid w:val="00CC601E"/>
    <w:rsid w:val="00CC6555"/>
    <w:rsid w:val="00CC69D3"/>
    <w:rsid w:val="00CC702D"/>
    <w:rsid w:val="00CC7618"/>
    <w:rsid w:val="00CD0703"/>
    <w:rsid w:val="00CD1106"/>
    <w:rsid w:val="00CD238E"/>
    <w:rsid w:val="00CD23F7"/>
    <w:rsid w:val="00CD2E69"/>
    <w:rsid w:val="00CD2EB9"/>
    <w:rsid w:val="00CD360D"/>
    <w:rsid w:val="00CD4139"/>
    <w:rsid w:val="00CD46CB"/>
    <w:rsid w:val="00CD4815"/>
    <w:rsid w:val="00CD5268"/>
    <w:rsid w:val="00CD6F59"/>
    <w:rsid w:val="00CD71F5"/>
    <w:rsid w:val="00CD7463"/>
    <w:rsid w:val="00CD7585"/>
    <w:rsid w:val="00CE095A"/>
    <w:rsid w:val="00CE0E24"/>
    <w:rsid w:val="00CE2D31"/>
    <w:rsid w:val="00CE3390"/>
    <w:rsid w:val="00CE3AE4"/>
    <w:rsid w:val="00CE54A2"/>
    <w:rsid w:val="00CE6C8F"/>
    <w:rsid w:val="00CE6DC4"/>
    <w:rsid w:val="00CF0678"/>
    <w:rsid w:val="00CF08ED"/>
    <w:rsid w:val="00CF27A7"/>
    <w:rsid w:val="00CF2838"/>
    <w:rsid w:val="00CF2AE6"/>
    <w:rsid w:val="00CF2F63"/>
    <w:rsid w:val="00CF318A"/>
    <w:rsid w:val="00CF4D18"/>
    <w:rsid w:val="00CF7114"/>
    <w:rsid w:val="00CF77D3"/>
    <w:rsid w:val="00CF790F"/>
    <w:rsid w:val="00D00F80"/>
    <w:rsid w:val="00D013B0"/>
    <w:rsid w:val="00D016C3"/>
    <w:rsid w:val="00D026A9"/>
    <w:rsid w:val="00D02D11"/>
    <w:rsid w:val="00D040B5"/>
    <w:rsid w:val="00D041E9"/>
    <w:rsid w:val="00D045E0"/>
    <w:rsid w:val="00D04C09"/>
    <w:rsid w:val="00D04E3A"/>
    <w:rsid w:val="00D05DC1"/>
    <w:rsid w:val="00D06030"/>
    <w:rsid w:val="00D062A6"/>
    <w:rsid w:val="00D0654F"/>
    <w:rsid w:val="00D065AD"/>
    <w:rsid w:val="00D067E3"/>
    <w:rsid w:val="00D0716D"/>
    <w:rsid w:val="00D10A8B"/>
    <w:rsid w:val="00D11B09"/>
    <w:rsid w:val="00D1305C"/>
    <w:rsid w:val="00D137BA"/>
    <w:rsid w:val="00D13A8C"/>
    <w:rsid w:val="00D13E20"/>
    <w:rsid w:val="00D14E07"/>
    <w:rsid w:val="00D15CF4"/>
    <w:rsid w:val="00D15E02"/>
    <w:rsid w:val="00D166D2"/>
    <w:rsid w:val="00D16EA3"/>
    <w:rsid w:val="00D17C1F"/>
    <w:rsid w:val="00D17DEE"/>
    <w:rsid w:val="00D17EB3"/>
    <w:rsid w:val="00D20143"/>
    <w:rsid w:val="00D20D5C"/>
    <w:rsid w:val="00D21ABE"/>
    <w:rsid w:val="00D21B8B"/>
    <w:rsid w:val="00D227D9"/>
    <w:rsid w:val="00D2555F"/>
    <w:rsid w:val="00D26FD2"/>
    <w:rsid w:val="00D307A7"/>
    <w:rsid w:val="00D30B5E"/>
    <w:rsid w:val="00D30C4F"/>
    <w:rsid w:val="00D30CBC"/>
    <w:rsid w:val="00D30D1E"/>
    <w:rsid w:val="00D315B5"/>
    <w:rsid w:val="00D32247"/>
    <w:rsid w:val="00D322FF"/>
    <w:rsid w:val="00D32CF4"/>
    <w:rsid w:val="00D33B8E"/>
    <w:rsid w:val="00D33BC6"/>
    <w:rsid w:val="00D34319"/>
    <w:rsid w:val="00D3685D"/>
    <w:rsid w:val="00D36DB8"/>
    <w:rsid w:val="00D36FB2"/>
    <w:rsid w:val="00D371F1"/>
    <w:rsid w:val="00D379C4"/>
    <w:rsid w:val="00D37A1C"/>
    <w:rsid w:val="00D4152B"/>
    <w:rsid w:val="00D424B1"/>
    <w:rsid w:val="00D42D89"/>
    <w:rsid w:val="00D43D6C"/>
    <w:rsid w:val="00D4493C"/>
    <w:rsid w:val="00D44F83"/>
    <w:rsid w:val="00D450D2"/>
    <w:rsid w:val="00D463C7"/>
    <w:rsid w:val="00D46A84"/>
    <w:rsid w:val="00D46EA1"/>
    <w:rsid w:val="00D50144"/>
    <w:rsid w:val="00D50E3D"/>
    <w:rsid w:val="00D50EE3"/>
    <w:rsid w:val="00D5253B"/>
    <w:rsid w:val="00D531F2"/>
    <w:rsid w:val="00D540D5"/>
    <w:rsid w:val="00D5475C"/>
    <w:rsid w:val="00D54CB8"/>
    <w:rsid w:val="00D55A0D"/>
    <w:rsid w:val="00D55D5E"/>
    <w:rsid w:val="00D5737A"/>
    <w:rsid w:val="00D576BA"/>
    <w:rsid w:val="00D60911"/>
    <w:rsid w:val="00D60C40"/>
    <w:rsid w:val="00D626DA"/>
    <w:rsid w:val="00D62C42"/>
    <w:rsid w:val="00D64399"/>
    <w:rsid w:val="00D657CB"/>
    <w:rsid w:val="00D65F59"/>
    <w:rsid w:val="00D67805"/>
    <w:rsid w:val="00D70146"/>
    <w:rsid w:val="00D70294"/>
    <w:rsid w:val="00D7249C"/>
    <w:rsid w:val="00D72C96"/>
    <w:rsid w:val="00D73030"/>
    <w:rsid w:val="00D73459"/>
    <w:rsid w:val="00D749BA"/>
    <w:rsid w:val="00D74FAD"/>
    <w:rsid w:val="00D75AC5"/>
    <w:rsid w:val="00D75C9E"/>
    <w:rsid w:val="00D779E5"/>
    <w:rsid w:val="00D77D1F"/>
    <w:rsid w:val="00D77E3A"/>
    <w:rsid w:val="00D80B3E"/>
    <w:rsid w:val="00D80FD9"/>
    <w:rsid w:val="00D81A52"/>
    <w:rsid w:val="00D82344"/>
    <w:rsid w:val="00D83789"/>
    <w:rsid w:val="00D83AAB"/>
    <w:rsid w:val="00D84813"/>
    <w:rsid w:val="00D85761"/>
    <w:rsid w:val="00D85DA4"/>
    <w:rsid w:val="00D87AB4"/>
    <w:rsid w:val="00D87BC1"/>
    <w:rsid w:val="00D90052"/>
    <w:rsid w:val="00D900F4"/>
    <w:rsid w:val="00D90D1D"/>
    <w:rsid w:val="00D91165"/>
    <w:rsid w:val="00D92417"/>
    <w:rsid w:val="00D93A52"/>
    <w:rsid w:val="00D94A56"/>
    <w:rsid w:val="00D95923"/>
    <w:rsid w:val="00DA2251"/>
    <w:rsid w:val="00DA3F78"/>
    <w:rsid w:val="00DA4138"/>
    <w:rsid w:val="00DA4C28"/>
    <w:rsid w:val="00DA4E6B"/>
    <w:rsid w:val="00DA526C"/>
    <w:rsid w:val="00DA5942"/>
    <w:rsid w:val="00DA5CC7"/>
    <w:rsid w:val="00DA6D79"/>
    <w:rsid w:val="00DB0EBF"/>
    <w:rsid w:val="00DB0F55"/>
    <w:rsid w:val="00DB11EE"/>
    <w:rsid w:val="00DB190E"/>
    <w:rsid w:val="00DB1D2E"/>
    <w:rsid w:val="00DB45A0"/>
    <w:rsid w:val="00DB471F"/>
    <w:rsid w:val="00DB4962"/>
    <w:rsid w:val="00DB572D"/>
    <w:rsid w:val="00DB5DB4"/>
    <w:rsid w:val="00DB62DD"/>
    <w:rsid w:val="00DB6373"/>
    <w:rsid w:val="00DB6496"/>
    <w:rsid w:val="00DB6788"/>
    <w:rsid w:val="00DB6B9A"/>
    <w:rsid w:val="00DB7457"/>
    <w:rsid w:val="00DB75C9"/>
    <w:rsid w:val="00DB7BDF"/>
    <w:rsid w:val="00DC018A"/>
    <w:rsid w:val="00DC03A4"/>
    <w:rsid w:val="00DC048C"/>
    <w:rsid w:val="00DC058F"/>
    <w:rsid w:val="00DC068F"/>
    <w:rsid w:val="00DC17F1"/>
    <w:rsid w:val="00DC20AF"/>
    <w:rsid w:val="00DC255F"/>
    <w:rsid w:val="00DC2ACB"/>
    <w:rsid w:val="00DC2F1F"/>
    <w:rsid w:val="00DC3281"/>
    <w:rsid w:val="00DC376E"/>
    <w:rsid w:val="00DC53DB"/>
    <w:rsid w:val="00DC6162"/>
    <w:rsid w:val="00DC66D5"/>
    <w:rsid w:val="00DC6DCE"/>
    <w:rsid w:val="00DD2281"/>
    <w:rsid w:val="00DD22AC"/>
    <w:rsid w:val="00DD2BF7"/>
    <w:rsid w:val="00DD583D"/>
    <w:rsid w:val="00DD5C98"/>
    <w:rsid w:val="00DD65EE"/>
    <w:rsid w:val="00DD7B82"/>
    <w:rsid w:val="00DE1027"/>
    <w:rsid w:val="00DE1136"/>
    <w:rsid w:val="00DE28A6"/>
    <w:rsid w:val="00DE3071"/>
    <w:rsid w:val="00DE3A00"/>
    <w:rsid w:val="00DE3A80"/>
    <w:rsid w:val="00DE3DAC"/>
    <w:rsid w:val="00DE410A"/>
    <w:rsid w:val="00DE43C1"/>
    <w:rsid w:val="00DE4D6A"/>
    <w:rsid w:val="00DF014A"/>
    <w:rsid w:val="00DF0191"/>
    <w:rsid w:val="00DF0568"/>
    <w:rsid w:val="00DF064F"/>
    <w:rsid w:val="00DF27E0"/>
    <w:rsid w:val="00DF309D"/>
    <w:rsid w:val="00DF397D"/>
    <w:rsid w:val="00DF43F4"/>
    <w:rsid w:val="00DF48F0"/>
    <w:rsid w:val="00DF4D66"/>
    <w:rsid w:val="00DF54EA"/>
    <w:rsid w:val="00DF5515"/>
    <w:rsid w:val="00DF7199"/>
    <w:rsid w:val="00DF753E"/>
    <w:rsid w:val="00DF79E4"/>
    <w:rsid w:val="00E00728"/>
    <w:rsid w:val="00E024C5"/>
    <w:rsid w:val="00E045DD"/>
    <w:rsid w:val="00E06C4D"/>
    <w:rsid w:val="00E06E94"/>
    <w:rsid w:val="00E07664"/>
    <w:rsid w:val="00E07711"/>
    <w:rsid w:val="00E105A1"/>
    <w:rsid w:val="00E120CD"/>
    <w:rsid w:val="00E1260B"/>
    <w:rsid w:val="00E13CEF"/>
    <w:rsid w:val="00E14790"/>
    <w:rsid w:val="00E14D79"/>
    <w:rsid w:val="00E15B66"/>
    <w:rsid w:val="00E15C6E"/>
    <w:rsid w:val="00E15FCB"/>
    <w:rsid w:val="00E16FD7"/>
    <w:rsid w:val="00E17850"/>
    <w:rsid w:val="00E17EDE"/>
    <w:rsid w:val="00E227FE"/>
    <w:rsid w:val="00E2285E"/>
    <w:rsid w:val="00E22F75"/>
    <w:rsid w:val="00E23267"/>
    <w:rsid w:val="00E232BB"/>
    <w:rsid w:val="00E2432F"/>
    <w:rsid w:val="00E251C4"/>
    <w:rsid w:val="00E25377"/>
    <w:rsid w:val="00E2588D"/>
    <w:rsid w:val="00E25D75"/>
    <w:rsid w:val="00E25E50"/>
    <w:rsid w:val="00E26B18"/>
    <w:rsid w:val="00E301F5"/>
    <w:rsid w:val="00E3107E"/>
    <w:rsid w:val="00E32B81"/>
    <w:rsid w:val="00E32D3B"/>
    <w:rsid w:val="00E32FD1"/>
    <w:rsid w:val="00E33080"/>
    <w:rsid w:val="00E33254"/>
    <w:rsid w:val="00E338E7"/>
    <w:rsid w:val="00E33ABE"/>
    <w:rsid w:val="00E34C6F"/>
    <w:rsid w:val="00E353C3"/>
    <w:rsid w:val="00E35E99"/>
    <w:rsid w:val="00E36628"/>
    <w:rsid w:val="00E36DB5"/>
    <w:rsid w:val="00E400C6"/>
    <w:rsid w:val="00E407D3"/>
    <w:rsid w:val="00E40D44"/>
    <w:rsid w:val="00E40D60"/>
    <w:rsid w:val="00E410DE"/>
    <w:rsid w:val="00E42AFA"/>
    <w:rsid w:val="00E42B18"/>
    <w:rsid w:val="00E438C8"/>
    <w:rsid w:val="00E442B6"/>
    <w:rsid w:val="00E44D31"/>
    <w:rsid w:val="00E47078"/>
    <w:rsid w:val="00E47532"/>
    <w:rsid w:val="00E478EE"/>
    <w:rsid w:val="00E50C09"/>
    <w:rsid w:val="00E52592"/>
    <w:rsid w:val="00E52710"/>
    <w:rsid w:val="00E52739"/>
    <w:rsid w:val="00E52A0C"/>
    <w:rsid w:val="00E52EC1"/>
    <w:rsid w:val="00E544C2"/>
    <w:rsid w:val="00E54F32"/>
    <w:rsid w:val="00E5534E"/>
    <w:rsid w:val="00E55D02"/>
    <w:rsid w:val="00E56068"/>
    <w:rsid w:val="00E5623B"/>
    <w:rsid w:val="00E57288"/>
    <w:rsid w:val="00E6375D"/>
    <w:rsid w:val="00E63B1D"/>
    <w:rsid w:val="00E63D7B"/>
    <w:rsid w:val="00E63FB9"/>
    <w:rsid w:val="00E64A06"/>
    <w:rsid w:val="00E64A4E"/>
    <w:rsid w:val="00E64FE9"/>
    <w:rsid w:val="00E653A5"/>
    <w:rsid w:val="00E66105"/>
    <w:rsid w:val="00E6740E"/>
    <w:rsid w:val="00E67912"/>
    <w:rsid w:val="00E70DBC"/>
    <w:rsid w:val="00E71526"/>
    <w:rsid w:val="00E7152F"/>
    <w:rsid w:val="00E717A8"/>
    <w:rsid w:val="00E724F4"/>
    <w:rsid w:val="00E72EEB"/>
    <w:rsid w:val="00E73AAA"/>
    <w:rsid w:val="00E73F01"/>
    <w:rsid w:val="00E74682"/>
    <w:rsid w:val="00E766EA"/>
    <w:rsid w:val="00E77837"/>
    <w:rsid w:val="00E80CAC"/>
    <w:rsid w:val="00E81101"/>
    <w:rsid w:val="00E816B0"/>
    <w:rsid w:val="00E8203A"/>
    <w:rsid w:val="00E82468"/>
    <w:rsid w:val="00E82C9E"/>
    <w:rsid w:val="00E8311D"/>
    <w:rsid w:val="00E8350B"/>
    <w:rsid w:val="00E838FB"/>
    <w:rsid w:val="00E84463"/>
    <w:rsid w:val="00E84A61"/>
    <w:rsid w:val="00E84EE2"/>
    <w:rsid w:val="00E857CF"/>
    <w:rsid w:val="00E86021"/>
    <w:rsid w:val="00E87D10"/>
    <w:rsid w:val="00E910A7"/>
    <w:rsid w:val="00E92511"/>
    <w:rsid w:val="00E925A8"/>
    <w:rsid w:val="00E92D62"/>
    <w:rsid w:val="00E930FF"/>
    <w:rsid w:val="00E933EB"/>
    <w:rsid w:val="00E93F7E"/>
    <w:rsid w:val="00E950BF"/>
    <w:rsid w:val="00E9550C"/>
    <w:rsid w:val="00E9599E"/>
    <w:rsid w:val="00E964A9"/>
    <w:rsid w:val="00E969B8"/>
    <w:rsid w:val="00E9715C"/>
    <w:rsid w:val="00E97932"/>
    <w:rsid w:val="00EA0F7C"/>
    <w:rsid w:val="00EA1313"/>
    <w:rsid w:val="00EA13F2"/>
    <w:rsid w:val="00EA2435"/>
    <w:rsid w:val="00EA3D82"/>
    <w:rsid w:val="00EA4BDB"/>
    <w:rsid w:val="00EA5471"/>
    <w:rsid w:val="00EA5ACA"/>
    <w:rsid w:val="00EA6A87"/>
    <w:rsid w:val="00EA76C6"/>
    <w:rsid w:val="00EB1F58"/>
    <w:rsid w:val="00EB1FE3"/>
    <w:rsid w:val="00EB2B15"/>
    <w:rsid w:val="00EB34AF"/>
    <w:rsid w:val="00EB34BB"/>
    <w:rsid w:val="00EB3AF0"/>
    <w:rsid w:val="00EB3C7C"/>
    <w:rsid w:val="00EB3CDE"/>
    <w:rsid w:val="00EB5821"/>
    <w:rsid w:val="00EB5A3E"/>
    <w:rsid w:val="00EB60E7"/>
    <w:rsid w:val="00EB627B"/>
    <w:rsid w:val="00EB6676"/>
    <w:rsid w:val="00EB7D7A"/>
    <w:rsid w:val="00EC0129"/>
    <w:rsid w:val="00EC01EC"/>
    <w:rsid w:val="00EC0D6B"/>
    <w:rsid w:val="00EC16AD"/>
    <w:rsid w:val="00EC2564"/>
    <w:rsid w:val="00EC2F84"/>
    <w:rsid w:val="00EC2FA4"/>
    <w:rsid w:val="00EC4ABC"/>
    <w:rsid w:val="00EC4ED8"/>
    <w:rsid w:val="00EC68D4"/>
    <w:rsid w:val="00EC6ED8"/>
    <w:rsid w:val="00EC6F4E"/>
    <w:rsid w:val="00EC77EC"/>
    <w:rsid w:val="00ED2A27"/>
    <w:rsid w:val="00ED6F66"/>
    <w:rsid w:val="00ED7001"/>
    <w:rsid w:val="00ED7C68"/>
    <w:rsid w:val="00EE04BB"/>
    <w:rsid w:val="00EE218A"/>
    <w:rsid w:val="00EE21CF"/>
    <w:rsid w:val="00EE35E3"/>
    <w:rsid w:val="00EE4FD2"/>
    <w:rsid w:val="00EE5F2E"/>
    <w:rsid w:val="00EE6246"/>
    <w:rsid w:val="00EE6D4B"/>
    <w:rsid w:val="00EE7312"/>
    <w:rsid w:val="00EE786F"/>
    <w:rsid w:val="00EE7FFA"/>
    <w:rsid w:val="00EF19E0"/>
    <w:rsid w:val="00EF1F56"/>
    <w:rsid w:val="00EF2067"/>
    <w:rsid w:val="00EF2DBE"/>
    <w:rsid w:val="00EF3A67"/>
    <w:rsid w:val="00EF3AA0"/>
    <w:rsid w:val="00EF471E"/>
    <w:rsid w:val="00EF4D5E"/>
    <w:rsid w:val="00EF530D"/>
    <w:rsid w:val="00EF5AA2"/>
    <w:rsid w:val="00EF5D33"/>
    <w:rsid w:val="00EF7848"/>
    <w:rsid w:val="00F00B23"/>
    <w:rsid w:val="00F018B3"/>
    <w:rsid w:val="00F0279E"/>
    <w:rsid w:val="00F040C7"/>
    <w:rsid w:val="00F04D0C"/>
    <w:rsid w:val="00F054CB"/>
    <w:rsid w:val="00F06C0D"/>
    <w:rsid w:val="00F07327"/>
    <w:rsid w:val="00F0751C"/>
    <w:rsid w:val="00F07572"/>
    <w:rsid w:val="00F0787E"/>
    <w:rsid w:val="00F0795D"/>
    <w:rsid w:val="00F07BD8"/>
    <w:rsid w:val="00F13ADD"/>
    <w:rsid w:val="00F17D61"/>
    <w:rsid w:val="00F20499"/>
    <w:rsid w:val="00F213FE"/>
    <w:rsid w:val="00F22811"/>
    <w:rsid w:val="00F233F6"/>
    <w:rsid w:val="00F23577"/>
    <w:rsid w:val="00F2363E"/>
    <w:rsid w:val="00F23BFB"/>
    <w:rsid w:val="00F23DFB"/>
    <w:rsid w:val="00F25FAA"/>
    <w:rsid w:val="00F2673C"/>
    <w:rsid w:val="00F2744E"/>
    <w:rsid w:val="00F30074"/>
    <w:rsid w:val="00F306AB"/>
    <w:rsid w:val="00F311FF"/>
    <w:rsid w:val="00F31692"/>
    <w:rsid w:val="00F31D0A"/>
    <w:rsid w:val="00F3208B"/>
    <w:rsid w:val="00F3373D"/>
    <w:rsid w:val="00F338A0"/>
    <w:rsid w:val="00F3395D"/>
    <w:rsid w:val="00F33C0A"/>
    <w:rsid w:val="00F340B2"/>
    <w:rsid w:val="00F34732"/>
    <w:rsid w:val="00F36BE3"/>
    <w:rsid w:val="00F36C64"/>
    <w:rsid w:val="00F41DED"/>
    <w:rsid w:val="00F42902"/>
    <w:rsid w:val="00F4444A"/>
    <w:rsid w:val="00F44CA8"/>
    <w:rsid w:val="00F457D2"/>
    <w:rsid w:val="00F46DA1"/>
    <w:rsid w:val="00F46F94"/>
    <w:rsid w:val="00F50BB8"/>
    <w:rsid w:val="00F50E2B"/>
    <w:rsid w:val="00F516C5"/>
    <w:rsid w:val="00F520F7"/>
    <w:rsid w:val="00F60051"/>
    <w:rsid w:val="00F602AC"/>
    <w:rsid w:val="00F61FE4"/>
    <w:rsid w:val="00F62E89"/>
    <w:rsid w:val="00F63835"/>
    <w:rsid w:val="00F64FD5"/>
    <w:rsid w:val="00F65AA7"/>
    <w:rsid w:val="00F70165"/>
    <w:rsid w:val="00F71488"/>
    <w:rsid w:val="00F7206F"/>
    <w:rsid w:val="00F73671"/>
    <w:rsid w:val="00F74D39"/>
    <w:rsid w:val="00F74DE5"/>
    <w:rsid w:val="00F7569F"/>
    <w:rsid w:val="00F76205"/>
    <w:rsid w:val="00F774E3"/>
    <w:rsid w:val="00F77636"/>
    <w:rsid w:val="00F80593"/>
    <w:rsid w:val="00F80F19"/>
    <w:rsid w:val="00F819B6"/>
    <w:rsid w:val="00F82FD9"/>
    <w:rsid w:val="00F83292"/>
    <w:rsid w:val="00F83D04"/>
    <w:rsid w:val="00F846F1"/>
    <w:rsid w:val="00F85196"/>
    <w:rsid w:val="00F86A79"/>
    <w:rsid w:val="00F875B7"/>
    <w:rsid w:val="00F87A59"/>
    <w:rsid w:val="00F9022C"/>
    <w:rsid w:val="00F92C38"/>
    <w:rsid w:val="00F935C9"/>
    <w:rsid w:val="00F93FCB"/>
    <w:rsid w:val="00F94E1B"/>
    <w:rsid w:val="00F958DC"/>
    <w:rsid w:val="00F964F3"/>
    <w:rsid w:val="00F965D1"/>
    <w:rsid w:val="00F968AA"/>
    <w:rsid w:val="00F9757D"/>
    <w:rsid w:val="00FA070E"/>
    <w:rsid w:val="00FA4491"/>
    <w:rsid w:val="00FA4967"/>
    <w:rsid w:val="00FA4A06"/>
    <w:rsid w:val="00FA50AF"/>
    <w:rsid w:val="00FA6E5E"/>
    <w:rsid w:val="00FA6EED"/>
    <w:rsid w:val="00FA7A35"/>
    <w:rsid w:val="00FB177F"/>
    <w:rsid w:val="00FB1837"/>
    <w:rsid w:val="00FB1A26"/>
    <w:rsid w:val="00FB24D8"/>
    <w:rsid w:val="00FB27CC"/>
    <w:rsid w:val="00FB31E0"/>
    <w:rsid w:val="00FB5792"/>
    <w:rsid w:val="00FB5874"/>
    <w:rsid w:val="00FB60FA"/>
    <w:rsid w:val="00FB65A1"/>
    <w:rsid w:val="00FB795A"/>
    <w:rsid w:val="00FC04F4"/>
    <w:rsid w:val="00FC200E"/>
    <w:rsid w:val="00FC27AB"/>
    <w:rsid w:val="00FC3728"/>
    <w:rsid w:val="00FC4393"/>
    <w:rsid w:val="00FC54BF"/>
    <w:rsid w:val="00FC5B08"/>
    <w:rsid w:val="00FC5E3F"/>
    <w:rsid w:val="00FC6B41"/>
    <w:rsid w:val="00FD00AC"/>
    <w:rsid w:val="00FD05D8"/>
    <w:rsid w:val="00FD253B"/>
    <w:rsid w:val="00FD29B0"/>
    <w:rsid w:val="00FD2C60"/>
    <w:rsid w:val="00FD3654"/>
    <w:rsid w:val="00FD3C93"/>
    <w:rsid w:val="00FD3D66"/>
    <w:rsid w:val="00FD438F"/>
    <w:rsid w:val="00FD47C5"/>
    <w:rsid w:val="00FD4841"/>
    <w:rsid w:val="00FD584A"/>
    <w:rsid w:val="00FD6630"/>
    <w:rsid w:val="00FE12D0"/>
    <w:rsid w:val="00FE275C"/>
    <w:rsid w:val="00FE2996"/>
    <w:rsid w:val="00FE325B"/>
    <w:rsid w:val="00FE3F19"/>
    <w:rsid w:val="00FE40E2"/>
    <w:rsid w:val="00FE476B"/>
    <w:rsid w:val="00FE52D7"/>
    <w:rsid w:val="00FE531E"/>
    <w:rsid w:val="00FE5627"/>
    <w:rsid w:val="00FE5F4B"/>
    <w:rsid w:val="00FE74E7"/>
    <w:rsid w:val="00FE783C"/>
    <w:rsid w:val="00FE7F82"/>
    <w:rsid w:val="00FF1AA8"/>
    <w:rsid w:val="00FF2162"/>
    <w:rsid w:val="00FF311C"/>
    <w:rsid w:val="00FF40D5"/>
    <w:rsid w:val="00FF46F7"/>
    <w:rsid w:val="00FF4AAF"/>
    <w:rsid w:val="00FF4D6F"/>
    <w:rsid w:val="00FF50E8"/>
    <w:rsid w:val="00FF5B72"/>
    <w:rsid w:val="00FF5B9D"/>
    <w:rsid w:val="00FF6344"/>
    <w:rsid w:val="00FF7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3635000"/>
  <w15:docId w15:val="{9F25C4FD-528F-41AA-BD50-97766717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A0D"/>
  </w:style>
  <w:style w:type="paragraph" w:styleId="Heading1">
    <w:name w:val="heading 1"/>
    <w:basedOn w:val="Normal"/>
    <w:next w:val="Normal"/>
    <w:link w:val="Heading1Char"/>
    <w:uiPriority w:val="9"/>
    <w:qFormat/>
    <w:rsid w:val="000E64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3DB"/>
  </w:style>
  <w:style w:type="paragraph" w:styleId="Footer">
    <w:name w:val="footer"/>
    <w:basedOn w:val="Normal"/>
    <w:link w:val="FooterChar"/>
    <w:uiPriority w:val="99"/>
    <w:unhideWhenUsed/>
    <w:rsid w:val="00DC5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3DB"/>
  </w:style>
  <w:style w:type="paragraph" w:styleId="ListParagraph">
    <w:name w:val="List Paragraph"/>
    <w:basedOn w:val="Normal"/>
    <w:uiPriority w:val="34"/>
    <w:qFormat/>
    <w:rsid w:val="006E4F3C"/>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B0E"/>
    <w:rPr>
      <w:rFonts w:ascii="Tahoma" w:hAnsi="Tahoma" w:cs="Tahoma"/>
      <w:sz w:val="16"/>
      <w:szCs w:val="16"/>
    </w:rPr>
  </w:style>
  <w:style w:type="character" w:styleId="Hyperlink">
    <w:name w:val="Hyperlink"/>
    <w:basedOn w:val="DefaultParagraphFont"/>
    <w:uiPriority w:val="99"/>
    <w:unhideWhenUsed/>
    <w:rsid w:val="006C579A"/>
    <w:rPr>
      <w:color w:val="0000FF" w:themeColor="hyperlink"/>
      <w:u w:val="single"/>
    </w:rPr>
  </w:style>
  <w:style w:type="table" w:styleId="TableGrid">
    <w:name w:val="Table Grid"/>
    <w:basedOn w:val="TableNormal"/>
    <w:uiPriority w:val="59"/>
    <w:rsid w:val="00482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0A68"/>
    <w:rPr>
      <w:color w:val="800080"/>
      <w:u w:val="single"/>
    </w:rPr>
  </w:style>
  <w:style w:type="paragraph" w:customStyle="1" w:styleId="xl60280">
    <w:name w:val="xl60280"/>
    <w:basedOn w:val="Normal"/>
    <w:rsid w:val="00150A68"/>
    <w:pPr>
      <w:spacing w:before="100" w:beforeAutospacing="1" w:after="100" w:afterAutospacing="1" w:line="240" w:lineRule="auto"/>
    </w:pPr>
    <w:rPr>
      <w:rFonts w:ascii="Times New Roman" w:eastAsia="Times New Roman" w:hAnsi="Times New Roman" w:cs="Times New Roman"/>
      <w:b/>
      <w:bCs/>
      <w:sz w:val="28"/>
      <w:szCs w:val="28"/>
      <w:lang w:eastAsia="en-GB"/>
    </w:rPr>
  </w:style>
  <w:style w:type="paragraph" w:customStyle="1" w:styleId="xl60281">
    <w:name w:val="xl60281"/>
    <w:basedOn w:val="Normal"/>
    <w:rsid w:val="00150A68"/>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282">
    <w:name w:val="xl60282"/>
    <w:basedOn w:val="Normal"/>
    <w:rsid w:val="00150A68"/>
    <w:pPr>
      <w:pBdr>
        <w:bottom w:val="single" w:sz="4" w:space="0" w:color="95B3D7"/>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283">
    <w:name w:val="xl60283"/>
    <w:basedOn w:val="Normal"/>
    <w:rsid w:val="00150A68"/>
    <w:pPr>
      <w:pBdr>
        <w:bottom w:val="single" w:sz="4" w:space="0" w:color="95B3D7"/>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284">
    <w:name w:val="xl60284"/>
    <w:basedOn w:val="Normal"/>
    <w:rsid w:val="00150A68"/>
    <w:pPr>
      <w:pBdr>
        <w:bottom w:val="single" w:sz="4" w:space="0" w:color="95B3D7"/>
      </w:pBdr>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xl60285">
    <w:name w:val="xl60285"/>
    <w:basedOn w:val="Normal"/>
    <w:rsid w:val="00150A68"/>
    <w:pPr>
      <w:shd w:val="clear" w:color="DCE6F1" w:fill="FFFFFF"/>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286">
    <w:name w:val="xl60286"/>
    <w:basedOn w:val="Normal"/>
    <w:rsid w:val="00150A68"/>
    <w:pPr>
      <w:shd w:val="clear" w:color="DCE6F1" w:fill="FFFFFF"/>
      <w:spacing w:before="100" w:beforeAutospacing="1" w:after="100" w:afterAutospacing="1" w:line="240" w:lineRule="auto"/>
      <w:jc w:val="right"/>
    </w:pPr>
    <w:rPr>
      <w:rFonts w:ascii="Times New Roman" w:eastAsia="Times New Roman" w:hAnsi="Times New Roman" w:cs="Times New Roman"/>
      <w:i/>
      <w:iCs/>
      <w:sz w:val="24"/>
      <w:szCs w:val="24"/>
      <w:lang w:eastAsia="en-GB"/>
    </w:rPr>
  </w:style>
  <w:style w:type="paragraph" w:customStyle="1" w:styleId="xl60287">
    <w:name w:val="xl60287"/>
    <w:basedOn w:val="Normal"/>
    <w:rsid w:val="00150A68"/>
    <w:pPr>
      <w:pBdr>
        <w:bottom w:val="single" w:sz="4" w:space="0" w:color="95B3D7"/>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288">
    <w:name w:val="xl60288"/>
    <w:basedOn w:val="Normal"/>
    <w:rsid w:val="00150A68"/>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0289">
    <w:name w:val="xl60289"/>
    <w:basedOn w:val="Normal"/>
    <w:rsid w:val="00150A68"/>
    <w:pPr>
      <w:pBdr>
        <w:top w:val="single" w:sz="8"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0290">
    <w:name w:val="xl60290"/>
    <w:basedOn w:val="Normal"/>
    <w:rsid w:val="00150A68"/>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0291">
    <w:name w:val="xl60291"/>
    <w:basedOn w:val="Normal"/>
    <w:rsid w:val="00150A68"/>
    <w:pPr>
      <w:pBdr>
        <w:top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0292">
    <w:name w:val="xl60292"/>
    <w:basedOn w:val="Normal"/>
    <w:rsid w:val="00150A6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0293">
    <w:name w:val="xl60293"/>
    <w:basedOn w:val="Normal"/>
    <w:rsid w:val="00150A68"/>
    <w:pPr>
      <w:pBdr>
        <w:top w:val="single" w:sz="4" w:space="0" w:color="4F81BD"/>
        <w:bottom w:val="single" w:sz="4" w:space="0" w:color="4F81BD"/>
      </w:pBdr>
      <w:shd w:val="clear" w:color="000000" w:fill="DCE6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294">
    <w:name w:val="xl60294"/>
    <w:basedOn w:val="Normal"/>
    <w:rsid w:val="00150A68"/>
    <w:pPr>
      <w:pBdr>
        <w:top w:val="single" w:sz="4" w:space="0" w:color="4F81BD"/>
        <w:left w:val="single" w:sz="8" w:space="0" w:color="auto"/>
        <w:bottom w:val="single" w:sz="4" w:space="0" w:color="4F81BD"/>
      </w:pBdr>
      <w:shd w:val="clear" w:color="000000" w:fill="DCE6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295">
    <w:name w:val="xl60295"/>
    <w:basedOn w:val="Normal"/>
    <w:rsid w:val="00150A68"/>
    <w:pPr>
      <w:pBdr>
        <w:top w:val="single" w:sz="4" w:space="0" w:color="4F81BD"/>
        <w:bottom w:val="single" w:sz="4" w:space="0" w:color="4F81BD"/>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296">
    <w:name w:val="xl60296"/>
    <w:basedOn w:val="Normal"/>
    <w:rsid w:val="00150A68"/>
    <w:pPr>
      <w:pBdr>
        <w:top w:val="single" w:sz="4" w:space="0" w:color="4F81BD"/>
        <w:left w:val="single" w:sz="4" w:space="0" w:color="auto"/>
        <w:bottom w:val="single" w:sz="4" w:space="0" w:color="4F81BD"/>
      </w:pBdr>
      <w:shd w:val="clear" w:color="000000" w:fill="DCE6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297">
    <w:name w:val="xl60297"/>
    <w:basedOn w:val="Normal"/>
    <w:rsid w:val="00150A68"/>
    <w:pPr>
      <w:pBdr>
        <w:top w:val="single" w:sz="4" w:space="0" w:color="4F81BD"/>
        <w:bottom w:val="single" w:sz="4" w:space="0" w:color="4F81BD"/>
        <w:right w:val="single" w:sz="8" w:space="0" w:color="auto"/>
      </w:pBdr>
      <w:shd w:val="clear" w:color="000000" w:fill="DCE6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298">
    <w:name w:val="xl60298"/>
    <w:basedOn w:val="Normal"/>
    <w:rsid w:val="00150A68"/>
    <w:pPr>
      <w:pBdr>
        <w:top w:val="single" w:sz="4" w:space="0" w:color="4F81BD"/>
        <w:bottom w:val="single" w:sz="4" w:space="0" w:color="4F81BD"/>
      </w:pBdr>
      <w:shd w:val="clear" w:color="000000" w:fill="DCE6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299">
    <w:name w:val="xl60299"/>
    <w:basedOn w:val="Normal"/>
    <w:rsid w:val="00150A68"/>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300">
    <w:name w:val="xl60300"/>
    <w:basedOn w:val="Normal"/>
    <w:rsid w:val="00150A68"/>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0301">
    <w:name w:val="xl60301"/>
    <w:basedOn w:val="Normal"/>
    <w:rsid w:val="00150A68"/>
    <w:pPr>
      <w:pBdr>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0302">
    <w:name w:val="xl60302"/>
    <w:basedOn w:val="Normal"/>
    <w:rsid w:val="00150A68"/>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0303">
    <w:name w:val="xl60303"/>
    <w:basedOn w:val="Normal"/>
    <w:rsid w:val="00150A68"/>
    <w:pPr>
      <w:pBdr>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0305">
    <w:name w:val="xl60305"/>
    <w:basedOn w:val="Normal"/>
    <w:rsid w:val="00150A68"/>
    <w:pPr>
      <w:pBdr>
        <w:top w:val="single" w:sz="4" w:space="0" w:color="95B3D7"/>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306">
    <w:name w:val="xl60306"/>
    <w:basedOn w:val="Normal"/>
    <w:rsid w:val="00150A68"/>
    <w:pPr>
      <w:pBdr>
        <w:top w:val="single" w:sz="4" w:space="0" w:color="95B3D7"/>
        <w:left w:val="single" w:sz="8"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307">
    <w:name w:val="xl60307"/>
    <w:basedOn w:val="Normal"/>
    <w:rsid w:val="00150A68"/>
    <w:pPr>
      <w:pBdr>
        <w:top w:val="single" w:sz="4" w:space="0" w:color="95B3D7"/>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308">
    <w:name w:val="xl60308"/>
    <w:basedOn w:val="Normal"/>
    <w:rsid w:val="00150A68"/>
    <w:pPr>
      <w:pBdr>
        <w:top w:val="single" w:sz="4" w:space="0" w:color="95B3D7"/>
        <w:lef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309">
    <w:name w:val="xl60309"/>
    <w:basedOn w:val="Normal"/>
    <w:rsid w:val="00150A68"/>
    <w:pPr>
      <w:pBdr>
        <w:top w:val="single" w:sz="4" w:space="0" w:color="95B3D7"/>
        <w:right w:val="single" w:sz="8"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310">
    <w:name w:val="xl60310"/>
    <w:basedOn w:val="Normal"/>
    <w:rsid w:val="00150A68"/>
    <w:pPr>
      <w:pBdr>
        <w:top w:val="single" w:sz="4" w:space="0" w:color="95B3D7"/>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311">
    <w:name w:val="xl60311"/>
    <w:basedOn w:val="Normal"/>
    <w:rsid w:val="00150A68"/>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0312">
    <w:name w:val="xl60312"/>
    <w:basedOn w:val="Normal"/>
    <w:rsid w:val="00150A68"/>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0313">
    <w:name w:val="xl60313"/>
    <w:basedOn w:val="Normal"/>
    <w:rsid w:val="00150A68"/>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0314">
    <w:name w:val="xl60314"/>
    <w:basedOn w:val="Normal"/>
    <w:rsid w:val="00150A6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0315">
    <w:name w:val="xl60315"/>
    <w:basedOn w:val="Normal"/>
    <w:rsid w:val="00150A68"/>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0316">
    <w:name w:val="xl60316"/>
    <w:basedOn w:val="Normal"/>
    <w:rsid w:val="00150A68"/>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60317">
    <w:name w:val="xl60317"/>
    <w:basedOn w:val="Normal"/>
    <w:rsid w:val="00150A68"/>
    <w:pPr>
      <w:pBdr>
        <w:top w:val="single" w:sz="4" w:space="0" w:color="auto"/>
        <w:bottom w:val="double" w:sz="6"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0318">
    <w:name w:val="xl60318"/>
    <w:basedOn w:val="Normal"/>
    <w:rsid w:val="00150A68"/>
    <w:pPr>
      <w:shd w:val="clear" w:color="000000" w:fill="B8CCE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0319">
    <w:name w:val="xl60319"/>
    <w:basedOn w:val="Normal"/>
    <w:rsid w:val="00150A68"/>
    <w:pPr>
      <w:spacing w:before="100" w:beforeAutospacing="1" w:after="100" w:afterAutospacing="1" w:line="240" w:lineRule="auto"/>
      <w:jc w:val="right"/>
    </w:pPr>
    <w:rPr>
      <w:rFonts w:ascii="Times New Roman" w:eastAsia="Times New Roman" w:hAnsi="Times New Roman" w:cs="Times New Roman"/>
      <w:i/>
      <w:iCs/>
      <w:sz w:val="24"/>
      <w:szCs w:val="24"/>
      <w:lang w:eastAsia="en-GB"/>
    </w:rPr>
  </w:style>
  <w:style w:type="paragraph" w:customStyle="1" w:styleId="xl60320">
    <w:name w:val="xl60320"/>
    <w:basedOn w:val="Normal"/>
    <w:rsid w:val="00150A68"/>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xl60321">
    <w:name w:val="xl60321"/>
    <w:basedOn w:val="Normal"/>
    <w:rsid w:val="00150A68"/>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xl60322">
    <w:name w:val="xl60322"/>
    <w:basedOn w:val="Normal"/>
    <w:rsid w:val="00150A68"/>
    <w:pPr>
      <w:pBdr>
        <w:top w:val="single" w:sz="4" w:space="0" w:color="95B3D7"/>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323">
    <w:name w:val="xl60323"/>
    <w:basedOn w:val="Normal"/>
    <w:rsid w:val="00150A68"/>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324">
    <w:name w:val="xl60324"/>
    <w:basedOn w:val="Normal"/>
    <w:rsid w:val="00150A68"/>
    <w:pPr>
      <w:pBdr>
        <w:bottom w:val="single" w:sz="4" w:space="0" w:color="4F81BD"/>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0325">
    <w:name w:val="xl60325"/>
    <w:basedOn w:val="Normal"/>
    <w:rsid w:val="00150A68"/>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0326">
    <w:name w:val="xl60326"/>
    <w:basedOn w:val="Normal"/>
    <w:rsid w:val="00150A6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0327">
    <w:name w:val="xl60327"/>
    <w:basedOn w:val="Normal"/>
    <w:rsid w:val="00150A6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0328">
    <w:name w:val="xl60328"/>
    <w:basedOn w:val="Normal"/>
    <w:rsid w:val="00150A6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0329">
    <w:name w:val="xl60329"/>
    <w:basedOn w:val="Normal"/>
    <w:rsid w:val="00150A68"/>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0330">
    <w:name w:val="xl60330"/>
    <w:basedOn w:val="Normal"/>
    <w:rsid w:val="00150A68"/>
    <w:pPr>
      <w:pBdr>
        <w:top w:val="single" w:sz="8" w:space="0" w:color="auto"/>
        <w:left w:val="single" w:sz="4" w:space="0" w:color="auto"/>
        <w:bottom w:val="single" w:sz="8" w:space="0" w:color="auto"/>
      </w:pBdr>
      <w:shd w:val="clear" w:color="DCE6F1" w:fill="FFFFFF"/>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0331">
    <w:name w:val="xl60331"/>
    <w:basedOn w:val="Normal"/>
    <w:rsid w:val="00150A68"/>
    <w:pPr>
      <w:pBdr>
        <w:top w:val="single" w:sz="8" w:space="0" w:color="auto"/>
        <w:bottom w:val="single" w:sz="8" w:space="0" w:color="auto"/>
      </w:pBdr>
      <w:shd w:val="clear" w:color="DCE6F1" w:fill="FFFFFF"/>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0332">
    <w:name w:val="xl60332"/>
    <w:basedOn w:val="Normal"/>
    <w:rsid w:val="00150A68"/>
    <w:pPr>
      <w:pBdr>
        <w:top w:val="single" w:sz="8" w:space="0" w:color="auto"/>
        <w:bottom w:val="single" w:sz="8" w:space="0" w:color="auto"/>
        <w:right w:val="single" w:sz="4" w:space="0" w:color="auto"/>
      </w:pBdr>
      <w:shd w:val="clear" w:color="DCE6F1" w:fill="FFFFFF"/>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character" w:styleId="CommentReference">
    <w:name w:val="annotation reference"/>
    <w:basedOn w:val="DefaultParagraphFont"/>
    <w:uiPriority w:val="99"/>
    <w:semiHidden/>
    <w:unhideWhenUsed/>
    <w:rsid w:val="0035676E"/>
    <w:rPr>
      <w:sz w:val="16"/>
      <w:szCs w:val="16"/>
    </w:rPr>
  </w:style>
  <w:style w:type="paragraph" w:styleId="CommentText">
    <w:name w:val="annotation text"/>
    <w:basedOn w:val="Normal"/>
    <w:link w:val="CommentTextChar"/>
    <w:uiPriority w:val="99"/>
    <w:unhideWhenUsed/>
    <w:rsid w:val="0035676E"/>
    <w:pPr>
      <w:spacing w:line="240" w:lineRule="auto"/>
    </w:pPr>
    <w:rPr>
      <w:sz w:val="20"/>
      <w:szCs w:val="20"/>
    </w:rPr>
  </w:style>
  <w:style w:type="character" w:customStyle="1" w:styleId="CommentTextChar">
    <w:name w:val="Comment Text Char"/>
    <w:basedOn w:val="DefaultParagraphFont"/>
    <w:link w:val="CommentText"/>
    <w:uiPriority w:val="99"/>
    <w:rsid w:val="0035676E"/>
    <w:rPr>
      <w:sz w:val="20"/>
      <w:szCs w:val="20"/>
    </w:rPr>
  </w:style>
  <w:style w:type="paragraph" w:styleId="CommentSubject">
    <w:name w:val="annotation subject"/>
    <w:basedOn w:val="CommentText"/>
    <w:next w:val="CommentText"/>
    <w:link w:val="CommentSubjectChar"/>
    <w:uiPriority w:val="99"/>
    <w:semiHidden/>
    <w:unhideWhenUsed/>
    <w:rsid w:val="0035676E"/>
    <w:rPr>
      <w:b/>
      <w:bCs/>
    </w:rPr>
  </w:style>
  <w:style w:type="character" w:customStyle="1" w:styleId="CommentSubjectChar">
    <w:name w:val="Comment Subject Char"/>
    <w:basedOn w:val="CommentTextChar"/>
    <w:link w:val="CommentSubject"/>
    <w:uiPriority w:val="99"/>
    <w:semiHidden/>
    <w:rsid w:val="0035676E"/>
    <w:rPr>
      <w:b/>
      <w:bCs/>
      <w:sz w:val="20"/>
      <w:szCs w:val="20"/>
    </w:rPr>
  </w:style>
  <w:style w:type="paragraph" w:styleId="NoSpacing">
    <w:name w:val="No Spacing"/>
    <w:uiPriority w:val="1"/>
    <w:qFormat/>
    <w:rsid w:val="008A51B6"/>
    <w:pPr>
      <w:spacing w:after="0" w:line="240" w:lineRule="auto"/>
    </w:pPr>
  </w:style>
  <w:style w:type="paragraph" w:customStyle="1" w:styleId="Default">
    <w:name w:val="Default"/>
    <w:rsid w:val="006F7975"/>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0E64A5"/>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F33C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C0A"/>
    <w:rPr>
      <w:sz w:val="20"/>
      <w:szCs w:val="20"/>
    </w:rPr>
  </w:style>
  <w:style w:type="character" w:styleId="FootnoteReference">
    <w:name w:val="footnote reference"/>
    <w:basedOn w:val="DefaultParagraphFont"/>
    <w:uiPriority w:val="99"/>
    <w:semiHidden/>
    <w:unhideWhenUsed/>
    <w:rsid w:val="00F33C0A"/>
    <w:rPr>
      <w:vertAlign w:val="superscript"/>
    </w:rPr>
  </w:style>
  <w:style w:type="character" w:styleId="UnresolvedMention">
    <w:name w:val="Unresolved Mention"/>
    <w:basedOn w:val="DefaultParagraphFont"/>
    <w:uiPriority w:val="99"/>
    <w:semiHidden/>
    <w:unhideWhenUsed/>
    <w:rsid w:val="004A3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9224">
      <w:bodyDiv w:val="1"/>
      <w:marLeft w:val="0"/>
      <w:marRight w:val="0"/>
      <w:marTop w:val="0"/>
      <w:marBottom w:val="0"/>
      <w:divBdr>
        <w:top w:val="none" w:sz="0" w:space="0" w:color="auto"/>
        <w:left w:val="none" w:sz="0" w:space="0" w:color="auto"/>
        <w:bottom w:val="none" w:sz="0" w:space="0" w:color="auto"/>
        <w:right w:val="none" w:sz="0" w:space="0" w:color="auto"/>
      </w:divBdr>
    </w:div>
    <w:div w:id="38167717">
      <w:bodyDiv w:val="1"/>
      <w:marLeft w:val="0"/>
      <w:marRight w:val="0"/>
      <w:marTop w:val="0"/>
      <w:marBottom w:val="0"/>
      <w:divBdr>
        <w:top w:val="none" w:sz="0" w:space="0" w:color="auto"/>
        <w:left w:val="none" w:sz="0" w:space="0" w:color="auto"/>
        <w:bottom w:val="none" w:sz="0" w:space="0" w:color="auto"/>
        <w:right w:val="none" w:sz="0" w:space="0" w:color="auto"/>
      </w:divBdr>
    </w:div>
    <w:div w:id="103116192">
      <w:bodyDiv w:val="1"/>
      <w:marLeft w:val="0"/>
      <w:marRight w:val="0"/>
      <w:marTop w:val="0"/>
      <w:marBottom w:val="0"/>
      <w:divBdr>
        <w:top w:val="none" w:sz="0" w:space="0" w:color="auto"/>
        <w:left w:val="none" w:sz="0" w:space="0" w:color="auto"/>
        <w:bottom w:val="none" w:sz="0" w:space="0" w:color="auto"/>
        <w:right w:val="none" w:sz="0" w:space="0" w:color="auto"/>
      </w:divBdr>
    </w:div>
    <w:div w:id="238095797">
      <w:bodyDiv w:val="1"/>
      <w:marLeft w:val="0"/>
      <w:marRight w:val="0"/>
      <w:marTop w:val="0"/>
      <w:marBottom w:val="0"/>
      <w:divBdr>
        <w:top w:val="none" w:sz="0" w:space="0" w:color="auto"/>
        <w:left w:val="none" w:sz="0" w:space="0" w:color="auto"/>
        <w:bottom w:val="none" w:sz="0" w:space="0" w:color="auto"/>
        <w:right w:val="none" w:sz="0" w:space="0" w:color="auto"/>
      </w:divBdr>
    </w:div>
    <w:div w:id="263001030">
      <w:bodyDiv w:val="1"/>
      <w:marLeft w:val="0"/>
      <w:marRight w:val="0"/>
      <w:marTop w:val="0"/>
      <w:marBottom w:val="0"/>
      <w:divBdr>
        <w:top w:val="none" w:sz="0" w:space="0" w:color="auto"/>
        <w:left w:val="none" w:sz="0" w:space="0" w:color="auto"/>
        <w:bottom w:val="none" w:sz="0" w:space="0" w:color="auto"/>
        <w:right w:val="none" w:sz="0" w:space="0" w:color="auto"/>
      </w:divBdr>
    </w:div>
    <w:div w:id="325787236">
      <w:bodyDiv w:val="1"/>
      <w:marLeft w:val="0"/>
      <w:marRight w:val="0"/>
      <w:marTop w:val="0"/>
      <w:marBottom w:val="0"/>
      <w:divBdr>
        <w:top w:val="none" w:sz="0" w:space="0" w:color="auto"/>
        <w:left w:val="none" w:sz="0" w:space="0" w:color="auto"/>
        <w:bottom w:val="none" w:sz="0" w:space="0" w:color="auto"/>
        <w:right w:val="none" w:sz="0" w:space="0" w:color="auto"/>
      </w:divBdr>
    </w:div>
    <w:div w:id="360983404">
      <w:bodyDiv w:val="1"/>
      <w:marLeft w:val="0"/>
      <w:marRight w:val="0"/>
      <w:marTop w:val="0"/>
      <w:marBottom w:val="0"/>
      <w:divBdr>
        <w:top w:val="none" w:sz="0" w:space="0" w:color="auto"/>
        <w:left w:val="none" w:sz="0" w:space="0" w:color="auto"/>
        <w:bottom w:val="none" w:sz="0" w:space="0" w:color="auto"/>
        <w:right w:val="none" w:sz="0" w:space="0" w:color="auto"/>
      </w:divBdr>
    </w:div>
    <w:div w:id="372776731">
      <w:bodyDiv w:val="1"/>
      <w:marLeft w:val="0"/>
      <w:marRight w:val="0"/>
      <w:marTop w:val="0"/>
      <w:marBottom w:val="0"/>
      <w:divBdr>
        <w:top w:val="none" w:sz="0" w:space="0" w:color="auto"/>
        <w:left w:val="none" w:sz="0" w:space="0" w:color="auto"/>
        <w:bottom w:val="none" w:sz="0" w:space="0" w:color="auto"/>
        <w:right w:val="none" w:sz="0" w:space="0" w:color="auto"/>
      </w:divBdr>
    </w:div>
    <w:div w:id="596063619">
      <w:bodyDiv w:val="1"/>
      <w:marLeft w:val="0"/>
      <w:marRight w:val="0"/>
      <w:marTop w:val="0"/>
      <w:marBottom w:val="0"/>
      <w:divBdr>
        <w:top w:val="none" w:sz="0" w:space="0" w:color="auto"/>
        <w:left w:val="none" w:sz="0" w:space="0" w:color="auto"/>
        <w:bottom w:val="none" w:sz="0" w:space="0" w:color="auto"/>
        <w:right w:val="none" w:sz="0" w:space="0" w:color="auto"/>
      </w:divBdr>
    </w:div>
    <w:div w:id="619533362">
      <w:bodyDiv w:val="1"/>
      <w:marLeft w:val="0"/>
      <w:marRight w:val="0"/>
      <w:marTop w:val="0"/>
      <w:marBottom w:val="0"/>
      <w:divBdr>
        <w:top w:val="none" w:sz="0" w:space="0" w:color="auto"/>
        <w:left w:val="none" w:sz="0" w:space="0" w:color="auto"/>
        <w:bottom w:val="none" w:sz="0" w:space="0" w:color="auto"/>
        <w:right w:val="none" w:sz="0" w:space="0" w:color="auto"/>
      </w:divBdr>
    </w:div>
    <w:div w:id="620765566">
      <w:bodyDiv w:val="1"/>
      <w:marLeft w:val="0"/>
      <w:marRight w:val="0"/>
      <w:marTop w:val="0"/>
      <w:marBottom w:val="0"/>
      <w:divBdr>
        <w:top w:val="none" w:sz="0" w:space="0" w:color="auto"/>
        <w:left w:val="none" w:sz="0" w:space="0" w:color="auto"/>
        <w:bottom w:val="none" w:sz="0" w:space="0" w:color="auto"/>
        <w:right w:val="none" w:sz="0" w:space="0" w:color="auto"/>
      </w:divBdr>
    </w:div>
    <w:div w:id="649135516">
      <w:bodyDiv w:val="1"/>
      <w:marLeft w:val="0"/>
      <w:marRight w:val="0"/>
      <w:marTop w:val="0"/>
      <w:marBottom w:val="0"/>
      <w:divBdr>
        <w:top w:val="none" w:sz="0" w:space="0" w:color="auto"/>
        <w:left w:val="none" w:sz="0" w:space="0" w:color="auto"/>
        <w:bottom w:val="none" w:sz="0" w:space="0" w:color="auto"/>
        <w:right w:val="none" w:sz="0" w:space="0" w:color="auto"/>
      </w:divBdr>
    </w:div>
    <w:div w:id="788547151">
      <w:bodyDiv w:val="1"/>
      <w:marLeft w:val="0"/>
      <w:marRight w:val="0"/>
      <w:marTop w:val="0"/>
      <w:marBottom w:val="0"/>
      <w:divBdr>
        <w:top w:val="none" w:sz="0" w:space="0" w:color="auto"/>
        <w:left w:val="none" w:sz="0" w:space="0" w:color="auto"/>
        <w:bottom w:val="none" w:sz="0" w:space="0" w:color="auto"/>
        <w:right w:val="none" w:sz="0" w:space="0" w:color="auto"/>
      </w:divBdr>
    </w:div>
    <w:div w:id="795104546">
      <w:bodyDiv w:val="1"/>
      <w:marLeft w:val="0"/>
      <w:marRight w:val="0"/>
      <w:marTop w:val="0"/>
      <w:marBottom w:val="0"/>
      <w:divBdr>
        <w:top w:val="none" w:sz="0" w:space="0" w:color="auto"/>
        <w:left w:val="none" w:sz="0" w:space="0" w:color="auto"/>
        <w:bottom w:val="none" w:sz="0" w:space="0" w:color="auto"/>
        <w:right w:val="none" w:sz="0" w:space="0" w:color="auto"/>
      </w:divBdr>
    </w:div>
    <w:div w:id="870530697">
      <w:bodyDiv w:val="1"/>
      <w:marLeft w:val="0"/>
      <w:marRight w:val="0"/>
      <w:marTop w:val="0"/>
      <w:marBottom w:val="0"/>
      <w:divBdr>
        <w:top w:val="none" w:sz="0" w:space="0" w:color="auto"/>
        <w:left w:val="none" w:sz="0" w:space="0" w:color="auto"/>
        <w:bottom w:val="none" w:sz="0" w:space="0" w:color="auto"/>
        <w:right w:val="none" w:sz="0" w:space="0" w:color="auto"/>
      </w:divBdr>
    </w:div>
    <w:div w:id="1008870802">
      <w:bodyDiv w:val="1"/>
      <w:marLeft w:val="0"/>
      <w:marRight w:val="0"/>
      <w:marTop w:val="0"/>
      <w:marBottom w:val="0"/>
      <w:divBdr>
        <w:top w:val="none" w:sz="0" w:space="0" w:color="auto"/>
        <w:left w:val="none" w:sz="0" w:space="0" w:color="auto"/>
        <w:bottom w:val="none" w:sz="0" w:space="0" w:color="auto"/>
        <w:right w:val="none" w:sz="0" w:space="0" w:color="auto"/>
      </w:divBdr>
    </w:div>
    <w:div w:id="1033076068">
      <w:bodyDiv w:val="1"/>
      <w:marLeft w:val="0"/>
      <w:marRight w:val="0"/>
      <w:marTop w:val="0"/>
      <w:marBottom w:val="0"/>
      <w:divBdr>
        <w:top w:val="none" w:sz="0" w:space="0" w:color="auto"/>
        <w:left w:val="none" w:sz="0" w:space="0" w:color="auto"/>
        <w:bottom w:val="none" w:sz="0" w:space="0" w:color="auto"/>
        <w:right w:val="none" w:sz="0" w:space="0" w:color="auto"/>
      </w:divBdr>
    </w:div>
    <w:div w:id="1057317915">
      <w:bodyDiv w:val="1"/>
      <w:marLeft w:val="0"/>
      <w:marRight w:val="0"/>
      <w:marTop w:val="0"/>
      <w:marBottom w:val="0"/>
      <w:divBdr>
        <w:top w:val="none" w:sz="0" w:space="0" w:color="auto"/>
        <w:left w:val="none" w:sz="0" w:space="0" w:color="auto"/>
        <w:bottom w:val="none" w:sz="0" w:space="0" w:color="auto"/>
        <w:right w:val="none" w:sz="0" w:space="0" w:color="auto"/>
      </w:divBdr>
    </w:div>
    <w:div w:id="1114712453">
      <w:bodyDiv w:val="1"/>
      <w:marLeft w:val="0"/>
      <w:marRight w:val="0"/>
      <w:marTop w:val="0"/>
      <w:marBottom w:val="0"/>
      <w:divBdr>
        <w:top w:val="none" w:sz="0" w:space="0" w:color="auto"/>
        <w:left w:val="none" w:sz="0" w:space="0" w:color="auto"/>
        <w:bottom w:val="none" w:sz="0" w:space="0" w:color="auto"/>
        <w:right w:val="none" w:sz="0" w:space="0" w:color="auto"/>
      </w:divBdr>
    </w:div>
    <w:div w:id="1217277293">
      <w:bodyDiv w:val="1"/>
      <w:marLeft w:val="0"/>
      <w:marRight w:val="0"/>
      <w:marTop w:val="0"/>
      <w:marBottom w:val="0"/>
      <w:divBdr>
        <w:top w:val="none" w:sz="0" w:space="0" w:color="auto"/>
        <w:left w:val="none" w:sz="0" w:space="0" w:color="auto"/>
        <w:bottom w:val="none" w:sz="0" w:space="0" w:color="auto"/>
        <w:right w:val="none" w:sz="0" w:space="0" w:color="auto"/>
      </w:divBdr>
    </w:div>
    <w:div w:id="1589148525">
      <w:bodyDiv w:val="1"/>
      <w:marLeft w:val="0"/>
      <w:marRight w:val="0"/>
      <w:marTop w:val="0"/>
      <w:marBottom w:val="0"/>
      <w:divBdr>
        <w:top w:val="none" w:sz="0" w:space="0" w:color="auto"/>
        <w:left w:val="none" w:sz="0" w:space="0" w:color="auto"/>
        <w:bottom w:val="none" w:sz="0" w:space="0" w:color="auto"/>
        <w:right w:val="none" w:sz="0" w:space="0" w:color="auto"/>
      </w:divBdr>
    </w:div>
    <w:div w:id="1592664888">
      <w:bodyDiv w:val="1"/>
      <w:marLeft w:val="0"/>
      <w:marRight w:val="0"/>
      <w:marTop w:val="0"/>
      <w:marBottom w:val="0"/>
      <w:divBdr>
        <w:top w:val="none" w:sz="0" w:space="0" w:color="auto"/>
        <w:left w:val="none" w:sz="0" w:space="0" w:color="auto"/>
        <w:bottom w:val="none" w:sz="0" w:space="0" w:color="auto"/>
        <w:right w:val="none" w:sz="0" w:space="0" w:color="auto"/>
      </w:divBdr>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
    <w:div w:id="1808234607">
      <w:bodyDiv w:val="1"/>
      <w:marLeft w:val="0"/>
      <w:marRight w:val="0"/>
      <w:marTop w:val="0"/>
      <w:marBottom w:val="0"/>
      <w:divBdr>
        <w:top w:val="none" w:sz="0" w:space="0" w:color="auto"/>
        <w:left w:val="none" w:sz="0" w:space="0" w:color="auto"/>
        <w:bottom w:val="none" w:sz="0" w:space="0" w:color="auto"/>
        <w:right w:val="none" w:sz="0" w:space="0" w:color="auto"/>
      </w:divBdr>
    </w:div>
    <w:div w:id="19976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mailto:Seona.Douglas@reading.gov.uk" TargetMode="External"/><Relationship Id="rId39" Type="http://schemas.openxmlformats.org/officeDocument/2006/relationships/hyperlink" Target="mailto:Isabel.EdgarBriancon@reading.gov.uk" TargetMode="External"/><Relationship Id="rId21" Type="http://schemas.openxmlformats.org/officeDocument/2006/relationships/footer" Target="footer4.xml"/><Relationship Id="rId34" Type="http://schemas.openxmlformats.org/officeDocument/2006/relationships/hyperlink" Target="mailto:Andrew.Edwards@reading.gov.uk" TargetMode="External"/><Relationship Id="rId42" Type="http://schemas.openxmlformats.org/officeDocument/2006/relationships/hyperlink" Target="mailto:Kate.Graefe@reading.gov.uk" TargetMode="External"/><Relationship Id="rId47" Type="http://schemas.openxmlformats.org/officeDocument/2006/relationships/hyperlink" Target="mailto:Niki.Barton@reading.gov.uk" TargetMode="External"/><Relationship Id="rId50" Type="http://schemas.openxmlformats.org/officeDocument/2006/relationships/hyperlink" Target="mailto:Zelda.Wolfle@reading.gov.uk" TargetMode="External"/><Relationship Id="rId55"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mailto:David.Munday@reading.gov.uk" TargetMode="External"/><Relationship Id="rId33" Type="http://schemas.openxmlformats.org/officeDocument/2006/relationships/hyperlink" Target="mailto:Donna.Pentelow@reading.gov.uk" TargetMode="External"/><Relationship Id="rId38" Type="http://schemas.openxmlformats.org/officeDocument/2006/relationships/hyperlink" Target="mailto:Jackie.Yates@reading.gov.uk" TargetMode="External"/><Relationship Id="rId46" Type="http://schemas.openxmlformats.org/officeDocument/2006/relationships/hyperlink" Target="mailto:Martin.Chalmers@reading.gov.uk"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reading.gov.uk/budget-reports" TargetMode="External"/><Relationship Id="rId29" Type="http://schemas.openxmlformats.org/officeDocument/2006/relationships/hyperlink" Target="mailto:Frances.Martin@reading.gov.uk" TargetMode="External"/><Relationship Id="rId41" Type="http://schemas.openxmlformats.org/officeDocument/2006/relationships/hyperlink" Target="mailto:Paul.Harrington@reading.gov.uk" TargetMode="External"/><Relationship Id="rId54"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Jon.Dickinson@reading.gov.uk" TargetMode="External"/><Relationship Id="rId32" Type="http://schemas.openxmlformats.org/officeDocument/2006/relationships/hyperlink" Target="mailto:Zelda.Wolfle@reading.gov.uk" TargetMode="External"/><Relationship Id="rId37" Type="http://schemas.openxmlformats.org/officeDocument/2006/relationships/header" Target="header5.xml"/><Relationship Id="rId40" Type="http://schemas.openxmlformats.org/officeDocument/2006/relationships/hyperlink" Target="mailto:Shella.Smith@reading.gov.uk" TargetMode="External"/><Relationship Id="rId45" Type="http://schemas.openxmlformats.org/officeDocument/2006/relationships/hyperlink" Target="mailto:Michael.Graham@reading.gov.uk" TargetMode="External"/><Relationship Id="rId53" Type="http://schemas.openxmlformats.org/officeDocument/2006/relationships/image" Target="media/image5.emf"/><Relationship Id="rId58"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Melissa.Wise@reading.gov.uk" TargetMode="External"/><Relationship Id="rId28" Type="http://schemas.openxmlformats.org/officeDocument/2006/relationships/header" Target="header4.xml"/><Relationship Id="rId36" Type="http://schemas.openxmlformats.org/officeDocument/2006/relationships/hyperlink" Target="mailto:Frances.Martin@reading.gov.uk" TargetMode="External"/><Relationship Id="rId49" Type="http://schemas.openxmlformats.org/officeDocument/2006/relationships/hyperlink" Target="mailto:Frances.Martin@reading.gov.uk" TargetMode="External"/><Relationship Id="rId57"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mailto:Giorgio.Framalicco@reading.gov.uk" TargetMode="External"/><Relationship Id="rId44" Type="http://schemas.openxmlformats.org/officeDocument/2006/relationships/hyperlink" Target="mailto:Mike.Hirst@reading.gov.uk" TargetMode="External"/><Relationship Id="rId52" Type="http://schemas.openxmlformats.org/officeDocument/2006/relationships/image" Target="media/image4.png"/><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Seona.Douglas@reading.gov.uk" TargetMode="External"/><Relationship Id="rId27" Type="http://schemas.openxmlformats.org/officeDocument/2006/relationships/hyperlink" Target="mailto:Seona.Douglas@reading.gov.uk" TargetMode="External"/><Relationship Id="rId30" Type="http://schemas.openxmlformats.org/officeDocument/2006/relationships/hyperlink" Target="mailto:Giorgio.Framalicco@reading.gov.uk" TargetMode="External"/><Relationship Id="rId35" Type="http://schemas.openxmlformats.org/officeDocument/2006/relationships/hyperlink" Target="mailto:Charan.Dhillon@reading.gov.uk" TargetMode="External"/><Relationship Id="rId43" Type="http://schemas.openxmlformats.org/officeDocument/2006/relationships/hyperlink" Target="mailto:Stuart.Donnelly@reading.gov.uk" TargetMode="External"/><Relationship Id="rId48" Type="http://schemas.openxmlformats.org/officeDocument/2006/relationships/header" Target="header6.xml"/><Relationship Id="rId56"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eader" Target="header7.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democracy.reading.gov.uk/ieListDocuments.aspx?CId=136&amp;MId=3102&amp;Ver=4" TargetMode="External"/><Relationship Id="rId1" Type="http://schemas.openxmlformats.org/officeDocument/2006/relationships/hyperlink" Target="http://www.reading.gov.uk/budge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362EDED5285744AF18E33E6AFE8F30" ma:contentTypeVersion="4" ma:contentTypeDescription="Create a new document." ma:contentTypeScope="" ma:versionID="4f2b0f0306bf2e1e05c3654e04d4a1ee">
  <xsd:schema xmlns:xsd="http://www.w3.org/2001/XMLSchema" xmlns:xs="http://www.w3.org/2001/XMLSchema" xmlns:p="http://schemas.microsoft.com/office/2006/metadata/properties" xmlns:ns3="9c7e6eb4-12f8-4d65-93b8-35bdd7a13e79" targetNamespace="http://schemas.microsoft.com/office/2006/metadata/properties" ma:root="true" ma:fieldsID="45a695a7049a32df8b120a718b7c7306" ns3:_="">
    <xsd:import namespace="9c7e6eb4-12f8-4d65-93b8-35bdd7a13e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e6eb4-12f8-4d65-93b8-35bdd7a13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FE8A-9E96-4F0C-BD63-5874C684C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e6eb4-12f8-4d65-93b8-35bdd7a13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88BAF-0283-452E-88C8-219A395C424C}">
  <ds:schemaRefs>
    <ds:schemaRef ds:uri="http://schemas.microsoft.com/sharepoint/v3/contenttype/forms"/>
  </ds:schemaRefs>
</ds:datastoreItem>
</file>

<file path=customXml/itemProps3.xml><?xml version="1.0" encoding="utf-8"?>
<ds:datastoreItem xmlns:ds="http://schemas.openxmlformats.org/officeDocument/2006/customXml" ds:itemID="{89648153-D767-4161-AC00-C8E6C6BA42E4}">
  <ds:schemaRefs>
    <ds:schemaRef ds:uri="http://www.w3.org/XML/1998/namespace"/>
    <ds:schemaRef ds:uri="9c7e6eb4-12f8-4d65-93b8-35bdd7a13e79"/>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8A17B0E-B2C6-4A23-A473-534F342B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9070</Words>
  <Characters>51702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60651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 Karen</dc:creator>
  <cp:lastModifiedBy>Ind, Karen</cp:lastModifiedBy>
  <cp:revision>2</cp:revision>
  <cp:lastPrinted>2019-07-25T07:48:00Z</cp:lastPrinted>
  <dcterms:created xsi:type="dcterms:W3CDTF">2020-04-23T14:23:00Z</dcterms:created>
  <dcterms:modified xsi:type="dcterms:W3CDTF">2020-04-23T14:23:00Z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RBC\SharChl</vt:lpwstr>
  </property>
  <property fmtid="{D5CDD505-2E9C-101B-9397-08002B2CF9AE}" pid="5" name="ClassificationMadeExternally">
    <vt:lpwstr>No</vt:lpwstr>
  </property>
  <property fmtid="{D5CDD505-2E9C-101B-9397-08002B2CF9AE}" pid="6" name="ClassificationMadeOn">
    <vt:filetime>2019-07-24T11:00:36Z</vt:filetime>
  </property>
  <property fmtid="{D5CDD505-2E9C-101B-9397-08002B2CF9AE}" pid="7" name="ContentTypeId">
    <vt:lpwstr>0x010100E8362EDED5285744AF18E33E6AFE8F30</vt:lpwstr>
  </property>
</Properties>
</file>