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5"/>
        <w:gridCol w:w="3750"/>
      </w:tblGrid>
      <w:tr w:rsidR="00763943" w:rsidRPr="00565DFD" w14:paraId="09ACCB33" w14:textId="77777777">
        <w:tc>
          <w:tcPr>
            <w:tcW w:w="5595" w:type="dxa"/>
          </w:tcPr>
          <w:p w14:paraId="2E7DEA65" w14:textId="624FBB9A" w:rsidR="00763943" w:rsidRDefault="000513AC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lang w:eastAsia="zh-CN"/>
              </w:rPr>
              <w:drawing>
                <wp:inline distT="0" distB="0" distL="0" distR="0" wp14:anchorId="05FF60D6" wp14:editId="43926594">
                  <wp:extent cx="2714625" cy="1114425"/>
                  <wp:effectExtent l="0" t="0" r="0" b="0"/>
                  <wp:docPr id="1" name="Picture 928752169" descr="Black_RB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752169" descr="Black_RB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95D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278C2201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46014333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Meradin Peachey</w:t>
            </w:r>
          </w:p>
          <w:p w14:paraId="397BD644" w14:textId="51736DE9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西伯克郡公共卫生主任</w:t>
            </w:r>
            <w:r w:rsidR="00084308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84308" w:rsidRPr="00084308">
              <w:rPr>
                <w:rFonts w:ascii="Trebuchet MS" w:eastAsia="Times New Roman" w:hAnsi="Trebuchet MS" w:cs="Times New Roman"/>
                <w:sz w:val="24"/>
                <w:szCs w:val="24"/>
              </w:rPr>
              <w:t>(Berkshire West)</w:t>
            </w:r>
          </w:p>
          <w:p w14:paraId="5ED7C744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Civic Offices, Reading RG1 2LU</w:t>
            </w:r>
          </w:p>
          <w:p w14:paraId="1704705F" w14:textId="77777777" w:rsidR="00763943" w:rsidRPr="00565DFD" w:rsidRDefault="00103361" w:rsidP="00B22E80">
            <w:pPr>
              <w:snapToGrid w:val="0"/>
              <w:spacing w:beforeLines="50" w:before="120" w:afterLines="50" w:after="120" w:line="240" w:lineRule="auto"/>
              <w:rPr>
                <w:rStyle w:val="Hyperlink"/>
                <w:rFonts w:ascii="Trebuchet MS" w:eastAsia="Times New Roman" w:hAnsi="Trebuchet MS" w:cs="Times New Roman"/>
              </w:rPr>
            </w:pPr>
            <w:hyperlink r:id="rId8">
              <w:r w:rsidR="00763943" w:rsidRPr="00565DFD">
                <w:rPr>
                  <w:rStyle w:val="Hyperlink"/>
                  <w:rFonts w:ascii="Trebuchet MS" w:eastAsia="Times New Roman" w:hAnsi="Trebuchet MS" w:cs="Times New Roman"/>
                </w:rPr>
                <w:t>CVNotifications@Reading.gov.uk</w:t>
              </w:r>
            </w:hyperlink>
          </w:p>
          <w:p w14:paraId="205798DF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5B906ADE" w14:textId="260A9D20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相关事项：</w:t>
            </w:r>
            <w:r w:rsidR="00084308" w:rsidRPr="007237E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 xml:space="preserve">CV-19 </w:t>
            </w:r>
            <w:r w:rsidR="0008430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>extra</w:t>
            </w:r>
            <w:r w:rsidR="00084308" w:rsidRPr="007237E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 xml:space="preserve"> testing</w:t>
            </w:r>
          </w:p>
          <w:p w14:paraId="4E60A7E8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6D164047" w14:textId="77777777" w:rsidR="00763943" w:rsidRDefault="00763943" w:rsidP="00B22E80">
            <w:pPr>
              <w:snapToGrid w:val="0"/>
              <w:spacing w:beforeLines="50" w:before="120" w:afterLines="50" w:after="12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2021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6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7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4FC0A1E" w14:textId="77777777" w:rsidR="00763943" w:rsidRPr="00565DFD" w:rsidRDefault="00763943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141CE948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jc w:val="center"/>
        <w:rPr>
          <w:rStyle w:val="normaltextrun"/>
          <w:rFonts w:ascii="Trebuchet MS" w:hAnsi="Trebuchet MS" w:cs="Trebuchet MS"/>
          <w:b/>
          <w:bCs/>
        </w:rPr>
      </w:pPr>
      <w:r>
        <w:rPr>
          <w:rStyle w:val="normaltextrun"/>
          <w:rFonts w:ascii="Trebuchet MS" w:hAnsi="Trebuchet MS" w:cs="SimSun" w:hint="eastAsia"/>
          <w:b/>
          <w:bCs/>
        </w:rPr>
        <w:t>来自公共卫生主任</w:t>
      </w:r>
      <w:r>
        <w:rPr>
          <w:rStyle w:val="normaltextrun"/>
          <w:rFonts w:ascii="Trebuchet MS" w:hAnsi="Trebuchet MS" w:cs="Trebuchet MS"/>
          <w:b/>
          <w:bCs/>
        </w:rPr>
        <w:t xml:space="preserve"> MERADIN PEACHEY </w:t>
      </w:r>
      <w:r>
        <w:rPr>
          <w:rStyle w:val="normaltextrun"/>
          <w:rFonts w:ascii="Trebuchet MS" w:hAnsi="Trebuchet MS" w:cs="SimSun" w:hint="eastAsia"/>
          <w:b/>
          <w:bCs/>
        </w:rPr>
        <w:t>的紧急通知：</w:t>
      </w:r>
    </w:p>
    <w:p w14:paraId="342E3477" w14:textId="315E46DC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jc w:val="center"/>
        <w:textAlignment w:val="baseline"/>
        <w:rPr>
          <w:rFonts w:ascii="Trebuchet MS" w:hAnsi="Trebuchet MS" w:cs="Trebuchet MS"/>
          <w:b/>
          <w:bCs/>
          <w:lang w:eastAsia="zh-CN"/>
        </w:rPr>
      </w:pP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请您参加新冠肺炎</w:t>
      </w:r>
      <w:r w:rsidR="00084308" w:rsidRPr="00084308">
        <w:rPr>
          <w:rStyle w:val="normaltextrun"/>
          <w:rFonts w:ascii="Trebuchet MS" w:hAnsi="Trebuchet MS" w:cs="SimSun"/>
          <w:b/>
          <w:bCs/>
          <w:lang w:eastAsia="zh-CN"/>
        </w:rPr>
        <w:t>病毒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额外检测，为抑制病毒在本地的传播出一份力</w:t>
      </w:r>
    </w:p>
    <w:p w14:paraId="6B9F93BE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eop"/>
          <w:rFonts w:ascii="Trebuchet MS" w:hAnsi="Trebuchet MS" w:cs="Trebuchet MS"/>
          <w:lang w:eastAsia="zh-CN"/>
        </w:rPr>
        <w:t> </w:t>
      </w:r>
    </w:p>
    <w:p w14:paraId="63F3CA0C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Style w:val="normaltextrun"/>
          <w:rFonts w:ascii="Trebuchet MS" w:hAnsi="Trebuchet MS" w:cs="SimSun" w:hint="eastAsia"/>
        </w:rPr>
        <w:t>尊敬的居民：</w:t>
      </w:r>
    </w:p>
    <w:p w14:paraId="1A9B091A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Style w:val="eop"/>
          <w:rFonts w:ascii="Trebuchet MS" w:hAnsi="Trebuchet MS" w:cs="Trebuchet MS"/>
        </w:rPr>
        <w:t> </w:t>
      </w:r>
    </w:p>
    <w:p w14:paraId="48B8DCA6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Style w:val="normaltextrun"/>
          <w:rFonts w:ascii="Trebuchet MS" w:hAnsi="Trebuchet MS" w:cs="SimSun" w:hint="eastAsia"/>
        </w:rPr>
        <w:t>我特此致信，敦促您参加由雷丁自治市议会</w:t>
      </w:r>
      <w:r>
        <w:rPr>
          <w:rStyle w:val="normaltextrun"/>
          <w:rFonts w:ascii="Trebuchet MS" w:hAnsi="Trebuchet MS" w:cs="Trebuchet MS"/>
        </w:rPr>
        <w:t xml:space="preserve"> (Reading Borough Council) </w:t>
      </w:r>
      <w:r>
        <w:rPr>
          <w:rStyle w:val="normaltextrun"/>
          <w:rFonts w:ascii="Trebuchet MS" w:hAnsi="Trebuchet MS" w:cs="SimSun" w:hint="eastAsia"/>
        </w:rPr>
        <w:t>和英国国民保健服务</w:t>
      </w:r>
      <w:r>
        <w:rPr>
          <w:rStyle w:val="normaltextrun"/>
          <w:rFonts w:ascii="Trebuchet MS" w:hAnsi="Trebuchet MS" w:cs="Trebuchet MS"/>
        </w:rPr>
        <w:t xml:space="preserve"> (NHS) </w:t>
      </w:r>
      <w:r>
        <w:rPr>
          <w:rStyle w:val="normaltextrun"/>
          <w:rFonts w:ascii="Trebuchet MS" w:hAnsi="Trebuchet MS" w:cs="SimSun" w:hint="eastAsia"/>
        </w:rPr>
        <w:t>共同在本地开展的</w:t>
      </w:r>
      <w:r w:rsidRPr="007B6AEB">
        <w:rPr>
          <w:rStyle w:val="normaltextrun"/>
          <w:rFonts w:ascii="SimSun" w:cs="SimSun" w:hint="eastAsia"/>
        </w:rPr>
        <w:t>“</w:t>
      </w:r>
      <w:r w:rsidRPr="007B6AEB">
        <w:rPr>
          <w:rStyle w:val="normaltextrun"/>
          <w:rFonts w:ascii="SimSun" w:hAnsi="SimSun" w:cs="SimSun" w:hint="eastAsia"/>
        </w:rPr>
        <w:t>检测与追踪</w:t>
      </w:r>
      <w:r w:rsidRPr="007B6AEB">
        <w:rPr>
          <w:rStyle w:val="normaltextrun"/>
          <w:rFonts w:ascii="SimSun" w:cs="SimSun" w:hint="eastAsia"/>
        </w:rPr>
        <w:t>”</w:t>
      </w:r>
      <w:r>
        <w:rPr>
          <w:rStyle w:val="normaltextrun"/>
          <w:rFonts w:ascii="Trebuchet MS" w:hAnsi="Trebuchet MS" w:cs="Trebuchet MS"/>
        </w:rPr>
        <w:t xml:space="preserve">(Test and Trace) </w:t>
      </w:r>
      <w:r>
        <w:rPr>
          <w:rStyle w:val="normaltextrun"/>
          <w:rFonts w:ascii="Trebuchet MS" w:hAnsi="Trebuchet MS" w:cs="SimSun" w:hint="eastAsia"/>
        </w:rPr>
        <w:t>计划，对新冠肺炎病例进行额外的</w:t>
      </w:r>
      <w:r w:rsidRPr="007B6AEB">
        <w:rPr>
          <w:rStyle w:val="normaltextrun"/>
          <w:rFonts w:ascii="SimSun" w:hAnsi="SimSun" w:cs="SimSun" w:hint="eastAsia"/>
        </w:rPr>
        <w:t>批量检测。</w:t>
      </w:r>
    </w:p>
    <w:p w14:paraId="76F59A9A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Style w:val="eop"/>
          <w:rFonts w:ascii="Trebuchet MS" w:hAnsi="Trebuchet MS" w:cs="Trebuchet MS"/>
        </w:rPr>
        <w:t> </w:t>
      </w:r>
    </w:p>
    <w:p w14:paraId="4738FF08" w14:textId="77777777" w:rsidR="00763943" w:rsidRDefault="00763943" w:rsidP="00B22E80">
      <w:pPr>
        <w:snapToGrid w:val="0"/>
        <w:spacing w:beforeLines="50" w:before="120" w:afterLines="50" w:after="120" w:line="240" w:lineRule="auto"/>
        <w:rPr>
          <w:rStyle w:val="normaltextrun"/>
          <w:rFonts w:ascii="Trebuchet MS" w:hAnsi="Trebuchet MS" w:cs="Trebuchet MS"/>
          <w:sz w:val="24"/>
          <w:szCs w:val="24"/>
          <w:lang w:eastAsia="zh-CN"/>
        </w:rPr>
      </w:pPr>
      <w:r>
        <w:rPr>
          <w:rStyle w:val="normaltextrun"/>
          <w:rFonts w:ascii="Trebuchet MS" w:hAnsi="Trebuchet MS" w:hint="eastAsia"/>
          <w:sz w:val="24"/>
          <w:szCs w:val="24"/>
          <w:lang w:eastAsia="zh-CN"/>
        </w:rPr>
        <w:t>雷丁市的新冠肺炎病例数正在快速上升，其比例目前已达每</w:t>
      </w:r>
      <w:r>
        <w:rPr>
          <w:rStyle w:val="normaltextrun"/>
          <w:rFonts w:ascii="Trebuchet MS" w:hAnsi="Trebuchet MS" w:cs="Trebuchet MS"/>
          <w:sz w:val="24"/>
          <w:szCs w:val="24"/>
          <w:lang w:eastAsia="zh-CN"/>
        </w:rPr>
        <w:t xml:space="preserve"> 10 </w:t>
      </w:r>
      <w:r>
        <w:rPr>
          <w:rStyle w:val="normaltextrun"/>
          <w:rFonts w:ascii="Trebuchet MS" w:hAnsi="Trebuchet MS" w:hint="eastAsia"/>
          <w:sz w:val="24"/>
          <w:szCs w:val="24"/>
          <w:lang w:eastAsia="zh-CN"/>
        </w:rPr>
        <w:t>万人中有</w:t>
      </w:r>
      <w:r>
        <w:rPr>
          <w:rStyle w:val="normaltextrun"/>
          <w:rFonts w:ascii="Trebuchet MS" w:hAnsi="Trebuchet MS" w:cs="Trebuchet MS"/>
          <w:sz w:val="24"/>
          <w:szCs w:val="24"/>
          <w:lang w:eastAsia="zh-CN"/>
        </w:rPr>
        <w:t xml:space="preserve"> 100 </w:t>
      </w:r>
      <w:r>
        <w:rPr>
          <w:rStyle w:val="normaltextrun"/>
          <w:rFonts w:ascii="Trebuchet MS" w:hAnsi="Trebuchet MS" w:hint="eastAsia"/>
          <w:sz w:val="24"/>
          <w:szCs w:val="24"/>
          <w:lang w:eastAsia="zh-CN"/>
        </w:rPr>
        <w:t>例病例。</w:t>
      </w:r>
      <w:r>
        <w:rPr>
          <w:rStyle w:val="normaltextrun"/>
          <w:rFonts w:ascii="Trebuchet MS" w:hAnsi="Trebuchet MS" w:cs="Trebuchet MS"/>
          <w:sz w:val="24"/>
          <w:szCs w:val="24"/>
          <w:lang w:eastAsia="zh-CN"/>
        </w:rPr>
        <w:t xml:space="preserve">37% </w:t>
      </w:r>
      <w:r>
        <w:rPr>
          <w:rStyle w:val="normaltextrun"/>
          <w:rFonts w:ascii="Trebuchet MS" w:hAnsi="Trebuchet MS" w:hint="eastAsia"/>
          <w:sz w:val="24"/>
          <w:szCs w:val="24"/>
          <w:lang w:eastAsia="zh-CN"/>
        </w:rPr>
        <w:t>的病例属于最初于印度发现的新型</w:t>
      </w:r>
      <w:r w:rsidRPr="007B6AEB">
        <w:rPr>
          <w:rStyle w:val="normaltextrun"/>
          <w:rFonts w:cs="Times New Roman"/>
          <w:sz w:val="24"/>
          <w:szCs w:val="24"/>
          <w:lang w:eastAsia="zh-CN"/>
        </w:rPr>
        <w:t>“</w:t>
      </w:r>
      <w:r w:rsidRPr="007B6AEB">
        <w:rPr>
          <w:rStyle w:val="normaltextrun"/>
          <w:rFonts w:hint="eastAsia"/>
          <w:sz w:val="24"/>
          <w:szCs w:val="24"/>
          <w:lang w:eastAsia="zh-CN"/>
        </w:rPr>
        <w:t>德尔塔</w:t>
      </w:r>
      <w:r w:rsidRPr="007B6AEB">
        <w:rPr>
          <w:rStyle w:val="normaltextrun"/>
          <w:rFonts w:cs="Times New Roman"/>
          <w:sz w:val="24"/>
          <w:szCs w:val="24"/>
          <w:lang w:eastAsia="zh-CN"/>
        </w:rPr>
        <w:t>”</w:t>
      </w:r>
      <w:r>
        <w:rPr>
          <w:rStyle w:val="normaltextrun"/>
          <w:rFonts w:ascii="Trebuchet MS" w:hAnsi="Trebuchet MS" w:cs="Trebuchet MS"/>
          <w:sz w:val="24"/>
          <w:szCs w:val="24"/>
          <w:lang w:eastAsia="zh-CN"/>
        </w:rPr>
        <w:t xml:space="preserve">(Delta) </w:t>
      </w:r>
      <w:r>
        <w:rPr>
          <w:rStyle w:val="normaltextrun"/>
          <w:rFonts w:ascii="Trebuchet MS" w:hAnsi="Trebuchet MS" w:hint="eastAsia"/>
          <w:sz w:val="24"/>
          <w:szCs w:val="24"/>
          <w:lang w:eastAsia="zh-CN"/>
        </w:rPr>
        <w:t>变异类别，这种变异病毒更容易出现人对人传播。尽管目前医院的住院人数低于前几波疫情爆发阶段，但该数字正在不断增加，且感染水平已再次接近去年秋天第二次封锁时的峰值。</w:t>
      </w:r>
    </w:p>
    <w:p w14:paraId="709C9DC3" w14:textId="77777777" w:rsidR="00763943" w:rsidRDefault="00763943" w:rsidP="00B22E80">
      <w:pPr>
        <w:snapToGrid w:val="0"/>
        <w:spacing w:beforeLines="50" w:before="120" w:afterLines="50" w:after="120" w:line="240" w:lineRule="auto"/>
        <w:rPr>
          <w:rStyle w:val="normaltextrun"/>
          <w:rFonts w:ascii="Trebuchet MS" w:hAnsi="Trebuchet MS" w:cs="Trebuchet MS"/>
          <w:sz w:val="24"/>
          <w:szCs w:val="24"/>
          <w:lang w:eastAsia="zh-CN"/>
        </w:rPr>
      </w:pPr>
    </w:p>
    <w:p w14:paraId="435D2319" w14:textId="77777777" w:rsidR="00763943" w:rsidRDefault="00763943" w:rsidP="00084308">
      <w:pPr>
        <w:pStyle w:val="paragraph"/>
        <w:snapToGrid w:val="0"/>
        <w:spacing w:beforeLines="50" w:before="120" w:beforeAutospacing="0" w:afterLines="50" w:after="120" w:afterAutospacing="0"/>
        <w:jc w:val="center"/>
        <w:textAlignment w:val="baseline"/>
        <w:rPr>
          <w:rFonts w:ascii="Trebuchet MS" w:hAnsi="Trebuchet MS" w:cs="Trebuchet MS"/>
          <w:b/>
          <w:bCs/>
          <w:lang w:eastAsia="zh-CN"/>
        </w:rPr>
      </w:pP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因此，我们敦促所有在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RG1 3**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、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>RG1 5**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、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>RG1 6**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、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RG1 7**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邮编区域生活、工作或学习的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12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岁及以上居民，于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6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月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7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日（星期一）至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6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月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20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日（星期日）期间参加一次额外的聚合酶链反应</w:t>
      </w:r>
      <w:r>
        <w:rPr>
          <w:rStyle w:val="normaltextrun"/>
          <w:rFonts w:ascii="Trebuchet MS" w:hAnsi="Trebuchet MS" w:cs="Trebuchet MS"/>
          <w:b/>
          <w:bCs/>
          <w:lang w:eastAsia="zh-CN"/>
        </w:rPr>
        <w:t xml:space="preserve"> (PCR) </w:t>
      </w: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检测。</w:t>
      </w:r>
    </w:p>
    <w:p w14:paraId="6718473A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jc w:val="center"/>
        <w:textAlignment w:val="baseline"/>
        <w:rPr>
          <w:rFonts w:ascii="Trebuchet MS" w:hAnsi="Trebuchet MS" w:cs="Trebuchet MS"/>
          <w:lang w:eastAsia="zh-CN"/>
        </w:rPr>
      </w:pPr>
      <w:r>
        <w:rPr>
          <w:rStyle w:val="eop"/>
          <w:rFonts w:ascii="Trebuchet MS" w:hAnsi="Trebuchet MS" w:cs="Trebuchet MS"/>
          <w:lang w:eastAsia="zh-CN"/>
        </w:rPr>
        <w:t> </w:t>
      </w:r>
    </w:p>
    <w:p w14:paraId="29717169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Fonts w:ascii="Trebuchet MS" w:hAnsi="Trebuchet MS" w:cs="SimSun" w:hint="eastAsia"/>
          <w:lang w:eastAsia="zh-CN"/>
        </w:rPr>
        <w:t>这项计划至关重要，请大家主动接受检测，这样才能帮助我们尽可能发现并隔离更多病例，从而抑制上述变异在雷丁市的传播。即使您没有症状、已经接种疫苗、一直定期参加侧流式检测</w:t>
      </w:r>
      <w:r>
        <w:rPr>
          <w:rFonts w:ascii="Trebuchet MS" w:hAnsi="Trebuchet MS" w:cs="Trebuchet MS"/>
          <w:lang w:eastAsia="zh-CN"/>
        </w:rPr>
        <w:t xml:space="preserve"> (LFT) </w:t>
      </w:r>
      <w:r>
        <w:rPr>
          <w:rFonts w:ascii="Trebuchet MS" w:hAnsi="Trebuchet MS" w:cs="SimSun" w:hint="eastAsia"/>
          <w:lang w:eastAsia="zh-CN"/>
        </w:rPr>
        <w:t>或</w:t>
      </w:r>
      <w:r w:rsidRPr="007B6AEB">
        <w:rPr>
          <w:rFonts w:ascii="SimSun" w:cs="SimSun" w:hint="eastAsia"/>
          <w:lang w:eastAsia="zh-CN"/>
        </w:rPr>
        <w:t>“</w:t>
      </w:r>
      <w:r w:rsidRPr="007B6AEB">
        <w:rPr>
          <w:rFonts w:ascii="SimSun" w:hAnsi="SimSun" w:cs="SimSun" w:hint="eastAsia"/>
          <w:lang w:eastAsia="zh-CN"/>
        </w:rPr>
        <w:t>快速检测</w:t>
      </w:r>
      <w:r w:rsidRPr="007B6AEB">
        <w:rPr>
          <w:rFonts w:ascii="SimSun" w:cs="SimSun" w:hint="eastAsia"/>
          <w:lang w:eastAsia="zh-CN"/>
        </w:rPr>
        <w:t>”</w:t>
      </w:r>
      <w:r>
        <w:rPr>
          <w:rFonts w:ascii="Trebuchet MS" w:hAnsi="Trebuchet MS" w:cs="SimSun" w:hint="eastAsia"/>
          <w:lang w:eastAsia="zh-CN"/>
        </w:rPr>
        <w:t>，您也应当接受此次额外检测。</w:t>
      </w:r>
    </w:p>
    <w:p w14:paraId="00188DDC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normaltextrun"/>
          <w:rFonts w:ascii="Trebuchet MS" w:hAnsi="Trebuchet MS" w:cs="Trebuchet MS"/>
          <w:b/>
          <w:bCs/>
          <w:lang w:eastAsia="zh-CN"/>
        </w:rPr>
      </w:pPr>
    </w:p>
    <w:p w14:paraId="4906D3B0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接受检测</w:t>
      </w:r>
    </w:p>
    <w:p w14:paraId="25F3EB92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normaltextrun"/>
          <w:rFonts w:ascii="Trebuchet MS" w:hAnsi="Trebuchet MS" w:cs="Trebuchet MS"/>
          <w:lang w:eastAsia="zh-CN"/>
        </w:rPr>
      </w:pPr>
    </w:p>
    <w:p w14:paraId="19A0FEFB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eop"/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lang w:eastAsia="zh-CN"/>
        </w:rPr>
        <w:t>您可以直接到检测地点进行检测，无需预约。</w:t>
      </w:r>
    </w:p>
    <w:p w14:paraId="5062ACD6" w14:textId="77777777" w:rsidR="00763943" w:rsidRPr="00565DFD" w:rsidRDefault="00763943" w:rsidP="00B22E80">
      <w:pPr>
        <w:pStyle w:val="paragraph"/>
        <w:numPr>
          <w:ilvl w:val="0"/>
          <w:numId w:val="1"/>
        </w:numPr>
        <w:snapToGrid w:val="0"/>
        <w:spacing w:beforeLines="50" w:before="120" w:beforeAutospacing="0" w:afterLines="50" w:after="120" w:afterAutospacing="0"/>
        <w:textAlignment w:val="baseline"/>
        <w:rPr>
          <w:rFonts w:ascii="SimSun" w:cs="SimSun"/>
          <w:color w:val="202124"/>
        </w:rPr>
      </w:pPr>
      <w:r>
        <w:rPr>
          <w:rFonts w:ascii="Trebuchet MS" w:hAnsi="Trebuchet MS" w:cs="Trebuchet MS"/>
        </w:rPr>
        <w:lastRenderedPageBreak/>
        <w:t>Reading Town Hall</w:t>
      </w:r>
      <w:r>
        <w:rPr>
          <w:rFonts w:ascii="Trebuchet MS" w:hAnsi="Trebuchet MS" w:cs="SimSun" w:hint="eastAsia"/>
        </w:rPr>
        <w:t>，</w:t>
      </w:r>
      <w:r>
        <w:rPr>
          <w:rFonts w:ascii="Trebuchet MS" w:hAnsi="Trebuchet MS" w:cs="Trebuchet MS"/>
          <w:color w:val="202124"/>
          <w:shd w:val="clear" w:color="auto" w:fill="FFFFFF"/>
        </w:rPr>
        <w:t>Blagrave Street RG1 1QH</w:t>
      </w:r>
      <w:r>
        <w:rPr>
          <w:rFonts w:ascii="Trebuchet MS" w:hAnsi="Trebuchet MS" w:cs="SimSun" w:hint="eastAsia"/>
          <w:color w:val="202124"/>
          <w:shd w:val="clear" w:color="auto" w:fill="FFFFFF"/>
        </w:rPr>
        <w:t>，开放时间为周一至周五</w:t>
      </w:r>
      <w:r>
        <w:rPr>
          <w:rFonts w:ascii="Trebuchet MS" w:hAnsi="Trebuchet MS" w:cs="Trebuchet MS"/>
          <w:color w:val="202124"/>
          <w:shd w:val="clear" w:color="auto" w:fill="FFFFFF"/>
        </w:rPr>
        <w:t xml:space="preserve"> 07:00</w:t>
      </w:r>
      <w:r>
        <w:rPr>
          <w:rFonts w:ascii="Trebuchet MS" w:hAnsi="Trebuchet MS" w:cs="SimSun" w:hint="eastAsia"/>
          <w:color w:val="202124"/>
          <w:shd w:val="clear" w:color="auto" w:fill="FFFFFF"/>
        </w:rPr>
        <w:t>～</w:t>
      </w:r>
      <w:r>
        <w:rPr>
          <w:rFonts w:ascii="Trebuchet MS" w:hAnsi="Trebuchet MS" w:cs="Trebuchet MS"/>
          <w:color w:val="202124"/>
          <w:shd w:val="clear" w:color="auto" w:fill="FFFFFF"/>
        </w:rPr>
        <w:t>20:00</w:t>
      </w:r>
      <w:r>
        <w:rPr>
          <w:rFonts w:ascii="Trebuchet MS" w:hAnsi="Trebuchet MS" w:cs="SimSun" w:hint="eastAsia"/>
          <w:color w:val="202124"/>
          <w:shd w:val="clear" w:color="auto" w:fill="FFFFFF"/>
        </w:rPr>
        <w:t>，周六</w:t>
      </w:r>
      <w:r>
        <w:rPr>
          <w:rFonts w:ascii="Trebuchet MS" w:hAnsi="Trebuchet MS" w:cs="Trebuchet MS"/>
          <w:color w:val="202124"/>
          <w:shd w:val="clear" w:color="auto" w:fill="FFFFFF"/>
        </w:rPr>
        <w:t xml:space="preserve"> 12:00</w:t>
      </w:r>
      <w:r>
        <w:rPr>
          <w:rFonts w:ascii="Trebuchet MS" w:hAnsi="Trebuchet MS" w:cs="SimSun" w:hint="eastAsia"/>
          <w:color w:val="202124"/>
          <w:shd w:val="clear" w:color="auto" w:fill="FFFFFF"/>
        </w:rPr>
        <w:t>～</w:t>
      </w:r>
      <w:r>
        <w:rPr>
          <w:rFonts w:ascii="Trebuchet MS" w:hAnsi="Trebuchet MS" w:cs="Trebuchet MS"/>
          <w:color w:val="202124"/>
          <w:shd w:val="clear" w:color="auto" w:fill="FFFFFF"/>
        </w:rPr>
        <w:t>20:00</w:t>
      </w:r>
      <w:r>
        <w:rPr>
          <w:rFonts w:ascii="Trebuchet MS" w:hAnsi="Trebuchet MS" w:cs="SimSun" w:hint="eastAsia"/>
          <w:color w:val="202124"/>
          <w:shd w:val="clear" w:color="auto" w:fill="FFFFFF"/>
        </w:rPr>
        <w:t>，可步行前往</w:t>
      </w:r>
    </w:p>
    <w:p w14:paraId="748D7CC8" w14:textId="77777777" w:rsidR="00763943" w:rsidRDefault="00763943" w:rsidP="00B22E80">
      <w:pPr>
        <w:pStyle w:val="paragraph"/>
        <w:numPr>
          <w:ilvl w:val="0"/>
          <w:numId w:val="1"/>
        </w:numPr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Prospect Park, Liebenrood Road RG30 2ND</w:t>
      </w:r>
      <w:r>
        <w:rPr>
          <w:rFonts w:ascii="Trebuchet MS" w:hAnsi="Trebuchet MS" w:cs="SimSun" w:hint="eastAsia"/>
        </w:rPr>
        <w:t>，开放时间为周一至周日</w:t>
      </w:r>
      <w:r>
        <w:rPr>
          <w:rFonts w:ascii="Trebuchet MS" w:hAnsi="Trebuchet MS" w:cs="Trebuchet MS"/>
        </w:rPr>
        <w:t xml:space="preserve"> 14:00</w:t>
      </w:r>
      <w:r>
        <w:rPr>
          <w:rFonts w:ascii="Trebuchet MS" w:hAnsi="Trebuchet MS" w:cs="SimSun" w:hint="eastAsia"/>
        </w:rPr>
        <w:t>～</w:t>
      </w:r>
      <w:r>
        <w:rPr>
          <w:rFonts w:ascii="Trebuchet MS" w:hAnsi="Trebuchet MS" w:cs="Trebuchet MS"/>
        </w:rPr>
        <w:t>20:00</w:t>
      </w:r>
      <w:r>
        <w:rPr>
          <w:rFonts w:ascii="Trebuchet MS" w:hAnsi="Trebuchet MS" w:cs="SimSun" w:hint="eastAsia"/>
        </w:rPr>
        <w:t>，可步行前往</w:t>
      </w:r>
    </w:p>
    <w:p w14:paraId="72F90C33" w14:textId="77777777" w:rsidR="00763943" w:rsidRDefault="00763943" w:rsidP="00B22E80">
      <w:pPr>
        <w:pStyle w:val="paragraph"/>
        <w:numPr>
          <w:ilvl w:val="0"/>
          <w:numId w:val="1"/>
        </w:numPr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Reading University, London Road RG1 5AQ</w:t>
      </w:r>
      <w:r>
        <w:rPr>
          <w:rFonts w:ascii="Trebuchet MS" w:hAnsi="Trebuchet MS" w:cs="SimSun" w:hint="eastAsia"/>
        </w:rPr>
        <w:t>，开放时间为周一至周日</w:t>
      </w:r>
      <w:r>
        <w:rPr>
          <w:rFonts w:ascii="Trebuchet MS" w:hAnsi="Trebuchet MS" w:cs="Trebuchet MS"/>
        </w:rPr>
        <w:t xml:space="preserve"> 14:00</w:t>
      </w:r>
      <w:r>
        <w:rPr>
          <w:rFonts w:ascii="Trebuchet MS" w:hAnsi="Trebuchet MS" w:cs="SimSun" w:hint="eastAsia"/>
        </w:rPr>
        <w:t>～</w:t>
      </w:r>
      <w:r>
        <w:rPr>
          <w:rFonts w:ascii="Trebuchet MS" w:hAnsi="Trebuchet MS" w:cs="Trebuchet MS"/>
        </w:rPr>
        <w:t>20:00</w:t>
      </w:r>
      <w:r>
        <w:rPr>
          <w:rFonts w:ascii="Trebuchet MS" w:hAnsi="Trebuchet MS" w:cs="SimSun" w:hint="eastAsia"/>
        </w:rPr>
        <w:t>，可步行前往</w:t>
      </w:r>
    </w:p>
    <w:p w14:paraId="5755F0FE" w14:textId="5BBF0D95" w:rsidR="00763943" w:rsidRPr="00084308" w:rsidRDefault="00763943" w:rsidP="00B22E80">
      <w:pPr>
        <w:pStyle w:val="paragraph"/>
        <w:numPr>
          <w:ilvl w:val="0"/>
          <w:numId w:val="1"/>
        </w:numPr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Reading University Car Park 7, Reading University RG6 6DR</w:t>
      </w:r>
      <w:r>
        <w:rPr>
          <w:rFonts w:ascii="Trebuchet MS" w:hAnsi="Trebuchet MS" w:cs="SimSun" w:hint="eastAsia"/>
        </w:rPr>
        <w:t>，开放时间为周一至周日</w:t>
      </w:r>
      <w:r>
        <w:rPr>
          <w:rFonts w:ascii="Trebuchet MS" w:hAnsi="Trebuchet MS" w:cs="Trebuchet MS"/>
        </w:rPr>
        <w:t xml:space="preserve"> 12:00</w:t>
      </w:r>
      <w:r>
        <w:rPr>
          <w:rFonts w:ascii="Trebuchet MS" w:hAnsi="Trebuchet MS" w:cs="SimSun" w:hint="eastAsia"/>
        </w:rPr>
        <w:t>～</w:t>
      </w:r>
      <w:r>
        <w:rPr>
          <w:rFonts w:ascii="Trebuchet MS" w:hAnsi="Trebuchet MS" w:cs="Trebuchet MS"/>
        </w:rPr>
        <w:t>18:00</w:t>
      </w:r>
      <w:r>
        <w:rPr>
          <w:rFonts w:ascii="Trebuchet MS" w:hAnsi="Trebuchet MS" w:cs="SimSun" w:hint="eastAsia"/>
        </w:rPr>
        <w:t>，可开车或步行前往</w:t>
      </w:r>
    </w:p>
    <w:p w14:paraId="4B78FF18" w14:textId="77777777" w:rsidR="00084308" w:rsidRDefault="00084308" w:rsidP="00084308">
      <w:pPr>
        <w:pStyle w:val="paragraph"/>
        <w:snapToGrid w:val="0"/>
        <w:spacing w:beforeLines="50" w:before="120" w:beforeAutospacing="0" w:afterLines="50" w:after="120" w:afterAutospacing="0"/>
        <w:ind w:left="360"/>
        <w:textAlignment w:val="baseline"/>
        <w:rPr>
          <w:rFonts w:ascii="Trebuchet MS" w:hAnsi="Trebuchet MS" w:cs="Trebuchet MS"/>
        </w:rPr>
      </w:pPr>
    </w:p>
    <w:p w14:paraId="170B32D7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Fonts w:ascii="Trebuchet MS" w:hAnsi="Trebuchet MS" w:cs="SimSun" w:hint="eastAsia"/>
        </w:rPr>
        <w:t>请登录我们的网站查询更多检测地点和开放时间：</w:t>
      </w:r>
      <w:hyperlink r:id="rId9" w:history="1">
        <w:r>
          <w:rPr>
            <w:rStyle w:val="Hyperlink"/>
            <w:rFonts w:ascii="Trebuchet MS" w:hAnsi="Trebuchet MS" w:cs="Trebuchet MS"/>
          </w:rPr>
          <w:t>www.reading.gov.uk/testnow</w:t>
        </w:r>
      </w:hyperlink>
    </w:p>
    <w:p w14:paraId="23AA3188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eop"/>
          <w:rFonts w:ascii="Trebuchet MS" w:hAnsi="Trebuchet MS" w:cs="Trebuchet MS"/>
        </w:rPr>
      </w:pPr>
    </w:p>
    <w:p w14:paraId="533AF690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eop"/>
          <w:rFonts w:ascii="Trebuchet MS" w:hAnsi="Trebuchet MS" w:cs="Trebuchet MS"/>
        </w:rPr>
      </w:pPr>
      <w:r>
        <w:rPr>
          <w:rStyle w:val="eop"/>
          <w:rFonts w:ascii="Trebuchet MS" w:hAnsi="Trebuchet MS" w:cs="SimSun" w:hint="eastAsia"/>
        </w:rPr>
        <w:t>您也可以在线上预订检测，网址：</w:t>
      </w:r>
      <w:hyperlink r:id="rId10" w:history="1">
        <w:r>
          <w:rPr>
            <w:rStyle w:val="Hyperlink"/>
            <w:rFonts w:ascii="Trebuchet MS" w:hAnsi="Trebuchet MS" w:cs="Trebuchet MS"/>
          </w:rPr>
          <w:t>www.gov.uk/get-coronavirus-test</w:t>
        </w:r>
      </w:hyperlink>
      <w:r>
        <w:rPr>
          <w:rStyle w:val="eop"/>
          <w:rFonts w:ascii="Trebuchet MS" w:hAnsi="Trebuchet MS" w:cs="SimSun" w:hint="eastAsia"/>
        </w:rPr>
        <w:t>，或者拨打</w:t>
      </w:r>
      <w:r>
        <w:rPr>
          <w:rStyle w:val="eop"/>
          <w:rFonts w:ascii="Trebuchet MS" w:hAnsi="Trebuchet MS" w:cs="Trebuchet MS"/>
        </w:rPr>
        <w:t xml:space="preserve"> 119</w:t>
      </w:r>
      <w:r>
        <w:rPr>
          <w:rStyle w:val="eop"/>
          <w:rFonts w:ascii="Trebuchet MS" w:hAnsi="Trebuchet MS" w:cs="SimSun" w:hint="eastAsia"/>
        </w:rPr>
        <w:t>。</w:t>
      </w:r>
    </w:p>
    <w:p w14:paraId="1811C915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normaltextrun"/>
          <w:rFonts w:ascii="Trebuchet MS" w:hAnsi="Trebuchet MS" w:cs="Trebuchet MS"/>
          <w:b/>
          <w:bCs/>
        </w:rPr>
      </w:pPr>
    </w:p>
    <w:p w14:paraId="7D5BEB24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b/>
          <w:bCs/>
          <w:lang w:eastAsia="zh-CN"/>
        </w:rPr>
        <w:t>检测后</w:t>
      </w:r>
      <w:r>
        <w:rPr>
          <w:rStyle w:val="eop"/>
          <w:rFonts w:ascii="Trebuchet MS" w:hAnsi="Trebuchet MS" w:cs="Trebuchet MS"/>
          <w:lang w:eastAsia="zh-CN"/>
        </w:rPr>
        <w:t xml:space="preserve"> </w:t>
      </w:r>
    </w:p>
    <w:p w14:paraId="4A58ACFA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eop"/>
          <w:rFonts w:ascii="Trebuchet MS" w:hAnsi="Trebuchet MS" w:cs="Trebuchet MS"/>
          <w:lang w:eastAsia="zh-CN"/>
        </w:rPr>
        <w:t> </w:t>
      </w:r>
    </w:p>
    <w:p w14:paraId="46F0D80C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normaltextrun"/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lang w:eastAsia="zh-CN"/>
        </w:rPr>
        <w:t>如果检测结果呈阳性，您必须立即与家人一起进行自我隔离。当英国国民保健服务的联络跟踪人员跟您电联时，请予以积极配合。联络跟踪人员决不会向您索要钱财或银行信息。您可以通过</w:t>
      </w:r>
      <w:r>
        <w:rPr>
          <w:rStyle w:val="normaltextrun"/>
          <w:rFonts w:ascii="Trebuchet MS" w:hAnsi="Trebuchet MS" w:cs="Trebuchet MS"/>
          <w:lang w:eastAsia="zh-CN"/>
        </w:rPr>
        <w:t xml:space="preserve"> One Reading Community Hub </w:t>
      </w:r>
      <w:r>
        <w:rPr>
          <w:rStyle w:val="normaltextrun"/>
          <w:rFonts w:ascii="Trebuchet MS" w:hAnsi="Trebuchet MS" w:cs="SimSun" w:hint="eastAsia"/>
          <w:lang w:eastAsia="zh-CN"/>
        </w:rPr>
        <w:t>了解您是否有资格获得自我隔离支持金或帮助。详情请登录</w:t>
      </w:r>
      <w:r>
        <w:rPr>
          <w:rStyle w:val="normaltextrun"/>
          <w:rFonts w:ascii="Trebuchet MS" w:hAnsi="Trebuchet MS" w:cs="Trebuchet MS"/>
          <w:lang w:eastAsia="zh-CN"/>
        </w:rPr>
        <w:t xml:space="preserve"> </w:t>
      </w:r>
      <w:hyperlink r:id="rId11" w:history="1">
        <w:r>
          <w:rPr>
            <w:rStyle w:val="Hyperlink"/>
            <w:rFonts w:ascii="Trebuchet MS" w:hAnsi="Trebuchet MS" w:cs="Trebuchet MS"/>
            <w:lang w:eastAsia="zh-CN"/>
          </w:rPr>
          <w:t>www.reading.gov.uk/coronavirus-covid-19</w:t>
        </w:r>
      </w:hyperlink>
      <w:r>
        <w:rPr>
          <w:rStyle w:val="normaltextrun"/>
          <w:rFonts w:ascii="Trebuchet MS" w:hAnsi="Trebuchet MS" w:cs="Trebuchet MS"/>
          <w:lang w:eastAsia="zh-CN"/>
        </w:rPr>
        <w:t xml:space="preserve"> </w:t>
      </w:r>
    </w:p>
    <w:p w14:paraId="209D2D69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eop"/>
          <w:rFonts w:ascii="Trebuchet MS" w:hAnsi="Trebuchet MS" w:cs="Trebuchet MS"/>
          <w:lang w:eastAsia="zh-CN"/>
        </w:rPr>
        <w:t> </w:t>
      </w:r>
    </w:p>
    <w:p w14:paraId="48E3E1F2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normaltextrun"/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lang w:eastAsia="zh-CN"/>
        </w:rPr>
        <w:t>发现的变异病例越多，进行有效控制机会就越大。请为雷丁贡献自己的一点力量，接受检测以保护您和亲人。</w:t>
      </w:r>
    </w:p>
    <w:p w14:paraId="695FE1B8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  <w:r>
        <w:rPr>
          <w:rStyle w:val="normaltextrun"/>
          <w:rFonts w:ascii="Trebuchet MS" w:hAnsi="Trebuchet MS" w:cs="SimSun" w:hint="eastAsia"/>
          <w:lang w:eastAsia="zh-CN"/>
        </w:rPr>
        <w:t>如欲了解更多信息，请访问</w:t>
      </w:r>
      <w:r>
        <w:rPr>
          <w:rStyle w:val="normaltextrun"/>
          <w:rFonts w:ascii="Trebuchet MS" w:hAnsi="Trebuchet MS" w:cs="Trebuchet MS"/>
          <w:lang w:eastAsia="zh-CN"/>
        </w:rPr>
        <w:t xml:space="preserve"> </w:t>
      </w:r>
      <w:hyperlink r:id="rId12" w:tgtFrame="_blank" w:history="1">
        <w:r>
          <w:rPr>
            <w:rStyle w:val="normaltextrun"/>
            <w:rFonts w:ascii="Trebuchet MS" w:hAnsi="Trebuchet MS" w:cs="Trebuchet MS"/>
            <w:lang w:eastAsia="zh-CN"/>
          </w:rPr>
          <w:t>www.reading.gov.uk/testnow</w:t>
        </w:r>
      </w:hyperlink>
      <w:r>
        <w:rPr>
          <w:rStyle w:val="eop"/>
          <w:rFonts w:ascii="Trebuchet MS" w:hAnsi="Trebuchet MS" w:cs="Trebuchet MS"/>
          <w:lang w:eastAsia="zh-CN"/>
        </w:rPr>
        <w:t xml:space="preserve"> </w:t>
      </w:r>
    </w:p>
    <w:p w14:paraId="1E6343C3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Style w:val="eop"/>
          <w:rFonts w:ascii="Trebuchet MS" w:hAnsi="Trebuchet MS" w:cs="Trebuchet MS"/>
          <w:lang w:eastAsia="zh-CN"/>
        </w:rPr>
      </w:pPr>
      <w:r>
        <w:rPr>
          <w:rStyle w:val="eop"/>
          <w:rFonts w:ascii="Trebuchet MS" w:hAnsi="Trebuchet MS" w:cs="Trebuchet MS"/>
          <w:lang w:eastAsia="zh-CN"/>
        </w:rPr>
        <w:t> </w:t>
      </w:r>
    </w:p>
    <w:p w14:paraId="612B433D" w14:textId="77777777" w:rsidR="00763943" w:rsidRDefault="00763943" w:rsidP="00B22E80">
      <w:pPr>
        <w:pStyle w:val="paragraph"/>
        <w:snapToGrid w:val="0"/>
        <w:spacing w:beforeLines="50" w:before="120" w:beforeAutospacing="0" w:afterLines="50" w:after="120" w:afterAutospacing="0"/>
        <w:textAlignment w:val="baseline"/>
        <w:rPr>
          <w:rFonts w:ascii="Trebuchet MS" w:hAnsi="Trebuchet MS" w:cs="Trebuchet MS"/>
          <w:lang w:eastAsia="zh-CN"/>
        </w:rPr>
      </w:pPr>
    </w:p>
    <w:p w14:paraId="53BF6C3A" w14:textId="77777777" w:rsidR="00763943" w:rsidRPr="00565DFD" w:rsidRDefault="00763943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65DFD">
        <w:rPr>
          <w:rFonts w:hint="eastAsia"/>
          <w:color w:val="000000"/>
          <w:sz w:val="24"/>
          <w:szCs w:val="24"/>
        </w:rPr>
        <w:t>致以诚挚的问候！</w:t>
      </w:r>
    </w:p>
    <w:p w14:paraId="71A7CA94" w14:textId="77777777" w:rsidR="00763943" w:rsidRPr="00565DFD" w:rsidRDefault="00763943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</w:pPr>
    </w:p>
    <w:p w14:paraId="4D1383FB" w14:textId="236F2D8A" w:rsidR="00763943" w:rsidRPr="00565DFD" w:rsidRDefault="000513AC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cs="Times New Roman"/>
          <w:noProof/>
          <w:lang w:eastAsia="zh-CN"/>
        </w:rPr>
        <w:drawing>
          <wp:inline distT="0" distB="0" distL="0" distR="0" wp14:anchorId="3132A00D" wp14:editId="0E851B26">
            <wp:extent cx="1400175" cy="52387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0389" w14:textId="77777777" w:rsidR="00763943" w:rsidRPr="00565DFD" w:rsidRDefault="00763943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65DFD">
        <w:rPr>
          <w:rFonts w:ascii="Trebuchet MS" w:eastAsia="Times New Roman" w:hAnsi="Trebuchet MS" w:cs="Times New Roman"/>
          <w:color w:val="000000"/>
          <w:sz w:val="24"/>
          <w:szCs w:val="24"/>
        </w:rPr>
        <w:t>Meradin Peachey</w:t>
      </w:r>
    </w:p>
    <w:p w14:paraId="21835FF6" w14:textId="77777777" w:rsidR="00763943" w:rsidRPr="00565DFD" w:rsidRDefault="00763943" w:rsidP="00B22E80">
      <w:pPr>
        <w:snapToGrid w:val="0"/>
        <w:spacing w:beforeLines="50" w:before="120" w:afterLines="50" w:after="12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65DFD">
        <w:rPr>
          <w:rFonts w:hint="eastAsia"/>
          <w:color w:val="000000"/>
          <w:sz w:val="24"/>
          <w:szCs w:val="24"/>
        </w:rPr>
        <w:t>西伯克郡公共卫生主任</w:t>
      </w:r>
    </w:p>
    <w:p w14:paraId="480514E5" w14:textId="77777777" w:rsidR="00763943" w:rsidRDefault="00763943" w:rsidP="00F70C96">
      <w:pPr>
        <w:snapToGrid w:val="0"/>
        <w:spacing w:beforeLines="50" w:before="120" w:afterLines="50" w:after="120" w:line="240" w:lineRule="auto"/>
        <w:textAlignment w:val="baseline"/>
        <w:rPr>
          <w:rFonts w:ascii="Calibri" w:hAnsi="Calibri" w:cs="Calibri"/>
          <w:i/>
          <w:iCs/>
        </w:rPr>
      </w:pPr>
    </w:p>
    <w:sectPr w:rsidR="00763943" w:rsidSect="00F70C9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C799" w14:textId="77777777" w:rsidR="00103361" w:rsidRDefault="001033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FA6178" w14:textId="77777777" w:rsidR="00103361" w:rsidRDefault="001033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95EF" w14:textId="77777777" w:rsidR="00103361" w:rsidRDefault="001033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894AC0" w14:textId="77777777" w:rsidR="00103361" w:rsidRDefault="001033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A2AF9"/>
    <w:multiLevelType w:val="multilevel"/>
    <w:tmpl w:val="72BA2AF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561031"/>
    <w:rsid w:val="00016B7E"/>
    <w:rsid w:val="000306CF"/>
    <w:rsid w:val="00034237"/>
    <w:rsid w:val="000513AC"/>
    <w:rsid w:val="00055D90"/>
    <w:rsid w:val="00084308"/>
    <w:rsid w:val="000924F6"/>
    <w:rsid w:val="000B1535"/>
    <w:rsid w:val="000E1FFB"/>
    <w:rsid w:val="000E2403"/>
    <w:rsid w:val="000F2DEE"/>
    <w:rsid w:val="00103361"/>
    <w:rsid w:val="00115286"/>
    <w:rsid w:val="00134625"/>
    <w:rsid w:val="001376E9"/>
    <w:rsid w:val="001B476C"/>
    <w:rsid w:val="001D321A"/>
    <w:rsid w:val="00203C59"/>
    <w:rsid w:val="00212692"/>
    <w:rsid w:val="00234B9C"/>
    <w:rsid w:val="002871ED"/>
    <w:rsid w:val="002900E0"/>
    <w:rsid w:val="00293989"/>
    <w:rsid w:val="002B73D6"/>
    <w:rsid w:val="002E554D"/>
    <w:rsid w:val="002E7428"/>
    <w:rsid w:val="00321C81"/>
    <w:rsid w:val="00326241"/>
    <w:rsid w:val="003267D1"/>
    <w:rsid w:val="00385C4B"/>
    <w:rsid w:val="003E51ED"/>
    <w:rsid w:val="004068D6"/>
    <w:rsid w:val="0045108F"/>
    <w:rsid w:val="00473158"/>
    <w:rsid w:val="004F7D9B"/>
    <w:rsid w:val="0056368A"/>
    <w:rsid w:val="00565DFD"/>
    <w:rsid w:val="0056626F"/>
    <w:rsid w:val="005913D8"/>
    <w:rsid w:val="005E2114"/>
    <w:rsid w:val="00603446"/>
    <w:rsid w:val="00616813"/>
    <w:rsid w:val="0066581E"/>
    <w:rsid w:val="00670B1A"/>
    <w:rsid w:val="00685D69"/>
    <w:rsid w:val="0069648D"/>
    <w:rsid w:val="006B3423"/>
    <w:rsid w:val="006B790F"/>
    <w:rsid w:val="006D04F3"/>
    <w:rsid w:val="006E6C02"/>
    <w:rsid w:val="007237E8"/>
    <w:rsid w:val="007436A6"/>
    <w:rsid w:val="00763943"/>
    <w:rsid w:val="00774A92"/>
    <w:rsid w:val="00790263"/>
    <w:rsid w:val="007B6AEB"/>
    <w:rsid w:val="007D23F7"/>
    <w:rsid w:val="007D2E18"/>
    <w:rsid w:val="007F6721"/>
    <w:rsid w:val="0080212F"/>
    <w:rsid w:val="008161D0"/>
    <w:rsid w:val="008419C9"/>
    <w:rsid w:val="00877E5E"/>
    <w:rsid w:val="00896A63"/>
    <w:rsid w:val="00907280"/>
    <w:rsid w:val="009359D3"/>
    <w:rsid w:val="0099300A"/>
    <w:rsid w:val="009A400B"/>
    <w:rsid w:val="009F5CA1"/>
    <w:rsid w:val="00A44FD1"/>
    <w:rsid w:val="00A55135"/>
    <w:rsid w:val="00A73299"/>
    <w:rsid w:val="00A7586A"/>
    <w:rsid w:val="00AA784C"/>
    <w:rsid w:val="00AB43B1"/>
    <w:rsid w:val="00AB57E4"/>
    <w:rsid w:val="00AF0558"/>
    <w:rsid w:val="00B20E41"/>
    <w:rsid w:val="00B22E80"/>
    <w:rsid w:val="00B3598F"/>
    <w:rsid w:val="00B409AA"/>
    <w:rsid w:val="00B547A7"/>
    <w:rsid w:val="00B572D9"/>
    <w:rsid w:val="00B874E4"/>
    <w:rsid w:val="00BA2191"/>
    <w:rsid w:val="00C66C81"/>
    <w:rsid w:val="00C72707"/>
    <w:rsid w:val="00C95CDB"/>
    <w:rsid w:val="00C97E28"/>
    <w:rsid w:val="00CB0102"/>
    <w:rsid w:val="00CB7EFC"/>
    <w:rsid w:val="00CE05CA"/>
    <w:rsid w:val="00D05D53"/>
    <w:rsid w:val="00D24662"/>
    <w:rsid w:val="00D6487D"/>
    <w:rsid w:val="00DA4008"/>
    <w:rsid w:val="00E20260"/>
    <w:rsid w:val="00E32209"/>
    <w:rsid w:val="00E533DD"/>
    <w:rsid w:val="00E53BC6"/>
    <w:rsid w:val="00E822A9"/>
    <w:rsid w:val="00EA0CA5"/>
    <w:rsid w:val="00EC355A"/>
    <w:rsid w:val="00F70C96"/>
    <w:rsid w:val="00F8047A"/>
    <w:rsid w:val="00F86CB9"/>
    <w:rsid w:val="00F96BF6"/>
    <w:rsid w:val="00FB126C"/>
    <w:rsid w:val="00FD439C"/>
    <w:rsid w:val="00FE4CCC"/>
    <w:rsid w:val="00FF1A54"/>
    <w:rsid w:val="0DAD0FFE"/>
    <w:rsid w:val="0F763E6D"/>
    <w:rsid w:val="22C3A9E0"/>
    <w:rsid w:val="2DDD8820"/>
    <w:rsid w:val="30C1A63D"/>
    <w:rsid w:val="30FF0771"/>
    <w:rsid w:val="31A2C1B8"/>
    <w:rsid w:val="35700797"/>
    <w:rsid w:val="3D651CEB"/>
    <w:rsid w:val="3F7D3A91"/>
    <w:rsid w:val="42341137"/>
    <w:rsid w:val="4500A6A8"/>
    <w:rsid w:val="49E34C05"/>
    <w:rsid w:val="4D6A66E2"/>
    <w:rsid w:val="51371C42"/>
    <w:rsid w:val="5F222133"/>
    <w:rsid w:val="6ACEC4F1"/>
    <w:rsid w:val="6E7219BF"/>
    <w:rsid w:val="77D942B0"/>
    <w:rsid w:val="7A29CB9A"/>
    <w:rsid w:val="7A9F24BA"/>
    <w:rsid w:val="7D157348"/>
    <w:rsid w:val="7F5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DE7A"/>
  <w14:defaultImageDpi w14:val="0"/>
  <w15:docId w15:val="{47743A46-1869-4A3B-B91C-482EB13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="SimSun" w:hAnsi="SimSu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SimSu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rFonts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99"/>
    <w:rPr>
      <w:rFonts w:cs="SimSu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Normal"/>
    <w:uiPriority w:val="99"/>
    <w:pPr>
      <w:ind w:left="720"/>
    </w:pPr>
  </w:style>
  <w:style w:type="paragraph" w:customStyle="1" w:styleId="paragraph">
    <w:name w:val="paragraph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uiPriority w:val="99"/>
  </w:style>
  <w:style w:type="character" w:customStyle="1" w:styleId="eop">
    <w:name w:val="eop"/>
    <w:basedOn w:val="DefaultParagraphFont"/>
    <w:uiPriority w:val="99"/>
  </w:style>
  <w:style w:type="character" w:customStyle="1" w:styleId="UnresolvedMention1">
    <w:name w:val="Unresolved Mention1"/>
    <w:uiPriority w:val="99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FB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126C"/>
    <w:rPr>
      <w:rFonts w:eastAsia="SimSun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rsid w:val="00FB126C"/>
    <w:pPr>
      <w:tabs>
        <w:tab w:val="center" w:pos="4153"/>
        <w:tab w:val="right" w:pos="8306"/>
      </w:tabs>
      <w:snapToGrid w:val="0"/>
      <w:spacing w:line="240" w:lineRule="auto"/>
    </w:pPr>
    <w:rPr>
      <w:rFonts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126C"/>
    <w:rPr>
      <w:rFonts w:eastAsia="SimSun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Notifications@Reading.gov.u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ading.gov.uk/test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ding.gov.uk/coronavirus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.gov.uk/test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Wilcox, Angela</cp:lastModifiedBy>
  <cp:revision>2</cp:revision>
  <dcterms:created xsi:type="dcterms:W3CDTF">2021-06-11T14:16:00Z</dcterms:created>
  <dcterms:modified xsi:type="dcterms:W3CDTF">2021-06-11T14:16:00Z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  <property fmtid="{D5CDD505-2E9C-101B-9397-08002B2CF9AE}" pid="3" name="KSOProductBuildVer">
    <vt:lpwstr>2052-10.8.0.5391</vt:lpwstr>
  </property>
</Properties>
</file>