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CAEB" w14:textId="612C6480" w:rsidR="00EB4814" w:rsidRPr="00D5279A" w:rsidRDefault="00692A80" w:rsidP="00D5279A">
      <w:pPr>
        <w:pStyle w:val="Title"/>
        <w:jc w:val="left"/>
        <w:rPr>
          <w:rFonts w:ascii="Arial" w:hAnsi="Arial" w:cs="Arial"/>
          <w:color w:val="auto"/>
          <w:sz w:val="20"/>
          <w:szCs w:val="20"/>
        </w:rPr>
      </w:pPr>
      <w:r w:rsidRPr="00D5279A">
        <w:rPr>
          <w:rFonts w:ascii="Arial" w:hAnsi="Arial" w:cs="Arial"/>
          <w:noProof/>
          <w:color w:val="auto"/>
          <w:sz w:val="20"/>
          <w:szCs w:val="20"/>
          <w:lang w:eastAsia="en-GB"/>
        </w:rPr>
        <w:drawing>
          <wp:anchor distT="0" distB="0" distL="114300" distR="114300" simplePos="0" relativeHeight="251658240" behindDoc="1" locked="0" layoutInCell="0" allowOverlap="1" wp14:anchorId="69D86EA1" wp14:editId="188D69D6">
            <wp:simplePos x="0" y="0"/>
            <wp:positionH relativeFrom="margin">
              <wp:posOffset>-704850</wp:posOffset>
            </wp:positionH>
            <wp:positionV relativeFrom="margin">
              <wp:align>center</wp:align>
            </wp:positionV>
            <wp:extent cx="7620000" cy="10993755"/>
            <wp:effectExtent l="0" t="0" r="0" b="0"/>
            <wp:wrapNone/>
            <wp:docPr id="2" name="Picture 2"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A6D66" w14:textId="089E3477" w:rsidR="00C240AB" w:rsidRDefault="00DD6626" w:rsidP="0011607D">
      <w:pPr>
        <w:pStyle w:val="Title"/>
        <w:rPr>
          <w:rFonts w:ascii="Arial" w:hAnsi="Arial" w:cs="Arial"/>
          <w:color w:val="auto"/>
        </w:rPr>
      </w:pPr>
      <w:r w:rsidRPr="00D5279A">
        <w:rPr>
          <w:rFonts w:ascii="Arial" w:hAnsi="Arial" w:cs="Arial"/>
          <w:b w:val="0"/>
          <w:sz w:val="96"/>
          <w:szCs w:val="96"/>
        </w:rPr>
        <w:t>Compassionate</w:t>
      </w:r>
      <w:r w:rsidR="001C2C6F" w:rsidRPr="00D5279A">
        <w:rPr>
          <w:rFonts w:ascii="Arial" w:hAnsi="Arial" w:cs="Arial"/>
          <w:b w:val="0"/>
          <w:sz w:val="96"/>
          <w:szCs w:val="96"/>
        </w:rPr>
        <w:t xml:space="preserve"> and Parental Bereavement</w:t>
      </w:r>
      <w:r w:rsidRPr="00D5279A">
        <w:rPr>
          <w:rFonts w:ascii="Arial" w:hAnsi="Arial" w:cs="Arial"/>
          <w:b w:val="0"/>
          <w:sz w:val="96"/>
          <w:szCs w:val="96"/>
        </w:rPr>
        <w:t xml:space="preserve"> Leave Policy</w:t>
      </w:r>
      <w:r w:rsidR="00A808F8">
        <w:rPr>
          <w:rFonts w:ascii="Arial" w:hAnsi="Arial" w:cs="Arial"/>
          <w:b w:val="0"/>
          <w:sz w:val="96"/>
          <w:szCs w:val="96"/>
        </w:rPr>
        <w:t xml:space="preserve"> - School</w:t>
      </w:r>
      <w:r w:rsidR="009171FA">
        <w:rPr>
          <w:rFonts w:ascii="Arial" w:hAnsi="Arial" w:cs="Arial"/>
          <w:b w:val="0"/>
          <w:sz w:val="96"/>
          <w:szCs w:val="96"/>
        </w:rPr>
        <w:t>s</w:t>
      </w:r>
    </w:p>
    <w:p w14:paraId="41202725" w14:textId="06BE6EB9" w:rsidR="006E730E" w:rsidRPr="00C43EE1" w:rsidRDefault="0011607D" w:rsidP="0011607D">
      <w:pPr>
        <w:pStyle w:val="Title"/>
        <w:rPr>
          <w:b w:val="0"/>
        </w:rPr>
      </w:pPr>
      <w:r w:rsidRPr="00C43EE1">
        <w:rPr>
          <w:b w:val="0"/>
        </w:rPr>
        <w:t>April 2020</w:t>
      </w:r>
    </w:p>
    <w:p w14:paraId="2194C570" w14:textId="77777777" w:rsidR="00614287" w:rsidRPr="0011607D" w:rsidRDefault="00614287" w:rsidP="00614287">
      <w:pPr>
        <w:rPr>
          <w:rFonts w:ascii="Arial" w:hAnsi="Arial" w:cs="Arial"/>
        </w:rPr>
      </w:pPr>
    </w:p>
    <w:p w14:paraId="6367170D" w14:textId="77777777" w:rsidR="00614287" w:rsidRPr="0011607D" w:rsidRDefault="00614287" w:rsidP="00614287">
      <w:pPr>
        <w:rPr>
          <w:rFonts w:ascii="Arial" w:hAnsi="Arial" w:cs="Arial"/>
        </w:rPr>
      </w:pPr>
    </w:p>
    <w:p w14:paraId="04EC44DD" w14:textId="77777777" w:rsidR="00614287" w:rsidRPr="0011607D" w:rsidRDefault="00614287" w:rsidP="00614287">
      <w:pPr>
        <w:rPr>
          <w:rFonts w:ascii="Arial" w:hAnsi="Arial" w:cs="Arial"/>
        </w:rPr>
      </w:pPr>
    </w:p>
    <w:p w14:paraId="771A7E6A" w14:textId="77777777" w:rsidR="00614287" w:rsidRPr="0011607D" w:rsidRDefault="00614287" w:rsidP="00614287">
      <w:pPr>
        <w:rPr>
          <w:rFonts w:ascii="Arial" w:hAnsi="Arial" w:cs="Arial"/>
        </w:rPr>
      </w:pPr>
    </w:p>
    <w:p w14:paraId="4E70A82F" w14:textId="77777777" w:rsidR="00614287" w:rsidRPr="0011607D" w:rsidRDefault="00614287" w:rsidP="00614287">
      <w:pPr>
        <w:rPr>
          <w:rFonts w:ascii="Arial" w:hAnsi="Arial" w:cs="Arial"/>
        </w:rPr>
      </w:pPr>
    </w:p>
    <w:p w14:paraId="518961B4" w14:textId="77777777" w:rsidR="006E730E" w:rsidRPr="0011607D" w:rsidRDefault="006E730E" w:rsidP="006E730E">
      <w:pPr>
        <w:rPr>
          <w:rFonts w:ascii="Arial" w:hAnsi="Arial" w:cs="Arial"/>
        </w:rPr>
      </w:pPr>
    </w:p>
    <w:p w14:paraId="56A93F09" w14:textId="77777777" w:rsidR="00D5279A" w:rsidRDefault="00D5279A">
      <w:r>
        <w:br w:type="page"/>
      </w:r>
    </w:p>
    <w:tbl>
      <w:tblPr>
        <w:tblStyle w:val="TableGrid"/>
        <w:tblW w:w="0" w:type="auto"/>
        <w:tblLook w:val="04A0" w:firstRow="1" w:lastRow="0" w:firstColumn="1" w:lastColumn="0" w:noHBand="0" w:noVBand="1"/>
      </w:tblPr>
      <w:tblGrid>
        <w:gridCol w:w="2477"/>
        <w:gridCol w:w="6539"/>
      </w:tblGrid>
      <w:tr w:rsidR="00D3436F" w:rsidRPr="0011607D" w14:paraId="3F41704F" w14:textId="77777777" w:rsidTr="00D5279A">
        <w:trPr>
          <w:trHeight w:val="511"/>
        </w:trPr>
        <w:tc>
          <w:tcPr>
            <w:tcW w:w="2477" w:type="dxa"/>
            <w:vAlign w:val="center"/>
          </w:tcPr>
          <w:p w14:paraId="1E761028" w14:textId="02E99943" w:rsidR="0020748E" w:rsidRPr="0011607D" w:rsidRDefault="0020748E" w:rsidP="0020748E">
            <w:pPr>
              <w:rPr>
                <w:rFonts w:ascii="Arial" w:hAnsi="Arial" w:cs="Arial"/>
                <w:b/>
              </w:rPr>
            </w:pPr>
            <w:r w:rsidRPr="0011607D">
              <w:rPr>
                <w:rFonts w:ascii="Arial" w:hAnsi="Arial" w:cs="Arial"/>
                <w:b/>
              </w:rPr>
              <w:lastRenderedPageBreak/>
              <w:t xml:space="preserve">Document History </w:t>
            </w:r>
          </w:p>
        </w:tc>
        <w:tc>
          <w:tcPr>
            <w:tcW w:w="6539" w:type="dxa"/>
            <w:vAlign w:val="center"/>
          </w:tcPr>
          <w:p w14:paraId="3256993C" w14:textId="77777777" w:rsidR="0020748E" w:rsidRPr="0011607D" w:rsidRDefault="0020748E" w:rsidP="0020748E">
            <w:pPr>
              <w:rPr>
                <w:rFonts w:ascii="Arial" w:hAnsi="Arial" w:cs="Arial"/>
                <w:b/>
              </w:rPr>
            </w:pPr>
          </w:p>
        </w:tc>
      </w:tr>
      <w:tr w:rsidR="00D3436F" w:rsidRPr="0011607D" w14:paraId="7F480CB7" w14:textId="77777777" w:rsidTr="00D5279A">
        <w:trPr>
          <w:trHeight w:val="511"/>
        </w:trPr>
        <w:tc>
          <w:tcPr>
            <w:tcW w:w="2477" w:type="dxa"/>
            <w:vAlign w:val="center"/>
          </w:tcPr>
          <w:p w14:paraId="4C7E548D" w14:textId="77777777" w:rsidR="0020748E" w:rsidRPr="0011607D" w:rsidRDefault="0020748E" w:rsidP="0020748E">
            <w:pPr>
              <w:rPr>
                <w:rFonts w:ascii="Arial" w:hAnsi="Arial" w:cs="Arial"/>
              </w:rPr>
            </w:pPr>
            <w:r w:rsidRPr="0011607D">
              <w:rPr>
                <w:rFonts w:ascii="Arial" w:hAnsi="Arial" w:cs="Arial"/>
              </w:rPr>
              <w:t>Version</w:t>
            </w:r>
          </w:p>
        </w:tc>
        <w:tc>
          <w:tcPr>
            <w:tcW w:w="6539" w:type="dxa"/>
            <w:vAlign w:val="center"/>
          </w:tcPr>
          <w:p w14:paraId="257E7480" w14:textId="32262109" w:rsidR="0020748E" w:rsidRPr="0011607D" w:rsidRDefault="0020748E" w:rsidP="0020748E">
            <w:pPr>
              <w:rPr>
                <w:rFonts w:ascii="Arial" w:hAnsi="Arial" w:cs="Arial"/>
              </w:rPr>
            </w:pPr>
            <w:r w:rsidRPr="0011607D">
              <w:rPr>
                <w:rFonts w:ascii="Arial" w:hAnsi="Arial" w:cs="Arial"/>
              </w:rPr>
              <w:t>1.</w:t>
            </w:r>
            <w:r w:rsidR="006E54A3">
              <w:rPr>
                <w:rFonts w:ascii="Arial" w:hAnsi="Arial" w:cs="Arial"/>
              </w:rPr>
              <w:t>2</w:t>
            </w:r>
            <w:r w:rsidRPr="0011607D">
              <w:rPr>
                <w:rFonts w:ascii="Arial" w:hAnsi="Arial" w:cs="Arial"/>
              </w:rPr>
              <w:t xml:space="preserve"> (see below) </w:t>
            </w:r>
          </w:p>
        </w:tc>
      </w:tr>
      <w:tr w:rsidR="00D3436F" w:rsidRPr="0011607D" w14:paraId="6522DBBB" w14:textId="77777777" w:rsidTr="00D5279A">
        <w:trPr>
          <w:trHeight w:val="511"/>
        </w:trPr>
        <w:tc>
          <w:tcPr>
            <w:tcW w:w="2477" w:type="dxa"/>
            <w:vAlign w:val="center"/>
          </w:tcPr>
          <w:p w14:paraId="0A1CCDDB" w14:textId="77777777" w:rsidR="0020748E" w:rsidRPr="0011607D" w:rsidRDefault="0020748E" w:rsidP="0020748E">
            <w:pPr>
              <w:rPr>
                <w:rFonts w:ascii="Arial" w:hAnsi="Arial" w:cs="Arial"/>
              </w:rPr>
            </w:pPr>
            <w:r w:rsidRPr="0011607D">
              <w:rPr>
                <w:rFonts w:ascii="Arial" w:hAnsi="Arial" w:cs="Arial"/>
              </w:rPr>
              <w:t xml:space="preserve">Status </w:t>
            </w:r>
          </w:p>
        </w:tc>
        <w:tc>
          <w:tcPr>
            <w:tcW w:w="6539" w:type="dxa"/>
            <w:vAlign w:val="center"/>
          </w:tcPr>
          <w:p w14:paraId="0E120A53" w14:textId="4DBCC636" w:rsidR="0020748E" w:rsidRPr="0011607D" w:rsidRDefault="0088229B" w:rsidP="0020748E">
            <w:pPr>
              <w:rPr>
                <w:rFonts w:ascii="Arial" w:hAnsi="Arial" w:cs="Arial"/>
              </w:rPr>
            </w:pPr>
            <w:r>
              <w:rPr>
                <w:rFonts w:ascii="Arial" w:hAnsi="Arial" w:cs="Arial"/>
              </w:rPr>
              <w:t>Final</w:t>
            </w:r>
            <w:bookmarkStart w:id="0" w:name="_GoBack"/>
            <w:bookmarkEnd w:id="0"/>
          </w:p>
        </w:tc>
      </w:tr>
      <w:tr w:rsidR="00D3436F" w:rsidRPr="0011607D" w14:paraId="36E44B90" w14:textId="77777777" w:rsidTr="00D5279A">
        <w:trPr>
          <w:trHeight w:val="511"/>
        </w:trPr>
        <w:tc>
          <w:tcPr>
            <w:tcW w:w="2477" w:type="dxa"/>
            <w:vAlign w:val="center"/>
          </w:tcPr>
          <w:p w14:paraId="05547D03" w14:textId="77777777" w:rsidR="0020748E" w:rsidRPr="0011607D" w:rsidRDefault="0020748E" w:rsidP="0020748E">
            <w:pPr>
              <w:rPr>
                <w:rFonts w:ascii="Arial" w:hAnsi="Arial" w:cs="Arial"/>
              </w:rPr>
            </w:pPr>
            <w:r w:rsidRPr="0011607D">
              <w:rPr>
                <w:rFonts w:ascii="Arial" w:hAnsi="Arial" w:cs="Arial"/>
              </w:rPr>
              <w:t xml:space="preserve">Date </w:t>
            </w:r>
          </w:p>
        </w:tc>
        <w:tc>
          <w:tcPr>
            <w:tcW w:w="6539" w:type="dxa"/>
            <w:vAlign w:val="center"/>
          </w:tcPr>
          <w:p w14:paraId="154C9B08" w14:textId="1F9D3440" w:rsidR="0020748E" w:rsidRPr="0011607D" w:rsidRDefault="006E54A3" w:rsidP="00DD6626">
            <w:pPr>
              <w:rPr>
                <w:rFonts w:ascii="Arial" w:hAnsi="Arial" w:cs="Arial"/>
              </w:rPr>
            </w:pPr>
            <w:r>
              <w:rPr>
                <w:rFonts w:ascii="Arial" w:hAnsi="Arial" w:cs="Arial"/>
              </w:rPr>
              <w:t>April 2020</w:t>
            </w:r>
          </w:p>
        </w:tc>
      </w:tr>
      <w:tr w:rsidR="00D3436F" w:rsidRPr="0011607D" w14:paraId="1A59929C" w14:textId="77777777" w:rsidTr="00D5279A">
        <w:trPr>
          <w:trHeight w:val="511"/>
        </w:trPr>
        <w:tc>
          <w:tcPr>
            <w:tcW w:w="2477" w:type="dxa"/>
            <w:vAlign w:val="center"/>
          </w:tcPr>
          <w:p w14:paraId="6F339BFE" w14:textId="77777777" w:rsidR="0020748E" w:rsidRPr="0011607D" w:rsidRDefault="0020748E" w:rsidP="0020748E">
            <w:pPr>
              <w:rPr>
                <w:rFonts w:ascii="Arial" w:hAnsi="Arial" w:cs="Arial"/>
              </w:rPr>
            </w:pPr>
            <w:r w:rsidRPr="0011607D">
              <w:rPr>
                <w:rFonts w:ascii="Arial" w:hAnsi="Arial" w:cs="Arial"/>
              </w:rPr>
              <w:t xml:space="preserve">Target audience </w:t>
            </w:r>
          </w:p>
        </w:tc>
        <w:tc>
          <w:tcPr>
            <w:tcW w:w="6539" w:type="dxa"/>
            <w:vAlign w:val="center"/>
          </w:tcPr>
          <w:p w14:paraId="233F7D75" w14:textId="45537FCB" w:rsidR="0020748E" w:rsidRDefault="0020748E" w:rsidP="0020748E">
            <w:pPr>
              <w:rPr>
                <w:rFonts w:ascii="Arial" w:hAnsi="Arial" w:cs="Arial"/>
              </w:rPr>
            </w:pPr>
            <w:r w:rsidRPr="0011607D">
              <w:rPr>
                <w:rFonts w:ascii="Arial" w:hAnsi="Arial" w:cs="Arial"/>
              </w:rPr>
              <w:t>All</w:t>
            </w:r>
            <w:r w:rsidR="00E41440">
              <w:rPr>
                <w:rFonts w:ascii="Arial" w:hAnsi="Arial" w:cs="Arial"/>
              </w:rPr>
              <w:t xml:space="preserve"> </w:t>
            </w:r>
            <w:r w:rsidR="00EB4814">
              <w:rPr>
                <w:rFonts w:ascii="Arial" w:hAnsi="Arial" w:cs="Arial"/>
              </w:rPr>
              <w:t>School</w:t>
            </w:r>
            <w:r w:rsidR="00C240AB">
              <w:rPr>
                <w:rFonts w:ascii="Arial" w:hAnsi="Arial" w:cs="Arial"/>
              </w:rPr>
              <w:t xml:space="preserve"> employees</w:t>
            </w:r>
          </w:p>
          <w:p w14:paraId="29F44075" w14:textId="5424CFAA" w:rsidR="00E41440" w:rsidRPr="0011607D" w:rsidRDefault="00E41440" w:rsidP="0020748E">
            <w:pPr>
              <w:rPr>
                <w:rFonts w:ascii="Arial" w:hAnsi="Arial" w:cs="Arial"/>
              </w:rPr>
            </w:pPr>
          </w:p>
        </w:tc>
      </w:tr>
      <w:tr w:rsidR="00D3436F" w:rsidRPr="0011607D" w14:paraId="1AB05CD1" w14:textId="77777777" w:rsidTr="00D5279A">
        <w:trPr>
          <w:trHeight w:val="511"/>
        </w:trPr>
        <w:tc>
          <w:tcPr>
            <w:tcW w:w="2477" w:type="dxa"/>
            <w:vAlign w:val="center"/>
          </w:tcPr>
          <w:p w14:paraId="795A36CC" w14:textId="77777777" w:rsidR="0020748E" w:rsidRPr="0011607D" w:rsidRDefault="0020748E" w:rsidP="0020748E">
            <w:pPr>
              <w:rPr>
                <w:rFonts w:ascii="Arial" w:hAnsi="Arial" w:cs="Arial"/>
              </w:rPr>
            </w:pPr>
            <w:r w:rsidRPr="0011607D">
              <w:rPr>
                <w:rFonts w:ascii="Arial" w:hAnsi="Arial" w:cs="Arial"/>
              </w:rPr>
              <w:t xml:space="preserve">Ratification </w:t>
            </w:r>
          </w:p>
        </w:tc>
        <w:tc>
          <w:tcPr>
            <w:tcW w:w="6539" w:type="dxa"/>
            <w:vAlign w:val="center"/>
          </w:tcPr>
          <w:p w14:paraId="14F51EEE" w14:textId="32302AFD" w:rsidR="0020748E" w:rsidRPr="0011607D" w:rsidRDefault="00C240AB" w:rsidP="0020748E">
            <w:pPr>
              <w:rPr>
                <w:rFonts w:ascii="Arial" w:hAnsi="Arial" w:cs="Arial"/>
              </w:rPr>
            </w:pPr>
            <w:r>
              <w:rPr>
                <w:rFonts w:ascii="Arial" w:hAnsi="Arial" w:cs="Arial"/>
              </w:rPr>
              <w:t xml:space="preserve">Approved by Schools Joint Forum on </w:t>
            </w:r>
            <w:r w:rsidR="00C437BA">
              <w:rPr>
                <w:rFonts w:ascii="Arial" w:hAnsi="Arial" w:cs="Arial"/>
              </w:rPr>
              <w:t>23 April 2020</w:t>
            </w:r>
          </w:p>
        </w:tc>
      </w:tr>
      <w:tr w:rsidR="00D3436F" w:rsidRPr="0011607D" w14:paraId="167A12AF" w14:textId="77777777" w:rsidTr="00D5279A">
        <w:trPr>
          <w:trHeight w:val="511"/>
        </w:trPr>
        <w:tc>
          <w:tcPr>
            <w:tcW w:w="2477" w:type="dxa"/>
            <w:tcBorders>
              <w:bottom w:val="single" w:sz="4" w:space="0" w:color="auto"/>
            </w:tcBorders>
            <w:vAlign w:val="center"/>
          </w:tcPr>
          <w:p w14:paraId="7AE574EB" w14:textId="77777777" w:rsidR="0020748E" w:rsidRPr="0011607D" w:rsidRDefault="0020748E" w:rsidP="0020748E">
            <w:pPr>
              <w:rPr>
                <w:rFonts w:ascii="Arial" w:hAnsi="Arial" w:cs="Arial"/>
              </w:rPr>
            </w:pPr>
            <w:r w:rsidRPr="0011607D">
              <w:rPr>
                <w:rFonts w:ascii="Arial" w:hAnsi="Arial" w:cs="Arial"/>
              </w:rPr>
              <w:t xml:space="preserve">Author </w:t>
            </w:r>
          </w:p>
        </w:tc>
        <w:tc>
          <w:tcPr>
            <w:tcW w:w="6539" w:type="dxa"/>
            <w:tcBorders>
              <w:bottom w:val="single" w:sz="4" w:space="0" w:color="auto"/>
            </w:tcBorders>
            <w:vAlign w:val="center"/>
          </w:tcPr>
          <w:p w14:paraId="4FC36803" w14:textId="3893A960" w:rsidR="0020748E" w:rsidRPr="0011607D" w:rsidRDefault="0020748E" w:rsidP="00DD6626">
            <w:pPr>
              <w:rPr>
                <w:rFonts w:ascii="Arial" w:hAnsi="Arial" w:cs="Arial"/>
              </w:rPr>
            </w:pPr>
            <w:r w:rsidRPr="0011607D">
              <w:rPr>
                <w:rFonts w:ascii="Arial" w:hAnsi="Arial" w:cs="Arial"/>
              </w:rPr>
              <w:t xml:space="preserve">HR </w:t>
            </w:r>
            <w:r w:rsidR="00C240AB">
              <w:rPr>
                <w:rFonts w:ascii="Arial" w:hAnsi="Arial" w:cs="Arial"/>
              </w:rPr>
              <w:t>Employment Services</w:t>
            </w:r>
            <w:r w:rsidRPr="0011607D">
              <w:rPr>
                <w:rFonts w:ascii="Arial" w:hAnsi="Arial" w:cs="Arial"/>
              </w:rPr>
              <w:t xml:space="preserve"> Team</w:t>
            </w:r>
          </w:p>
        </w:tc>
      </w:tr>
      <w:tr w:rsidR="00D3436F" w:rsidRPr="0011607D" w14:paraId="2C222E2B" w14:textId="77777777" w:rsidTr="00D5279A">
        <w:trPr>
          <w:trHeight w:val="511"/>
        </w:trPr>
        <w:tc>
          <w:tcPr>
            <w:tcW w:w="2477" w:type="dxa"/>
            <w:tcBorders>
              <w:top w:val="single" w:sz="4" w:space="0" w:color="auto"/>
              <w:left w:val="nil"/>
              <w:bottom w:val="single" w:sz="4" w:space="0" w:color="auto"/>
              <w:right w:val="nil"/>
            </w:tcBorders>
            <w:vAlign w:val="center"/>
          </w:tcPr>
          <w:p w14:paraId="642B8403" w14:textId="77777777" w:rsidR="0020748E" w:rsidRPr="0011607D" w:rsidRDefault="0020748E" w:rsidP="0020748E">
            <w:pPr>
              <w:rPr>
                <w:rFonts w:ascii="Arial" w:hAnsi="Arial" w:cs="Arial"/>
              </w:rPr>
            </w:pPr>
          </w:p>
        </w:tc>
        <w:tc>
          <w:tcPr>
            <w:tcW w:w="6539" w:type="dxa"/>
            <w:tcBorders>
              <w:top w:val="single" w:sz="4" w:space="0" w:color="auto"/>
              <w:left w:val="nil"/>
              <w:bottom w:val="single" w:sz="4" w:space="0" w:color="auto"/>
              <w:right w:val="nil"/>
            </w:tcBorders>
            <w:vAlign w:val="center"/>
          </w:tcPr>
          <w:p w14:paraId="74744905" w14:textId="77777777" w:rsidR="0020748E" w:rsidRPr="0011607D" w:rsidRDefault="0020748E" w:rsidP="0020748E">
            <w:pPr>
              <w:rPr>
                <w:rFonts w:ascii="Arial" w:hAnsi="Arial" w:cs="Arial"/>
              </w:rPr>
            </w:pPr>
          </w:p>
        </w:tc>
      </w:tr>
      <w:tr w:rsidR="00D3436F" w:rsidRPr="0011607D" w14:paraId="0684C2A4" w14:textId="77777777" w:rsidTr="00D5279A">
        <w:trPr>
          <w:trHeight w:val="511"/>
        </w:trPr>
        <w:tc>
          <w:tcPr>
            <w:tcW w:w="2477" w:type="dxa"/>
            <w:tcBorders>
              <w:top w:val="single" w:sz="4" w:space="0" w:color="auto"/>
            </w:tcBorders>
            <w:vAlign w:val="center"/>
          </w:tcPr>
          <w:p w14:paraId="3651EA15" w14:textId="77777777" w:rsidR="0020748E" w:rsidRPr="0011607D" w:rsidRDefault="0020748E" w:rsidP="0020748E">
            <w:pPr>
              <w:rPr>
                <w:rFonts w:ascii="Arial" w:hAnsi="Arial" w:cs="Arial"/>
                <w:b/>
              </w:rPr>
            </w:pPr>
            <w:r w:rsidRPr="0011607D">
              <w:rPr>
                <w:rFonts w:ascii="Arial" w:hAnsi="Arial" w:cs="Arial"/>
                <w:b/>
              </w:rPr>
              <w:t xml:space="preserve">Version control </w:t>
            </w:r>
          </w:p>
        </w:tc>
        <w:tc>
          <w:tcPr>
            <w:tcW w:w="6539" w:type="dxa"/>
            <w:tcBorders>
              <w:top w:val="single" w:sz="4" w:space="0" w:color="auto"/>
            </w:tcBorders>
            <w:vAlign w:val="center"/>
          </w:tcPr>
          <w:p w14:paraId="7F8E05E3" w14:textId="77777777" w:rsidR="0020748E" w:rsidRPr="0011607D" w:rsidRDefault="0020748E" w:rsidP="0020748E">
            <w:pPr>
              <w:rPr>
                <w:rFonts w:ascii="Arial" w:hAnsi="Arial" w:cs="Arial"/>
                <w:b/>
              </w:rPr>
            </w:pPr>
            <w:r w:rsidRPr="0011607D">
              <w:rPr>
                <w:rFonts w:ascii="Arial" w:hAnsi="Arial" w:cs="Arial"/>
                <w:b/>
              </w:rPr>
              <w:t xml:space="preserve">Reviewers </w:t>
            </w:r>
          </w:p>
        </w:tc>
      </w:tr>
      <w:tr w:rsidR="00D3436F" w:rsidRPr="0011607D" w14:paraId="0632D655" w14:textId="77777777" w:rsidTr="00D5279A">
        <w:trPr>
          <w:trHeight w:val="511"/>
        </w:trPr>
        <w:tc>
          <w:tcPr>
            <w:tcW w:w="2477" w:type="dxa"/>
            <w:vAlign w:val="center"/>
          </w:tcPr>
          <w:p w14:paraId="2E2BB3B8" w14:textId="77777777" w:rsidR="0020748E" w:rsidRPr="0011607D" w:rsidRDefault="0020748E" w:rsidP="0020748E">
            <w:pPr>
              <w:rPr>
                <w:rFonts w:ascii="Arial" w:hAnsi="Arial" w:cs="Arial"/>
              </w:rPr>
            </w:pPr>
            <w:r w:rsidRPr="0011607D">
              <w:rPr>
                <w:rFonts w:ascii="Arial" w:hAnsi="Arial" w:cs="Arial"/>
              </w:rPr>
              <w:t>Version 1.0</w:t>
            </w:r>
          </w:p>
        </w:tc>
        <w:tc>
          <w:tcPr>
            <w:tcW w:w="6539" w:type="dxa"/>
            <w:vAlign w:val="center"/>
          </w:tcPr>
          <w:p w14:paraId="5D9A5EC7" w14:textId="77777777" w:rsidR="0020748E" w:rsidRPr="0011607D" w:rsidRDefault="0020748E" w:rsidP="00DD6626">
            <w:pPr>
              <w:rPr>
                <w:rFonts w:ascii="Arial" w:hAnsi="Arial" w:cs="Arial"/>
              </w:rPr>
            </w:pPr>
            <w:r w:rsidRPr="0011607D">
              <w:rPr>
                <w:rFonts w:ascii="Arial" w:hAnsi="Arial" w:cs="Arial"/>
              </w:rPr>
              <w:t xml:space="preserve">Initial draft – </w:t>
            </w:r>
            <w:r w:rsidR="00DD6626" w:rsidRPr="0011607D">
              <w:rPr>
                <w:rFonts w:ascii="Arial" w:hAnsi="Arial" w:cs="Arial"/>
              </w:rPr>
              <w:t>October</w:t>
            </w:r>
            <w:r w:rsidRPr="0011607D">
              <w:rPr>
                <w:rFonts w:ascii="Arial" w:hAnsi="Arial" w:cs="Arial"/>
              </w:rPr>
              <w:t xml:space="preserve"> 2018  </w:t>
            </w:r>
          </w:p>
        </w:tc>
      </w:tr>
      <w:tr w:rsidR="00D3436F" w:rsidRPr="0011607D" w14:paraId="2C0D719F" w14:textId="77777777" w:rsidTr="00D5279A">
        <w:trPr>
          <w:trHeight w:val="511"/>
        </w:trPr>
        <w:tc>
          <w:tcPr>
            <w:tcW w:w="2477" w:type="dxa"/>
            <w:vAlign w:val="center"/>
          </w:tcPr>
          <w:p w14:paraId="67552CC7" w14:textId="77777777" w:rsidR="00D3436F" w:rsidRPr="0011607D" w:rsidRDefault="00D3436F" w:rsidP="0020748E">
            <w:pPr>
              <w:rPr>
                <w:rFonts w:ascii="Arial" w:hAnsi="Arial" w:cs="Arial"/>
              </w:rPr>
            </w:pPr>
            <w:r w:rsidRPr="0011607D">
              <w:rPr>
                <w:rFonts w:ascii="Arial" w:hAnsi="Arial" w:cs="Arial"/>
              </w:rPr>
              <w:t>Version 1.1</w:t>
            </w:r>
          </w:p>
        </w:tc>
        <w:tc>
          <w:tcPr>
            <w:tcW w:w="6539" w:type="dxa"/>
            <w:vAlign w:val="center"/>
          </w:tcPr>
          <w:p w14:paraId="49A3CD72" w14:textId="1EAFFCFD" w:rsidR="00D3436F" w:rsidRPr="0011607D" w:rsidRDefault="00D3436F" w:rsidP="00DD6626">
            <w:pPr>
              <w:rPr>
                <w:rFonts w:ascii="Arial" w:hAnsi="Arial" w:cs="Arial"/>
              </w:rPr>
            </w:pPr>
            <w:r w:rsidRPr="0011607D">
              <w:rPr>
                <w:rFonts w:ascii="Arial" w:hAnsi="Arial" w:cs="Arial"/>
              </w:rPr>
              <w:t xml:space="preserve">Draft </w:t>
            </w:r>
            <w:r w:rsidR="00F22D86" w:rsidRPr="0011607D">
              <w:rPr>
                <w:rFonts w:ascii="Arial" w:hAnsi="Arial" w:cs="Arial"/>
              </w:rPr>
              <w:t>–</w:t>
            </w:r>
            <w:r w:rsidRPr="0011607D">
              <w:rPr>
                <w:rFonts w:ascii="Arial" w:hAnsi="Arial" w:cs="Arial"/>
              </w:rPr>
              <w:t xml:space="preserve"> February</w:t>
            </w:r>
            <w:r w:rsidR="00F22D86" w:rsidRPr="0011607D">
              <w:rPr>
                <w:rFonts w:ascii="Arial" w:hAnsi="Arial" w:cs="Arial"/>
              </w:rPr>
              <w:t xml:space="preserve"> 2019</w:t>
            </w:r>
            <w:r w:rsidRPr="0011607D">
              <w:rPr>
                <w:rFonts w:ascii="Arial" w:hAnsi="Arial" w:cs="Arial"/>
              </w:rPr>
              <w:t xml:space="preserve"> following HR </w:t>
            </w:r>
            <w:r w:rsidR="008409C0" w:rsidRPr="0011607D">
              <w:rPr>
                <w:rFonts w:ascii="Arial" w:hAnsi="Arial" w:cs="Arial"/>
              </w:rPr>
              <w:t>professionals’</w:t>
            </w:r>
            <w:r w:rsidRPr="0011607D">
              <w:rPr>
                <w:rFonts w:ascii="Arial" w:hAnsi="Arial" w:cs="Arial"/>
              </w:rPr>
              <w:t xml:space="preserve"> feedback</w:t>
            </w:r>
          </w:p>
        </w:tc>
      </w:tr>
      <w:tr w:rsidR="001757E8" w:rsidRPr="0011607D" w14:paraId="358CBF5E" w14:textId="77777777" w:rsidTr="00D5279A">
        <w:trPr>
          <w:trHeight w:val="511"/>
        </w:trPr>
        <w:tc>
          <w:tcPr>
            <w:tcW w:w="2477" w:type="dxa"/>
            <w:vAlign w:val="center"/>
          </w:tcPr>
          <w:p w14:paraId="6768730B" w14:textId="2F13AF8D" w:rsidR="001757E8" w:rsidRPr="0011607D" w:rsidRDefault="001757E8" w:rsidP="0020748E">
            <w:pPr>
              <w:rPr>
                <w:rFonts w:ascii="Arial" w:hAnsi="Arial" w:cs="Arial"/>
              </w:rPr>
            </w:pPr>
            <w:r w:rsidRPr="0011607D">
              <w:rPr>
                <w:rFonts w:ascii="Arial" w:hAnsi="Arial" w:cs="Arial"/>
              </w:rPr>
              <w:t>Version 1.2</w:t>
            </w:r>
          </w:p>
        </w:tc>
        <w:tc>
          <w:tcPr>
            <w:tcW w:w="6539" w:type="dxa"/>
            <w:vAlign w:val="center"/>
          </w:tcPr>
          <w:p w14:paraId="2D1263D5" w14:textId="16F5E17F" w:rsidR="001757E8" w:rsidRPr="0011607D" w:rsidRDefault="00C240AB" w:rsidP="00DD6626">
            <w:pPr>
              <w:rPr>
                <w:rFonts w:ascii="Arial" w:hAnsi="Arial" w:cs="Arial"/>
              </w:rPr>
            </w:pPr>
            <w:r>
              <w:rPr>
                <w:rFonts w:ascii="Arial" w:hAnsi="Arial" w:cs="Arial"/>
              </w:rPr>
              <w:t xml:space="preserve">Agreed by Schools Joint Forum on </w:t>
            </w:r>
            <w:r w:rsidR="00C437BA">
              <w:rPr>
                <w:rFonts w:ascii="Arial" w:hAnsi="Arial" w:cs="Arial"/>
              </w:rPr>
              <w:t>23</w:t>
            </w:r>
            <w:r w:rsidR="001757E8" w:rsidRPr="0011607D">
              <w:rPr>
                <w:rFonts w:ascii="Arial" w:hAnsi="Arial" w:cs="Arial"/>
              </w:rPr>
              <w:t xml:space="preserve"> </w:t>
            </w:r>
            <w:r w:rsidR="006E54A3">
              <w:rPr>
                <w:rFonts w:ascii="Arial" w:hAnsi="Arial" w:cs="Arial"/>
              </w:rPr>
              <w:t>April</w:t>
            </w:r>
            <w:r w:rsidR="001757E8" w:rsidRPr="0011607D">
              <w:rPr>
                <w:rFonts w:ascii="Arial" w:hAnsi="Arial" w:cs="Arial"/>
              </w:rPr>
              <w:t xml:space="preserve"> 2020 to include Parental Bereavement </w:t>
            </w:r>
            <w:r w:rsidR="0003691D">
              <w:rPr>
                <w:rFonts w:ascii="Arial" w:hAnsi="Arial" w:cs="Arial"/>
              </w:rPr>
              <w:t>changes</w:t>
            </w:r>
            <w:r>
              <w:rPr>
                <w:rFonts w:ascii="Arial" w:hAnsi="Arial" w:cs="Arial"/>
              </w:rPr>
              <w:t xml:space="preserve"> as per </w:t>
            </w:r>
            <w:r w:rsidR="00C437BA">
              <w:rPr>
                <w:rFonts w:ascii="Arial" w:hAnsi="Arial" w:cs="Arial"/>
              </w:rPr>
              <w:t>c</w:t>
            </w:r>
            <w:r>
              <w:rPr>
                <w:rFonts w:ascii="Arial" w:hAnsi="Arial" w:cs="Arial"/>
              </w:rPr>
              <w:t>hanges in Employment Law</w:t>
            </w:r>
          </w:p>
        </w:tc>
      </w:tr>
      <w:tr w:rsidR="007B369F" w:rsidRPr="0011607D" w14:paraId="200F6262" w14:textId="77777777" w:rsidTr="00D5279A">
        <w:trPr>
          <w:trHeight w:val="511"/>
        </w:trPr>
        <w:tc>
          <w:tcPr>
            <w:tcW w:w="2477" w:type="dxa"/>
            <w:vAlign w:val="center"/>
          </w:tcPr>
          <w:p w14:paraId="15E4FF23" w14:textId="77777777" w:rsidR="007B369F" w:rsidRPr="0011607D" w:rsidRDefault="007B369F" w:rsidP="0020748E">
            <w:pPr>
              <w:rPr>
                <w:rFonts w:ascii="Arial" w:hAnsi="Arial" w:cs="Arial"/>
              </w:rPr>
            </w:pPr>
          </w:p>
        </w:tc>
        <w:tc>
          <w:tcPr>
            <w:tcW w:w="6539" w:type="dxa"/>
            <w:vAlign w:val="center"/>
          </w:tcPr>
          <w:p w14:paraId="0D1CAC6C" w14:textId="3C01B2F7" w:rsidR="007B369F" w:rsidRPr="0011607D" w:rsidDel="00C240AB" w:rsidRDefault="007B369F" w:rsidP="00DD6626">
            <w:pPr>
              <w:rPr>
                <w:rFonts w:ascii="Arial" w:hAnsi="Arial" w:cs="Arial"/>
              </w:rPr>
            </w:pPr>
            <w:r>
              <w:rPr>
                <w:rFonts w:ascii="Arial" w:hAnsi="Arial" w:cs="Arial"/>
              </w:rPr>
              <w:t>To be reviewed when changes are needed in line with government updates.</w:t>
            </w:r>
          </w:p>
        </w:tc>
      </w:tr>
    </w:tbl>
    <w:p w14:paraId="1ACCA71F" w14:textId="77777777" w:rsidR="0020748E" w:rsidRPr="0011607D" w:rsidRDefault="0020748E" w:rsidP="0020748E">
      <w:pPr>
        <w:rPr>
          <w:rFonts w:ascii="Arial" w:hAnsi="Arial" w:cs="Arial"/>
        </w:rPr>
      </w:pPr>
    </w:p>
    <w:p w14:paraId="5400F127" w14:textId="77777777" w:rsidR="00692A80" w:rsidRDefault="00692A80" w:rsidP="006E730E">
      <w:pPr>
        <w:pStyle w:val="Title"/>
        <w:rPr>
          <w:rFonts w:ascii="Arial" w:hAnsi="Arial" w:cs="Arial"/>
          <w:color w:val="auto"/>
        </w:rPr>
      </w:pPr>
    </w:p>
    <w:p w14:paraId="2E52715D" w14:textId="77777777" w:rsidR="00692A80" w:rsidRDefault="00692A80" w:rsidP="006E730E">
      <w:pPr>
        <w:pStyle w:val="Title"/>
        <w:rPr>
          <w:rFonts w:ascii="Arial" w:hAnsi="Arial" w:cs="Arial"/>
          <w:color w:val="auto"/>
        </w:rPr>
      </w:pPr>
    </w:p>
    <w:p w14:paraId="76F4DFC7" w14:textId="77777777" w:rsidR="00692A80" w:rsidRDefault="00692A80" w:rsidP="006E730E">
      <w:pPr>
        <w:pStyle w:val="Title"/>
        <w:rPr>
          <w:rFonts w:ascii="Arial" w:hAnsi="Arial" w:cs="Arial"/>
          <w:color w:val="auto"/>
        </w:rPr>
      </w:pPr>
    </w:p>
    <w:p w14:paraId="66302A54" w14:textId="77777777" w:rsidR="00692A80" w:rsidRDefault="00692A80" w:rsidP="006E730E">
      <w:pPr>
        <w:pStyle w:val="Title"/>
        <w:rPr>
          <w:rFonts w:ascii="Arial" w:hAnsi="Arial" w:cs="Arial"/>
          <w:color w:val="auto"/>
        </w:rPr>
      </w:pPr>
    </w:p>
    <w:p w14:paraId="47A5A143" w14:textId="77777777" w:rsidR="00C240AB" w:rsidRDefault="00C240AB" w:rsidP="006E730E">
      <w:pPr>
        <w:pStyle w:val="Title"/>
        <w:rPr>
          <w:rFonts w:ascii="Arial" w:hAnsi="Arial" w:cs="Arial"/>
          <w:color w:val="auto"/>
        </w:rPr>
      </w:pPr>
    </w:p>
    <w:p w14:paraId="407190B3" w14:textId="77777777" w:rsidR="00D5279A" w:rsidRDefault="00D5279A">
      <w:pPr>
        <w:rPr>
          <w:rFonts w:ascii="Arial" w:eastAsiaTheme="majorEastAsia" w:hAnsi="Arial" w:cs="Arial"/>
          <w:b/>
          <w:spacing w:val="5"/>
          <w:sz w:val="52"/>
          <w:szCs w:val="52"/>
        </w:rPr>
      </w:pPr>
      <w:r>
        <w:rPr>
          <w:rFonts w:ascii="Arial" w:hAnsi="Arial" w:cs="Arial"/>
        </w:rPr>
        <w:br w:type="page"/>
      </w:r>
    </w:p>
    <w:p w14:paraId="3834193E" w14:textId="4ED44540" w:rsidR="0020748E" w:rsidRDefault="0020748E" w:rsidP="006E730E">
      <w:pPr>
        <w:pStyle w:val="Title"/>
        <w:rPr>
          <w:rFonts w:ascii="Arial" w:hAnsi="Arial" w:cs="Arial"/>
          <w:color w:val="auto"/>
        </w:rPr>
      </w:pPr>
      <w:r w:rsidRPr="0011607D">
        <w:rPr>
          <w:rFonts w:ascii="Arial" w:hAnsi="Arial" w:cs="Arial"/>
          <w:color w:val="auto"/>
        </w:rPr>
        <w:lastRenderedPageBreak/>
        <w:t>Table of Content</w:t>
      </w:r>
      <w:r w:rsidR="0029714E" w:rsidRPr="0011607D">
        <w:rPr>
          <w:rFonts w:ascii="Arial" w:hAnsi="Arial" w:cs="Arial"/>
          <w:color w:val="auto"/>
        </w:rPr>
        <w:t>s</w:t>
      </w:r>
    </w:p>
    <w:sdt>
      <w:sdtPr>
        <w:rPr>
          <w:rFonts w:ascii="Arial" w:eastAsiaTheme="minorEastAsia" w:hAnsi="Arial" w:cs="Arial"/>
          <w:b w:val="0"/>
          <w:bCs w:val="0"/>
          <w:color w:val="auto"/>
          <w:sz w:val="24"/>
          <w:szCs w:val="22"/>
          <w:lang w:bidi="ar-SA"/>
        </w:rPr>
        <w:id w:val="-472211289"/>
        <w:docPartObj>
          <w:docPartGallery w:val="Table of Contents"/>
          <w:docPartUnique/>
        </w:docPartObj>
      </w:sdtPr>
      <w:sdtEndPr>
        <w:rPr>
          <w:noProof/>
        </w:rPr>
      </w:sdtEndPr>
      <w:sdtContent>
        <w:p w14:paraId="452B5B5A" w14:textId="0B7A4DF7" w:rsidR="00F22D86" w:rsidRPr="0011607D" w:rsidRDefault="00F22D86">
          <w:pPr>
            <w:pStyle w:val="TOCHeading"/>
            <w:rPr>
              <w:rFonts w:ascii="Arial" w:hAnsi="Arial" w:cs="Arial"/>
              <w:color w:val="auto"/>
            </w:rPr>
          </w:pPr>
          <w:r w:rsidRPr="0011607D">
            <w:rPr>
              <w:rFonts w:ascii="Arial" w:hAnsi="Arial" w:cs="Arial"/>
              <w:color w:val="auto"/>
            </w:rPr>
            <w:t>Contents</w:t>
          </w:r>
        </w:p>
        <w:p w14:paraId="05E56E64" w14:textId="41C39F73" w:rsidR="00E93E22" w:rsidRDefault="00F22D86">
          <w:pPr>
            <w:pStyle w:val="TOC1"/>
            <w:tabs>
              <w:tab w:val="left" w:pos="440"/>
              <w:tab w:val="right" w:leader="dot" w:pos="9016"/>
            </w:tabs>
            <w:rPr>
              <w:noProof/>
              <w:sz w:val="22"/>
              <w:lang w:eastAsia="en-GB"/>
            </w:rPr>
          </w:pPr>
          <w:r w:rsidRPr="0011607D">
            <w:rPr>
              <w:rFonts w:ascii="Arial" w:hAnsi="Arial" w:cs="Arial"/>
            </w:rPr>
            <w:fldChar w:fldCharType="begin"/>
          </w:r>
          <w:r w:rsidRPr="0011607D">
            <w:rPr>
              <w:rFonts w:ascii="Arial" w:hAnsi="Arial" w:cs="Arial"/>
            </w:rPr>
            <w:instrText xml:space="preserve"> TOC \o "1-3" \h \z \u </w:instrText>
          </w:r>
          <w:r w:rsidRPr="0011607D">
            <w:rPr>
              <w:rFonts w:ascii="Arial" w:hAnsi="Arial" w:cs="Arial"/>
            </w:rPr>
            <w:fldChar w:fldCharType="separate"/>
          </w:r>
          <w:hyperlink w:anchor="_Toc37241888" w:history="1">
            <w:r w:rsidR="00E93E22" w:rsidRPr="00EB4171">
              <w:rPr>
                <w:rStyle w:val="Hyperlink"/>
                <w:rFonts w:ascii="Arial" w:hAnsi="Arial" w:cs="Arial"/>
                <w:noProof/>
              </w:rPr>
              <w:t>1.</w:t>
            </w:r>
            <w:r w:rsidR="00E93E22">
              <w:rPr>
                <w:noProof/>
                <w:sz w:val="22"/>
                <w:lang w:eastAsia="en-GB"/>
              </w:rPr>
              <w:tab/>
            </w:r>
            <w:r w:rsidR="00E93E22" w:rsidRPr="00EB4171">
              <w:rPr>
                <w:rStyle w:val="Hyperlink"/>
                <w:rFonts w:ascii="Arial" w:hAnsi="Arial" w:cs="Arial"/>
                <w:noProof/>
              </w:rPr>
              <w:t>Objectives and scope</w:t>
            </w:r>
            <w:r w:rsidR="00E93E22">
              <w:rPr>
                <w:noProof/>
                <w:webHidden/>
              </w:rPr>
              <w:tab/>
            </w:r>
            <w:r w:rsidR="00E93E22">
              <w:rPr>
                <w:noProof/>
                <w:webHidden/>
              </w:rPr>
              <w:fldChar w:fldCharType="begin"/>
            </w:r>
            <w:r w:rsidR="00E93E22">
              <w:rPr>
                <w:noProof/>
                <w:webHidden/>
              </w:rPr>
              <w:instrText xml:space="preserve"> PAGEREF _Toc37241888 \h </w:instrText>
            </w:r>
            <w:r w:rsidR="00E93E22">
              <w:rPr>
                <w:noProof/>
                <w:webHidden/>
              </w:rPr>
            </w:r>
            <w:r w:rsidR="00E93E22">
              <w:rPr>
                <w:noProof/>
                <w:webHidden/>
              </w:rPr>
              <w:fldChar w:fldCharType="separate"/>
            </w:r>
            <w:r w:rsidR="009E3A6B">
              <w:rPr>
                <w:noProof/>
                <w:webHidden/>
              </w:rPr>
              <w:t>4</w:t>
            </w:r>
            <w:r w:rsidR="00E93E22">
              <w:rPr>
                <w:noProof/>
                <w:webHidden/>
              </w:rPr>
              <w:fldChar w:fldCharType="end"/>
            </w:r>
          </w:hyperlink>
        </w:p>
        <w:p w14:paraId="4DC8A0A2" w14:textId="7661D4E5" w:rsidR="00E93E22" w:rsidRDefault="0088229B">
          <w:pPr>
            <w:pStyle w:val="TOC1"/>
            <w:tabs>
              <w:tab w:val="left" w:pos="440"/>
              <w:tab w:val="right" w:leader="dot" w:pos="9016"/>
            </w:tabs>
            <w:rPr>
              <w:noProof/>
              <w:sz w:val="22"/>
              <w:lang w:eastAsia="en-GB"/>
            </w:rPr>
          </w:pPr>
          <w:hyperlink w:anchor="_Toc37241889" w:history="1">
            <w:r w:rsidR="00E93E22" w:rsidRPr="00EB4171">
              <w:rPr>
                <w:rStyle w:val="Hyperlink"/>
                <w:rFonts w:ascii="Arial" w:hAnsi="Arial" w:cs="Arial"/>
                <w:noProof/>
              </w:rPr>
              <w:t>2</w:t>
            </w:r>
            <w:r w:rsidR="00E93E22">
              <w:rPr>
                <w:noProof/>
                <w:sz w:val="22"/>
                <w:lang w:eastAsia="en-GB"/>
              </w:rPr>
              <w:tab/>
            </w:r>
            <w:r w:rsidR="00E93E22" w:rsidRPr="00EB4171">
              <w:rPr>
                <w:rStyle w:val="Hyperlink"/>
                <w:rFonts w:ascii="Arial" w:hAnsi="Arial" w:cs="Arial"/>
                <w:noProof/>
              </w:rPr>
              <w:t>Definitions</w:t>
            </w:r>
            <w:r w:rsidR="00E93E22">
              <w:rPr>
                <w:noProof/>
                <w:webHidden/>
              </w:rPr>
              <w:tab/>
            </w:r>
            <w:r w:rsidR="00E93E22">
              <w:rPr>
                <w:noProof/>
                <w:webHidden/>
              </w:rPr>
              <w:fldChar w:fldCharType="begin"/>
            </w:r>
            <w:r w:rsidR="00E93E22">
              <w:rPr>
                <w:noProof/>
                <w:webHidden/>
              </w:rPr>
              <w:instrText xml:space="preserve"> PAGEREF _Toc37241889 \h </w:instrText>
            </w:r>
            <w:r w:rsidR="00E93E22">
              <w:rPr>
                <w:noProof/>
                <w:webHidden/>
              </w:rPr>
            </w:r>
            <w:r w:rsidR="00E93E22">
              <w:rPr>
                <w:noProof/>
                <w:webHidden/>
              </w:rPr>
              <w:fldChar w:fldCharType="separate"/>
            </w:r>
            <w:r w:rsidR="009E3A6B">
              <w:rPr>
                <w:noProof/>
                <w:webHidden/>
              </w:rPr>
              <w:t>4</w:t>
            </w:r>
            <w:r w:rsidR="00E93E22">
              <w:rPr>
                <w:noProof/>
                <w:webHidden/>
              </w:rPr>
              <w:fldChar w:fldCharType="end"/>
            </w:r>
          </w:hyperlink>
        </w:p>
        <w:p w14:paraId="24C74A6F" w14:textId="409992B4" w:rsidR="00E93E22" w:rsidRDefault="0088229B">
          <w:pPr>
            <w:pStyle w:val="TOC1"/>
            <w:tabs>
              <w:tab w:val="left" w:pos="440"/>
              <w:tab w:val="right" w:leader="dot" w:pos="9016"/>
            </w:tabs>
            <w:rPr>
              <w:noProof/>
              <w:sz w:val="22"/>
              <w:lang w:eastAsia="en-GB"/>
            </w:rPr>
          </w:pPr>
          <w:hyperlink w:anchor="_Toc37241890" w:history="1">
            <w:r w:rsidR="00E93E22" w:rsidRPr="00EB4171">
              <w:rPr>
                <w:rStyle w:val="Hyperlink"/>
                <w:rFonts w:ascii="Arial" w:hAnsi="Arial" w:cs="Arial"/>
                <w:noProof/>
              </w:rPr>
              <w:t>3</w:t>
            </w:r>
            <w:r w:rsidR="00E93E22">
              <w:rPr>
                <w:noProof/>
                <w:sz w:val="22"/>
                <w:lang w:eastAsia="en-GB"/>
              </w:rPr>
              <w:tab/>
            </w:r>
            <w:r w:rsidR="00E93E22" w:rsidRPr="00EB4171">
              <w:rPr>
                <w:rStyle w:val="Hyperlink"/>
                <w:rFonts w:ascii="Arial" w:hAnsi="Arial" w:cs="Arial"/>
                <w:noProof/>
              </w:rPr>
              <w:t>Compassionate Leave - Bereavement</w:t>
            </w:r>
            <w:r w:rsidR="00E93E22">
              <w:rPr>
                <w:noProof/>
                <w:webHidden/>
              </w:rPr>
              <w:tab/>
            </w:r>
            <w:r w:rsidR="00E93E22">
              <w:rPr>
                <w:noProof/>
                <w:webHidden/>
              </w:rPr>
              <w:fldChar w:fldCharType="begin"/>
            </w:r>
            <w:r w:rsidR="00E93E22">
              <w:rPr>
                <w:noProof/>
                <w:webHidden/>
              </w:rPr>
              <w:instrText xml:space="preserve"> PAGEREF _Toc37241890 \h </w:instrText>
            </w:r>
            <w:r w:rsidR="00E93E22">
              <w:rPr>
                <w:noProof/>
                <w:webHidden/>
              </w:rPr>
            </w:r>
            <w:r w:rsidR="00E93E22">
              <w:rPr>
                <w:noProof/>
                <w:webHidden/>
              </w:rPr>
              <w:fldChar w:fldCharType="separate"/>
            </w:r>
            <w:r w:rsidR="009E3A6B">
              <w:rPr>
                <w:noProof/>
                <w:webHidden/>
              </w:rPr>
              <w:t>5</w:t>
            </w:r>
            <w:r w:rsidR="00E93E22">
              <w:rPr>
                <w:noProof/>
                <w:webHidden/>
              </w:rPr>
              <w:fldChar w:fldCharType="end"/>
            </w:r>
          </w:hyperlink>
        </w:p>
        <w:p w14:paraId="0C7F472A" w14:textId="32C7D62B" w:rsidR="00E93E22" w:rsidRDefault="0088229B">
          <w:pPr>
            <w:pStyle w:val="TOC1"/>
            <w:tabs>
              <w:tab w:val="left" w:pos="440"/>
              <w:tab w:val="right" w:leader="dot" w:pos="9016"/>
            </w:tabs>
            <w:rPr>
              <w:noProof/>
              <w:sz w:val="22"/>
              <w:lang w:eastAsia="en-GB"/>
            </w:rPr>
          </w:pPr>
          <w:hyperlink w:anchor="_Toc37241891" w:history="1">
            <w:r w:rsidR="00E93E22" w:rsidRPr="00EB4171">
              <w:rPr>
                <w:rStyle w:val="Hyperlink"/>
                <w:rFonts w:ascii="Arial" w:hAnsi="Arial" w:cs="Arial"/>
                <w:noProof/>
              </w:rPr>
              <w:t>4</w:t>
            </w:r>
            <w:r w:rsidR="00E93E22">
              <w:rPr>
                <w:noProof/>
                <w:sz w:val="22"/>
                <w:lang w:eastAsia="en-GB"/>
              </w:rPr>
              <w:tab/>
            </w:r>
            <w:r w:rsidR="00E93E22" w:rsidRPr="00EB4171">
              <w:rPr>
                <w:rStyle w:val="Hyperlink"/>
                <w:rFonts w:ascii="Arial" w:hAnsi="Arial" w:cs="Arial"/>
                <w:noProof/>
              </w:rPr>
              <w:t>Compassionate Leave - Parental Bereavement</w:t>
            </w:r>
            <w:r w:rsidR="00E93E22">
              <w:rPr>
                <w:noProof/>
                <w:webHidden/>
              </w:rPr>
              <w:tab/>
            </w:r>
            <w:r w:rsidR="00E93E22">
              <w:rPr>
                <w:noProof/>
                <w:webHidden/>
              </w:rPr>
              <w:fldChar w:fldCharType="begin"/>
            </w:r>
            <w:r w:rsidR="00E93E22">
              <w:rPr>
                <w:noProof/>
                <w:webHidden/>
              </w:rPr>
              <w:instrText xml:space="preserve"> PAGEREF _Toc37241891 \h </w:instrText>
            </w:r>
            <w:r w:rsidR="00E93E22">
              <w:rPr>
                <w:noProof/>
                <w:webHidden/>
              </w:rPr>
            </w:r>
            <w:r w:rsidR="00E93E22">
              <w:rPr>
                <w:noProof/>
                <w:webHidden/>
              </w:rPr>
              <w:fldChar w:fldCharType="separate"/>
            </w:r>
            <w:r w:rsidR="009E3A6B">
              <w:rPr>
                <w:noProof/>
                <w:webHidden/>
              </w:rPr>
              <w:t>6</w:t>
            </w:r>
            <w:r w:rsidR="00E93E22">
              <w:rPr>
                <w:noProof/>
                <w:webHidden/>
              </w:rPr>
              <w:fldChar w:fldCharType="end"/>
            </w:r>
          </w:hyperlink>
        </w:p>
        <w:p w14:paraId="09D9CAA3" w14:textId="3F731E53" w:rsidR="00E93E22" w:rsidRDefault="0088229B">
          <w:pPr>
            <w:pStyle w:val="TOC1"/>
            <w:tabs>
              <w:tab w:val="left" w:pos="440"/>
              <w:tab w:val="right" w:leader="dot" w:pos="9016"/>
            </w:tabs>
            <w:rPr>
              <w:noProof/>
              <w:sz w:val="22"/>
              <w:lang w:eastAsia="en-GB"/>
            </w:rPr>
          </w:pPr>
          <w:hyperlink w:anchor="_Toc37241892" w:history="1">
            <w:r w:rsidR="00E93E22" w:rsidRPr="00EB4171">
              <w:rPr>
                <w:rStyle w:val="Hyperlink"/>
                <w:rFonts w:ascii="Arial" w:hAnsi="Arial" w:cs="Arial"/>
                <w:noProof/>
              </w:rPr>
              <w:t>5</w:t>
            </w:r>
            <w:r w:rsidR="00E93E22">
              <w:rPr>
                <w:noProof/>
                <w:sz w:val="22"/>
                <w:lang w:eastAsia="en-GB"/>
              </w:rPr>
              <w:tab/>
            </w:r>
            <w:r w:rsidR="00E93E22" w:rsidRPr="00EB4171">
              <w:rPr>
                <w:rStyle w:val="Hyperlink"/>
                <w:rFonts w:ascii="Arial" w:hAnsi="Arial" w:cs="Arial"/>
                <w:noProof/>
              </w:rPr>
              <w:t>Compassionate Leave – Care for Dependants</w:t>
            </w:r>
            <w:r w:rsidR="00E93E22">
              <w:rPr>
                <w:noProof/>
                <w:webHidden/>
              </w:rPr>
              <w:tab/>
            </w:r>
            <w:r w:rsidR="00E93E22">
              <w:rPr>
                <w:noProof/>
                <w:webHidden/>
              </w:rPr>
              <w:fldChar w:fldCharType="begin"/>
            </w:r>
            <w:r w:rsidR="00E93E22">
              <w:rPr>
                <w:noProof/>
                <w:webHidden/>
              </w:rPr>
              <w:instrText xml:space="preserve"> PAGEREF _Toc37241892 \h </w:instrText>
            </w:r>
            <w:r w:rsidR="00E93E22">
              <w:rPr>
                <w:noProof/>
                <w:webHidden/>
              </w:rPr>
            </w:r>
            <w:r w:rsidR="00E93E22">
              <w:rPr>
                <w:noProof/>
                <w:webHidden/>
              </w:rPr>
              <w:fldChar w:fldCharType="separate"/>
            </w:r>
            <w:r w:rsidR="009E3A6B">
              <w:rPr>
                <w:noProof/>
                <w:webHidden/>
              </w:rPr>
              <w:t>6</w:t>
            </w:r>
            <w:r w:rsidR="00E93E22">
              <w:rPr>
                <w:noProof/>
                <w:webHidden/>
              </w:rPr>
              <w:fldChar w:fldCharType="end"/>
            </w:r>
          </w:hyperlink>
        </w:p>
        <w:p w14:paraId="033F816C" w14:textId="1130F93C" w:rsidR="00E93E22" w:rsidRDefault="0088229B">
          <w:pPr>
            <w:pStyle w:val="TOC1"/>
            <w:tabs>
              <w:tab w:val="left" w:pos="440"/>
              <w:tab w:val="right" w:leader="dot" w:pos="9016"/>
            </w:tabs>
            <w:rPr>
              <w:noProof/>
              <w:sz w:val="22"/>
              <w:lang w:eastAsia="en-GB"/>
            </w:rPr>
          </w:pPr>
          <w:hyperlink w:anchor="_Toc37241893" w:history="1">
            <w:r w:rsidR="00E93E22" w:rsidRPr="00EB4171">
              <w:rPr>
                <w:rStyle w:val="Hyperlink"/>
                <w:rFonts w:ascii="Arial" w:hAnsi="Arial" w:cs="Arial"/>
                <w:noProof/>
              </w:rPr>
              <w:t>6</w:t>
            </w:r>
            <w:r w:rsidR="00E93E22">
              <w:rPr>
                <w:noProof/>
                <w:sz w:val="22"/>
                <w:lang w:eastAsia="en-GB"/>
              </w:rPr>
              <w:tab/>
            </w:r>
            <w:r w:rsidR="00E93E22" w:rsidRPr="00EB4171">
              <w:rPr>
                <w:rStyle w:val="Hyperlink"/>
                <w:rFonts w:ascii="Arial" w:hAnsi="Arial" w:cs="Arial"/>
                <w:noProof/>
              </w:rPr>
              <w:t>Compassionate Leave – Severe Personal Problems</w:t>
            </w:r>
            <w:r w:rsidR="00E93E22">
              <w:rPr>
                <w:noProof/>
                <w:webHidden/>
              </w:rPr>
              <w:tab/>
            </w:r>
            <w:r w:rsidR="00E93E22">
              <w:rPr>
                <w:noProof/>
                <w:webHidden/>
              </w:rPr>
              <w:fldChar w:fldCharType="begin"/>
            </w:r>
            <w:r w:rsidR="00E93E22">
              <w:rPr>
                <w:noProof/>
                <w:webHidden/>
              </w:rPr>
              <w:instrText xml:space="preserve"> PAGEREF _Toc37241893 \h </w:instrText>
            </w:r>
            <w:r w:rsidR="00E93E22">
              <w:rPr>
                <w:noProof/>
                <w:webHidden/>
              </w:rPr>
            </w:r>
            <w:r w:rsidR="00E93E22">
              <w:rPr>
                <w:noProof/>
                <w:webHidden/>
              </w:rPr>
              <w:fldChar w:fldCharType="separate"/>
            </w:r>
            <w:r w:rsidR="009E3A6B">
              <w:rPr>
                <w:noProof/>
                <w:webHidden/>
              </w:rPr>
              <w:t>7</w:t>
            </w:r>
            <w:r w:rsidR="00E93E22">
              <w:rPr>
                <w:noProof/>
                <w:webHidden/>
              </w:rPr>
              <w:fldChar w:fldCharType="end"/>
            </w:r>
          </w:hyperlink>
        </w:p>
        <w:p w14:paraId="3654B42C" w14:textId="0AB99A7A" w:rsidR="00E93E22" w:rsidRDefault="0088229B">
          <w:pPr>
            <w:pStyle w:val="TOC1"/>
            <w:tabs>
              <w:tab w:val="left" w:pos="440"/>
              <w:tab w:val="right" w:leader="dot" w:pos="9016"/>
            </w:tabs>
            <w:rPr>
              <w:noProof/>
              <w:sz w:val="22"/>
              <w:lang w:eastAsia="en-GB"/>
            </w:rPr>
          </w:pPr>
          <w:hyperlink w:anchor="_Toc37241894" w:history="1">
            <w:r w:rsidR="00E93E22" w:rsidRPr="00EB4171">
              <w:rPr>
                <w:rStyle w:val="Hyperlink"/>
                <w:rFonts w:ascii="Arial" w:hAnsi="Arial" w:cs="Arial"/>
                <w:noProof/>
              </w:rPr>
              <w:t>7</w:t>
            </w:r>
            <w:r w:rsidR="00E93E22">
              <w:rPr>
                <w:noProof/>
                <w:sz w:val="22"/>
                <w:lang w:eastAsia="en-GB"/>
              </w:rPr>
              <w:tab/>
            </w:r>
            <w:r w:rsidR="00E93E22" w:rsidRPr="00EB4171">
              <w:rPr>
                <w:rStyle w:val="Hyperlink"/>
                <w:rFonts w:ascii="Arial" w:hAnsi="Arial" w:cs="Arial"/>
                <w:noProof/>
              </w:rPr>
              <w:t>Appeals</w:t>
            </w:r>
            <w:r w:rsidR="00E93E22">
              <w:rPr>
                <w:noProof/>
                <w:webHidden/>
              </w:rPr>
              <w:tab/>
            </w:r>
            <w:r w:rsidR="00E93E22">
              <w:rPr>
                <w:noProof/>
                <w:webHidden/>
              </w:rPr>
              <w:fldChar w:fldCharType="begin"/>
            </w:r>
            <w:r w:rsidR="00E93E22">
              <w:rPr>
                <w:noProof/>
                <w:webHidden/>
              </w:rPr>
              <w:instrText xml:space="preserve"> PAGEREF _Toc37241894 \h </w:instrText>
            </w:r>
            <w:r w:rsidR="00E93E22">
              <w:rPr>
                <w:noProof/>
                <w:webHidden/>
              </w:rPr>
            </w:r>
            <w:r w:rsidR="00E93E22">
              <w:rPr>
                <w:noProof/>
                <w:webHidden/>
              </w:rPr>
              <w:fldChar w:fldCharType="separate"/>
            </w:r>
            <w:r w:rsidR="009E3A6B">
              <w:rPr>
                <w:noProof/>
                <w:webHidden/>
              </w:rPr>
              <w:t>7</w:t>
            </w:r>
            <w:r w:rsidR="00E93E22">
              <w:rPr>
                <w:noProof/>
                <w:webHidden/>
              </w:rPr>
              <w:fldChar w:fldCharType="end"/>
            </w:r>
          </w:hyperlink>
        </w:p>
        <w:p w14:paraId="6A90CEB5" w14:textId="1FBE2634" w:rsidR="00E93E22" w:rsidRDefault="0088229B">
          <w:pPr>
            <w:pStyle w:val="TOC1"/>
            <w:tabs>
              <w:tab w:val="left" w:pos="440"/>
              <w:tab w:val="right" w:leader="dot" w:pos="9016"/>
            </w:tabs>
            <w:rPr>
              <w:noProof/>
              <w:sz w:val="22"/>
              <w:lang w:eastAsia="en-GB"/>
            </w:rPr>
          </w:pPr>
          <w:hyperlink w:anchor="_Toc37241895" w:history="1">
            <w:r w:rsidR="00E93E22" w:rsidRPr="00EB4171">
              <w:rPr>
                <w:rStyle w:val="Hyperlink"/>
                <w:rFonts w:ascii="Arial" w:hAnsi="Arial" w:cs="Arial"/>
                <w:noProof/>
              </w:rPr>
              <w:t>8</w:t>
            </w:r>
            <w:r w:rsidR="00E93E22">
              <w:rPr>
                <w:noProof/>
                <w:sz w:val="22"/>
                <w:lang w:eastAsia="en-GB"/>
              </w:rPr>
              <w:tab/>
            </w:r>
            <w:r w:rsidR="00E93E22" w:rsidRPr="00EB4171">
              <w:rPr>
                <w:rStyle w:val="Hyperlink"/>
                <w:rFonts w:ascii="Arial" w:hAnsi="Arial" w:cs="Arial"/>
                <w:noProof/>
              </w:rPr>
              <w:t>Employee Assistance Programme (EAP)</w:t>
            </w:r>
            <w:r w:rsidR="00E93E22">
              <w:rPr>
                <w:noProof/>
                <w:webHidden/>
              </w:rPr>
              <w:tab/>
            </w:r>
            <w:r w:rsidR="00E93E22">
              <w:rPr>
                <w:noProof/>
                <w:webHidden/>
              </w:rPr>
              <w:fldChar w:fldCharType="begin"/>
            </w:r>
            <w:r w:rsidR="00E93E22">
              <w:rPr>
                <w:noProof/>
                <w:webHidden/>
              </w:rPr>
              <w:instrText xml:space="preserve"> PAGEREF _Toc37241895 \h </w:instrText>
            </w:r>
            <w:r w:rsidR="00E93E22">
              <w:rPr>
                <w:noProof/>
                <w:webHidden/>
              </w:rPr>
            </w:r>
            <w:r w:rsidR="00E93E22">
              <w:rPr>
                <w:noProof/>
                <w:webHidden/>
              </w:rPr>
              <w:fldChar w:fldCharType="separate"/>
            </w:r>
            <w:r w:rsidR="009E3A6B">
              <w:rPr>
                <w:noProof/>
                <w:webHidden/>
              </w:rPr>
              <w:t>7</w:t>
            </w:r>
            <w:r w:rsidR="00E93E22">
              <w:rPr>
                <w:noProof/>
                <w:webHidden/>
              </w:rPr>
              <w:fldChar w:fldCharType="end"/>
            </w:r>
          </w:hyperlink>
        </w:p>
        <w:p w14:paraId="5056D49D" w14:textId="46AEFC6B" w:rsidR="00E93E22" w:rsidRDefault="0088229B">
          <w:pPr>
            <w:pStyle w:val="TOC1"/>
            <w:tabs>
              <w:tab w:val="right" w:leader="dot" w:pos="9016"/>
            </w:tabs>
            <w:rPr>
              <w:noProof/>
              <w:sz w:val="22"/>
              <w:lang w:eastAsia="en-GB"/>
            </w:rPr>
          </w:pPr>
          <w:hyperlink w:anchor="_Toc37241896" w:history="1">
            <w:r w:rsidR="00E93E22" w:rsidRPr="00EB4171">
              <w:rPr>
                <w:rStyle w:val="Hyperlink"/>
                <w:rFonts w:ascii="Arial" w:hAnsi="Arial" w:cs="Arial"/>
                <w:noProof/>
              </w:rPr>
              <w:t>Compassionate Leave Request Form</w:t>
            </w:r>
            <w:r w:rsidR="00E93E22">
              <w:rPr>
                <w:noProof/>
                <w:webHidden/>
              </w:rPr>
              <w:tab/>
            </w:r>
            <w:r w:rsidR="00E93E22">
              <w:rPr>
                <w:noProof/>
                <w:webHidden/>
              </w:rPr>
              <w:fldChar w:fldCharType="begin"/>
            </w:r>
            <w:r w:rsidR="00E93E22">
              <w:rPr>
                <w:noProof/>
                <w:webHidden/>
              </w:rPr>
              <w:instrText xml:space="preserve"> PAGEREF _Toc37241896 \h </w:instrText>
            </w:r>
            <w:r w:rsidR="00E93E22">
              <w:rPr>
                <w:noProof/>
                <w:webHidden/>
              </w:rPr>
            </w:r>
            <w:r w:rsidR="00E93E22">
              <w:rPr>
                <w:noProof/>
                <w:webHidden/>
              </w:rPr>
              <w:fldChar w:fldCharType="separate"/>
            </w:r>
            <w:r w:rsidR="009E3A6B">
              <w:rPr>
                <w:noProof/>
                <w:webHidden/>
              </w:rPr>
              <w:t>8</w:t>
            </w:r>
            <w:r w:rsidR="00E93E22">
              <w:rPr>
                <w:noProof/>
                <w:webHidden/>
              </w:rPr>
              <w:fldChar w:fldCharType="end"/>
            </w:r>
          </w:hyperlink>
        </w:p>
        <w:p w14:paraId="2B5C593F" w14:textId="28060F00" w:rsidR="00F22D86" w:rsidRPr="0011607D" w:rsidRDefault="00F22D86">
          <w:pPr>
            <w:rPr>
              <w:rFonts w:ascii="Arial" w:hAnsi="Arial" w:cs="Arial"/>
            </w:rPr>
          </w:pPr>
          <w:r w:rsidRPr="0011607D">
            <w:rPr>
              <w:rFonts w:ascii="Arial" w:hAnsi="Arial" w:cs="Arial"/>
              <w:b/>
              <w:bCs/>
              <w:noProof/>
            </w:rPr>
            <w:fldChar w:fldCharType="end"/>
          </w:r>
        </w:p>
      </w:sdtContent>
    </w:sdt>
    <w:p w14:paraId="11063D67" w14:textId="0455FC51" w:rsidR="009E3A6B" w:rsidRDefault="009E3A6B">
      <w:pPr>
        <w:rPr>
          <w:rFonts w:ascii="Arial" w:hAnsi="Arial" w:cs="Arial"/>
        </w:rPr>
      </w:pPr>
      <w:r>
        <w:rPr>
          <w:rFonts w:ascii="Arial" w:hAnsi="Arial" w:cs="Arial"/>
        </w:rPr>
        <w:br w:type="page"/>
      </w:r>
    </w:p>
    <w:p w14:paraId="71BD6F30" w14:textId="77777777" w:rsidR="0020748E" w:rsidRPr="0011607D" w:rsidRDefault="0020748E" w:rsidP="006E54A3">
      <w:pPr>
        <w:pStyle w:val="TOC1"/>
        <w:tabs>
          <w:tab w:val="left" w:pos="440"/>
          <w:tab w:val="right" w:leader="dot" w:pos="9016"/>
        </w:tabs>
        <w:spacing w:after="0" w:line="240" w:lineRule="auto"/>
        <w:jc w:val="both"/>
        <w:rPr>
          <w:rFonts w:ascii="Arial" w:hAnsi="Arial" w:cs="Arial"/>
        </w:rPr>
      </w:pPr>
    </w:p>
    <w:p w14:paraId="0CF0E16B" w14:textId="77777777" w:rsidR="002433FE" w:rsidRPr="0011607D" w:rsidRDefault="006E730E" w:rsidP="00823300">
      <w:pPr>
        <w:pStyle w:val="Heading1"/>
        <w:numPr>
          <w:ilvl w:val="0"/>
          <w:numId w:val="9"/>
        </w:numPr>
        <w:spacing w:before="0" w:after="0" w:line="240" w:lineRule="auto"/>
        <w:ind w:left="709" w:hanging="709"/>
        <w:contextualSpacing w:val="0"/>
        <w:jc w:val="both"/>
        <w:rPr>
          <w:rFonts w:ascii="Arial" w:hAnsi="Arial" w:cs="Arial"/>
          <w:color w:val="auto"/>
        </w:rPr>
      </w:pPr>
      <w:bookmarkStart w:id="1" w:name="_Toc522717782"/>
      <w:bookmarkStart w:id="2" w:name="_Toc37241888"/>
      <w:r w:rsidRPr="0011607D">
        <w:rPr>
          <w:rFonts w:ascii="Arial" w:hAnsi="Arial" w:cs="Arial"/>
          <w:color w:val="auto"/>
        </w:rPr>
        <w:t>Objectives and scope</w:t>
      </w:r>
      <w:bookmarkEnd w:id="1"/>
      <w:bookmarkEnd w:id="2"/>
    </w:p>
    <w:p w14:paraId="308D97BB" w14:textId="11C1EB7F" w:rsidR="00823300" w:rsidRDefault="00823300" w:rsidP="00823300">
      <w:pPr>
        <w:spacing w:after="0" w:line="240" w:lineRule="auto"/>
        <w:ind w:left="709" w:hanging="709"/>
        <w:jc w:val="both"/>
        <w:rPr>
          <w:rFonts w:ascii="Arial" w:hAnsi="Arial" w:cs="Arial"/>
        </w:rPr>
      </w:pPr>
    </w:p>
    <w:p w14:paraId="10047FB8" w14:textId="49D4B307" w:rsidR="0020748E" w:rsidRPr="001B6F27" w:rsidRDefault="00526E03" w:rsidP="00AD5623">
      <w:pPr>
        <w:pStyle w:val="ListParagraph"/>
        <w:numPr>
          <w:ilvl w:val="1"/>
          <w:numId w:val="16"/>
        </w:numPr>
        <w:spacing w:after="0" w:line="240" w:lineRule="auto"/>
        <w:jc w:val="both"/>
        <w:rPr>
          <w:rFonts w:ascii="Arial" w:hAnsi="Arial" w:cs="Arial"/>
        </w:rPr>
      </w:pPr>
      <w:r w:rsidRPr="001B6F27">
        <w:rPr>
          <w:rFonts w:ascii="Arial" w:hAnsi="Arial" w:cs="Arial"/>
        </w:rPr>
        <w:t xml:space="preserve">The purpose of compassionate leave is to help employees come to </w:t>
      </w:r>
      <w:r w:rsidR="006E730E" w:rsidRPr="001B6F27">
        <w:rPr>
          <w:rFonts w:ascii="Arial" w:hAnsi="Arial" w:cs="Arial"/>
        </w:rPr>
        <w:t>t</w:t>
      </w:r>
      <w:r w:rsidRPr="001B6F27">
        <w:rPr>
          <w:rFonts w:ascii="Arial" w:hAnsi="Arial" w:cs="Arial"/>
        </w:rPr>
        <w:t>erms with a bereavement, to care for sick dependants, accompany dependants to certain appointments or provide emergency care for a dependant where regular arrangements have broken down</w:t>
      </w:r>
      <w:r w:rsidR="006E730E" w:rsidRPr="001B6F27">
        <w:rPr>
          <w:rFonts w:ascii="Arial" w:hAnsi="Arial" w:cs="Arial"/>
        </w:rPr>
        <w:t>.</w:t>
      </w:r>
      <w:r w:rsidR="00614287" w:rsidRPr="001B6F27">
        <w:rPr>
          <w:rFonts w:ascii="Arial" w:hAnsi="Arial" w:cs="Arial"/>
        </w:rPr>
        <w:t xml:space="preserve"> It may also be used to come to terms with severe personal problems or the injury or critical illness of an immediate family member.</w:t>
      </w:r>
    </w:p>
    <w:p w14:paraId="7FE500C9" w14:textId="77777777" w:rsidR="00324B3B" w:rsidRPr="001B6F27" w:rsidRDefault="00324B3B" w:rsidP="00AD5623">
      <w:pPr>
        <w:pStyle w:val="ListParagraph"/>
        <w:spacing w:after="0" w:line="240" w:lineRule="auto"/>
        <w:ind w:left="705"/>
        <w:jc w:val="both"/>
        <w:rPr>
          <w:rFonts w:ascii="Arial" w:hAnsi="Arial" w:cs="Arial"/>
        </w:rPr>
      </w:pPr>
    </w:p>
    <w:p w14:paraId="5BE26268" w14:textId="70796286" w:rsidR="00823300" w:rsidRPr="001B6F27" w:rsidRDefault="00443D07" w:rsidP="001A5AC5">
      <w:pPr>
        <w:pStyle w:val="NormalWeb"/>
        <w:numPr>
          <w:ilvl w:val="1"/>
          <w:numId w:val="16"/>
        </w:numPr>
        <w:shd w:val="clear" w:color="auto" w:fill="FFFFFF"/>
        <w:spacing w:before="0" w:beforeAutospacing="0" w:after="180" w:afterAutospacing="0"/>
        <w:jc w:val="both"/>
        <w:rPr>
          <w:rFonts w:ascii="Arial" w:hAnsi="Arial" w:cs="Arial"/>
        </w:rPr>
      </w:pPr>
      <w:r w:rsidRPr="001B6F27">
        <w:rPr>
          <w:rFonts w:ascii="Arial" w:hAnsi="Arial" w:cs="Arial"/>
        </w:rPr>
        <w:t>The Council recognises that, while dealing with any bereavement is difficult, the death of a child is among the most devastating events that an employee can ever face.</w:t>
      </w:r>
      <w:r w:rsidR="00A64EBB" w:rsidRPr="001B6F27">
        <w:rPr>
          <w:rFonts w:ascii="Arial" w:hAnsi="Arial" w:cs="Arial"/>
        </w:rPr>
        <w:t xml:space="preserve">  </w:t>
      </w:r>
      <w:r w:rsidRPr="001B6F27">
        <w:rPr>
          <w:rFonts w:ascii="Arial" w:hAnsi="Arial" w:cs="Arial"/>
        </w:rPr>
        <w:t xml:space="preserve">This policy sets out </w:t>
      </w:r>
      <w:r w:rsidR="00A64EBB" w:rsidRPr="001B6F27">
        <w:rPr>
          <w:rFonts w:ascii="Arial" w:hAnsi="Arial" w:cs="Arial"/>
        </w:rPr>
        <w:t>the Council’s</w:t>
      </w:r>
      <w:r w:rsidRPr="001B6F27">
        <w:rPr>
          <w:rFonts w:ascii="Arial" w:hAnsi="Arial" w:cs="Arial"/>
        </w:rPr>
        <w:t xml:space="preserve"> commitment to supporting bereaved parents through their grief by ensuring they can take parental bereavement leave</w:t>
      </w:r>
      <w:r w:rsidR="001B6F27" w:rsidRPr="001B6F27">
        <w:rPr>
          <w:rFonts w:ascii="Arial" w:hAnsi="Arial" w:cs="Arial"/>
        </w:rPr>
        <w:t xml:space="preserve"> (see Section 4)</w:t>
      </w:r>
    </w:p>
    <w:p w14:paraId="17A47204" w14:textId="4E677D30" w:rsidR="0020748E" w:rsidRPr="001B6F27" w:rsidRDefault="00526E03" w:rsidP="001A5AC5">
      <w:pPr>
        <w:pStyle w:val="ListParagraph"/>
        <w:numPr>
          <w:ilvl w:val="1"/>
          <w:numId w:val="16"/>
        </w:numPr>
        <w:spacing w:after="0" w:line="240" w:lineRule="auto"/>
        <w:ind w:left="709" w:hanging="709"/>
        <w:jc w:val="both"/>
        <w:rPr>
          <w:rFonts w:ascii="Arial" w:hAnsi="Arial" w:cs="Arial"/>
        </w:rPr>
      </w:pPr>
      <w:r w:rsidRPr="001B6F27">
        <w:rPr>
          <w:rFonts w:ascii="Arial" w:hAnsi="Arial" w:cs="Arial"/>
        </w:rPr>
        <w:t>The provisions apply to all employees, irrespective of length of service</w:t>
      </w:r>
      <w:r w:rsidR="006E730E" w:rsidRPr="001B6F27">
        <w:rPr>
          <w:rFonts w:ascii="Arial" w:hAnsi="Arial" w:cs="Arial"/>
        </w:rPr>
        <w:t>.</w:t>
      </w:r>
      <w:r w:rsidRPr="001B6F27">
        <w:rPr>
          <w:rFonts w:ascii="Arial" w:hAnsi="Arial" w:cs="Arial"/>
        </w:rPr>
        <w:t xml:space="preserve"> </w:t>
      </w:r>
    </w:p>
    <w:p w14:paraId="1575C31F" w14:textId="77777777" w:rsidR="00823300" w:rsidRPr="001B6F27" w:rsidRDefault="00823300" w:rsidP="00AD5623">
      <w:pPr>
        <w:pStyle w:val="ListParagraph"/>
        <w:spacing w:after="0" w:line="240" w:lineRule="auto"/>
        <w:ind w:left="709" w:hanging="709"/>
        <w:contextualSpacing w:val="0"/>
        <w:jc w:val="both"/>
        <w:rPr>
          <w:rFonts w:ascii="Arial" w:hAnsi="Arial" w:cs="Arial"/>
        </w:rPr>
      </w:pPr>
    </w:p>
    <w:p w14:paraId="36227653" w14:textId="3CA6C27C" w:rsidR="008E610B" w:rsidRDefault="00EB4814" w:rsidP="001A5AC5">
      <w:pPr>
        <w:pStyle w:val="ListParagraph"/>
        <w:numPr>
          <w:ilvl w:val="1"/>
          <w:numId w:val="16"/>
        </w:numPr>
        <w:spacing w:after="0" w:line="240" w:lineRule="auto"/>
        <w:ind w:left="709" w:hanging="709"/>
        <w:jc w:val="both"/>
        <w:rPr>
          <w:rFonts w:ascii="Arial" w:hAnsi="Arial" w:cs="Arial"/>
        </w:rPr>
      </w:pPr>
      <w:r>
        <w:rPr>
          <w:rFonts w:ascii="Arial" w:hAnsi="Arial" w:cs="Arial"/>
        </w:rPr>
        <w:t>Headteacher</w:t>
      </w:r>
      <w:r w:rsidR="008E610B">
        <w:rPr>
          <w:rFonts w:ascii="Arial" w:hAnsi="Arial" w:cs="Arial"/>
        </w:rPr>
        <w:t>s</w:t>
      </w:r>
      <w:r w:rsidR="00526E03" w:rsidRPr="001B6F27">
        <w:rPr>
          <w:rFonts w:ascii="Arial" w:hAnsi="Arial" w:cs="Arial"/>
        </w:rPr>
        <w:t xml:space="preserve"> have delegated authority to grant compassionate leave and may delegate this within their service. They will be responsible for ensuring consistency within their service</w:t>
      </w:r>
      <w:r w:rsidR="006E730E" w:rsidRPr="001B6F27">
        <w:rPr>
          <w:rFonts w:ascii="Arial" w:hAnsi="Arial" w:cs="Arial"/>
        </w:rPr>
        <w:t>.</w:t>
      </w:r>
      <w:r w:rsidR="003372C4">
        <w:rPr>
          <w:rFonts w:ascii="Arial" w:hAnsi="Arial" w:cs="Arial"/>
        </w:rPr>
        <w:t xml:space="preserve">  </w:t>
      </w:r>
    </w:p>
    <w:p w14:paraId="63222238" w14:textId="77777777" w:rsidR="008E610B" w:rsidRPr="00D5279A" w:rsidRDefault="008E610B" w:rsidP="00D5279A">
      <w:pPr>
        <w:pStyle w:val="ListParagraph"/>
        <w:rPr>
          <w:rFonts w:ascii="Arial" w:hAnsi="Arial" w:cs="Arial"/>
          <w:color w:val="0070C0"/>
        </w:rPr>
      </w:pPr>
    </w:p>
    <w:p w14:paraId="1AB6B176" w14:textId="647FE237" w:rsidR="0020748E" w:rsidRPr="001B6F27" w:rsidRDefault="008E610B" w:rsidP="001A5AC5">
      <w:pPr>
        <w:pStyle w:val="ListParagraph"/>
        <w:numPr>
          <w:ilvl w:val="1"/>
          <w:numId w:val="16"/>
        </w:numPr>
        <w:spacing w:after="0" w:line="240" w:lineRule="auto"/>
        <w:ind w:left="709" w:hanging="709"/>
        <w:jc w:val="both"/>
        <w:rPr>
          <w:rFonts w:ascii="Arial" w:hAnsi="Arial" w:cs="Arial"/>
        </w:rPr>
      </w:pPr>
      <w:r w:rsidRPr="00C437BA">
        <w:rPr>
          <w:rFonts w:ascii="Arial" w:hAnsi="Arial" w:cs="Arial"/>
        </w:rPr>
        <w:t>Headteachers</w:t>
      </w:r>
      <w:r w:rsidR="003372C4" w:rsidRPr="00D5279A">
        <w:rPr>
          <w:rFonts w:ascii="Arial" w:hAnsi="Arial" w:cs="Arial"/>
          <w:color w:val="0070C0"/>
        </w:rPr>
        <w:t xml:space="preserve"> </w:t>
      </w:r>
      <w:r w:rsidR="003372C4">
        <w:rPr>
          <w:rFonts w:ascii="Arial" w:hAnsi="Arial" w:cs="Arial"/>
        </w:rPr>
        <w:t>should contact HR for</w:t>
      </w:r>
      <w:r w:rsidR="003B5888">
        <w:rPr>
          <w:rFonts w:ascii="Arial" w:hAnsi="Arial" w:cs="Arial"/>
        </w:rPr>
        <w:t xml:space="preserve"> support and </w:t>
      </w:r>
      <w:r w:rsidR="003372C4">
        <w:rPr>
          <w:rFonts w:ascii="Arial" w:hAnsi="Arial" w:cs="Arial"/>
        </w:rPr>
        <w:t xml:space="preserve">advice on </w:t>
      </w:r>
      <w:r w:rsidR="00035F45">
        <w:rPr>
          <w:rFonts w:ascii="Arial" w:hAnsi="Arial" w:cs="Arial"/>
        </w:rPr>
        <w:t>the application of this policy</w:t>
      </w:r>
      <w:r w:rsidR="003B5888">
        <w:rPr>
          <w:rFonts w:ascii="Arial" w:hAnsi="Arial" w:cs="Arial"/>
        </w:rPr>
        <w:t xml:space="preserve"> if needed</w:t>
      </w:r>
      <w:r w:rsidR="00035F45">
        <w:rPr>
          <w:rFonts w:ascii="Arial" w:hAnsi="Arial" w:cs="Arial"/>
        </w:rPr>
        <w:t xml:space="preserve">.  </w:t>
      </w:r>
    </w:p>
    <w:p w14:paraId="374E9C03" w14:textId="77777777" w:rsidR="00823300" w:rsidRPr="001B6F27" w:rsidRDefault="00823300" w:rsidP="00AD5623">
      <w:pPr>
        <w:spacing w:after="0" w:line="240" w:lineRule="auto"/>
        <w:ind w:left="709" w:hanging="709"/>
        <w:jc w:val="both"/>
        <w:rPr>
          <w:rFonts w:ascii="Arial" w:hAnsi="Arial" w:cs="Arial"/>
        </w:rPr>
      </w:pPr>
    </w:p>
    <w:p w14:paraId="6DC2C392" w14:textId="26BC90CE" w:rsidR="00C57AB5" w:rsidRPr="001B6F27" w:rsidRDefault="003B6679" w:rsidP="001A5AC5">
      <w:pPr>
        <w:pStyle w:val="ListParagraph"/>
        <w:numPr>
          <w:ilvl w:val="1"/>
          <w:numId w:val="16"/>
        </w:numPr>
        <w:spacing w:after="0" w:line="240" w:lineRule="auto"/>
        <w:ind w:left="709" w:hanging="709"/>
        <w:jc w:val="both"/>
        <w:rPr>
          <w:rFonts w:ascii="Arial" w:hAnsi="Arial" w:cs="Arial"/>
        </w:rPr>
      </w:pPr>
      <w:r w:rsidRPr="001B6F27">
        <w:rPr>
          <w:rFonts w:ascii="Arial" w:hAnsi="Arial" w:cs="Arial"/>
        </w:rPr>
        <w:t>The amount of time off</w:t>
      </w:r>
      <w:r w:rsidR="00F10C07" w:rsidRPr="001B6F27">
        <w:rPr>
          <w:rFonts w:ascii="Arial" w:hAnsi="Arial" w:cs="Arial"/>
        </w:rPr>
        <w:t xml:space="preserve"> stated within this policy</w:t>
      </w:r>
      <w:r w:rsidRPr="001B6F27">
        <w:rPr>
          <w:rFonts w:ascii="Arial" w:hAnsi="Arial" w:cs="Arial"/>
        </w:rPr>
        <w:t xml:space="preserve"> is the normal expectation.</w:t>
      </w:r>
      <w:r w:rsidR="00A165CE" w:rsidRPr="001B6F27">
        <w:rPr>
          <w:rFonts w:ascii="Arial" w:hAnsi="Arial" w:cs="Arial"/>
        </w:rPr>
        <w:t xml:space="preserve"> It may be appropriate to take other leave (annual leave, flexi time</w:t>
      </w:r>
      <w:r w:rsidR="00F10C07" w:rsidRPr="001B6F27">
        <w:rPr>
          <w:rFonts w:ascii="Arial" w:hAnsi="Arial" w:cs="Arial"/>
        </w:rPr>
        <w:t>,</w:t>
      </w:r>
      <w:r w:rsidR="00A165CE" w:rsidRPr="001B6F27">
        <w:rPr>
          <w:rFonts w:ascii="Arial" w:hAnsi="Arial" w:cs="Arial"/>
        </w:rPr>
        <w:t xml:space="preserve"> time off in lieu</w:t>
      </w:r>
      <w:r w:rsidR="00C57AB5" w:rsidRPr="001B6F27">
        <w:rPr>
          <w:rFonts w:ascii="Arial" w:hAnsi="Arial" w:cs="Arial"/>
        </w:rPr>
        <w:t xml:space="preserve"> </w:t>
      </w:r>
      <w:r w:rsidR="00F10C07" w:rsidRPr="001B6F27">
        <w:rPr>
          <w:rFonts w:ascii="Arial" w:hAnsi="Arial" w:cs="Arial"/>
        </w:rPr>
        <w:t xml:space="preserve">or unpaid leave </w:t>
      </w:r>
      <w:r w:rsidR="00C57AB5" w:rsidRPr="001B6F27">
        <w:rPr>
          <w:rFonts w:ascii="Arial" w:hAnsi="Arial" w:cs="Arial"/>
        </w:rPr>
        <w:t>as appropriate</w:t>
      </w:r>
      <w:r w:rsidR="00A165CE" w:rsidRPr="001B6F27">
        <w:rPr>
          <w:rFonts w:ascii="Arial" w:hAnsi="Arial" w:cs="Arial"/>
        </w:rPr>
        <w:t xml:space="preserve">) </w:t>
      </w:r>
      <w:r w:rsidR="005927F8" w:rsidRPr="001B6F27">
        <w:rPr>
          <w:rFonts w:ascii="Arial" w:hAnsi="Arial" w:cs="Arial"/>
        </w:rPr>
        <w:t xml:space="preserve">or a combination </w:t>
      </w:r>
      <w:r w:rsidR="00A165CE" w:rsidRPr="001B6F27">
        <w:rPr>
          <w:rFonts w:ascii="Arial" w:hAnsi="Arial" w:cs="Arial"/>
        </w:rPr>
        <w:t>depending on the circumstances.</w:t>
      </w:r>
      <w:r w:rsidRPr="001B6F27">
        <w:rPr>
          <w:rFonts w:ascii="Arial" w:hAnsi="Arial" w:cs="Arial"/>
        </w:rPr>
        <w:t xml:space="preserve"> </w:t>
      </w:r>
    </w:p>
    <w:p w14:paraId="222A9C44" w14:textId="77777777" w:rsidR="00823300" w:rsidRPr="001B6F27" w:rsidRDefault="00823300" w:rsidP="00AD5623">
      <w:pPr>
        <w:spacing w:after="0" w:line="240" w:lineRule="auto"/>
        <w:ind w:left="709" w:hanging="709"/>
        <w:jc w:val="both"/>
        <w:rPr>
          <w:rFonts w:ascii="Arial" w:hAnsi="Arial" w:cs="Arial"/>
        </w:rPr>
      </w:pPr>
    </w:p>
    <w:p w14:paraId="63D5B1B9" w14:textId="2C2F3DFD" w:rsidR="003B6679" w:rsidRPr="003A5775" w:rsidRDefault="008E610B" w:rsidP="001A5AC5">
      <w:pPr>
        <w:pStyle w:val="ListParagraph"/>
        <w:numPr>
          <w:ilvl w:val="1"/>
          <w:numId w:val="16"/>
        </w:numPr>
        <w:spacing w:after="0" w:line="240" w:lineRule="auto"/>
        <w:ind w:left="709" w:hanging="709"/>
        <w:jc w:val="both"/>
        <w:rPr>
          <w:rFonts w:ascii="Arial" w:hAnsi="Arial" w:cs="Arial"/>
        </w:rPr>
      </w:pPr>
      <w:r w:rsidRPr="003A5775">
        <w:rPr>
          <w:rFonts w:ascii="Arial" w:hAnsi="Arial" w:cs="Arial"/>
        </w:rPr>
        <w:t>Headteachers</w:t>
      </w:r>
      <w:r w:rsidR="003B6679" w:rsidRPr="003A5775">
        <w:rPr>
          <w:rFonts w:ascii="Arial" w:hAnsi="Arial" w:cs="Arial"/>
        </w:rPr>
        <w:t xml:space="preserve"> may grant additional paid or unpaid leave in exceptional circumstances. The reason for the decision must be recorded.</w:t>
      </w:r>
    </w:p>
    <w:p w14:paraId="43538A51" w14:textId="77777777" w:rsidR="00823300" w:rsidRPr="003A5775" w:rsidRDefault="00823300" w:rsidP="00AD5623">
      <w:pPr>
        <w:spacing w:after="0" w:line="240" w:lineRule="auto"/>
        <w:ind w:left="709" w:hanging="709"/>
        <w:jc w:val="both"/>
        <w:rPr>
          <w:rFonts w:ascii="Arial" w:hAnsi="Arial" w:cs="Arial"/>
        </w:rPr>
      </w:pPr>
    </w:p>
    <w:p w14:paraId="180FDF73" w14:textId="56A81DF6" w:rsidR="00A165CE" w:rsidRPr="003A5775" w:rsidRDefault="00A165CE" w:rsidP="001A5AC5">
      <w:pPr>
        <w:pStyle w:val="ListParagraph"/>
        <w:numPr>
          <w:ilvl w:val="1"/>
          <w:numId w:val="16"/>
        </w:numPr>
        <w:spacing w:after="0" w:line="240" w:lineRule="auto"/>
        <w:ind w:left="709" w:hanging="709"/>
        <w:jc w:val="both"/>
        <w:rPr>
          <w:rFonts w:ascii="Arial" w:hAnsi="Arial" w:cs="Arial"/>
        </w:rPr>
      </w:pPr>
      <w:r w:rsidRPr="003A5775">
        <w:rPr>
          <w:rFonts w:ascii="Arial" w:hAnsi="Arial" w:cs="Arial"/>
        </w:rPr>
        <w:t>It is recognised that it may not always be possible to complete the Compassionate Leave Request Form prior to needing to take the leave. In these circumstances it should be completed on return to work.</w:t>
      </w:r>
    </w:p>
    <w:p w14:paraId="7E18E06B" w14:textId="77777777" w:rsidR="00823300" w:rsidRPr="003A5775" w:rsidRDefault="00823300" w:rsidP="00AD5623">
      <w:pPr>
        <w:spacing w:after="0" w:line="240" w:lineRule="auto"/>
        <w:ind w:left="709" w:hanging="709"/>
        <w:jc w:val="both"/>
        <w:rPr>
          <w:rFonts w:ascii="Arial" w:hAnsi="Arial" w:cs="Arial"/>
        </w:rPr>
      </w:pPr>
    </w:p>
    <w:p w14:paraId="33FBFF11" w14:textId="188A007D" w:rsidR="00C57AB5" w:rsidRPr="003A5775" w:rsidRDefault="00692A80" w:rsidP="001A5AC5">
      <w:pPr>
        <w:pStyle w:val="ListParagraph"/>
        <w:numPr>
          <w:ilvl w:val="1"/>
          <w:numId w:val="16"/>
        </w:numPr>
        <w:spacing w:after="0" w:line="240" w:lineRule="auto"/>
        <w:ind w:left="709" w:hanging="709"/>
        <w:jc w:val="both"/>
        <w:rPr>
          <w:rFonts w:ascii="Arial" w:hAnsi="Arial" w:cs="Arial"/>
        </w:rPr>
      </w:pPr>
      <w:r w:rsidRPr="003A5775">
        <w:rPr>
          <w:rFonts w:ascii="Arial" w:hAnsi="Arial" w:cs="Arial"/>
        </w:rPr>
        <w:t xml:space="preserve">In the first instance, employees should discuss intentions with direct Line </w:t>
      </w:r>
      <w:r w:rsidR="00C57AB5" w:rsidRPr="003A5775">
        <w:rPr>
          <w:rFonts w:ascii="Arial" w:hAnsi="Arial" w:cs="Arial"/>
        </w:rPr>
        <w:t>Managers</w:t>
      </w:r>
      <w:r w:rsidRPr="003A5775">
        <w:rPr>
          <w:rFonts w:ascii="Arial" w:hAnsi="Arial" w:cs="Arial"/>
        </w:rPr>
        <w:t xml:space="preserve">. Managers </w:t>
      </w:r>
      <w:r w:rsidR="00C57AB5" w:rsidRPr="003A5775">
        <w:rPr>
          <w:rFonts w:ascii="Arial" w:hAnsi="Arial" w:cs="Arial"/>
        </w:rPr>
        <w:t>should take account of the individual circumstances and practicalities which includes those arising from faith and cultural observances and practices</w:t>
      </w:r>
      <w:r w:rsidR="002B48EC" w:rsidRPr="003A5775">
        <w:rPr>
          <w:rFonts w:ascii="Arial" w:hAnsi="Arial" w:cs="Arial"/>
        </w:rPr>
        <w:t xml:space="preserve"> when discussing the request with the Headteacher.</w:t>
      </w:r>
    </w:p>
    <w:p w14:paraId="44C8AC11" w14:textId="77777777" w:rsidR="00823300" w:rsidRPr="00823300" w:rsidRDefault="00823300" w:rsidP="00AD5623">
      <w:pPr>
        <w:spacing w:after="0" w:line="240" w:lineRule="auto"/>
        <w:jc w:val="both"/>
        <w:rPr>
          <w:rFonts w:ascii="Arial" w:hAnsi="Arial" w:cs="Arial"/>
        </w:rPr>
      </w:pPr>
    </w:p>
    <w:p w14:paraId="6575032B" w14:textId="77777777" w:rsidR="0020748E" w:rsidRPr="0011607D" w:rsidRDefault="006E730E" w:rsidP="001A5AC5">
      <w:pPr>
        <w:pStyle w:val="Heading1"/>
        <w:numPr>
          <w:ilvl w:val="0"/>
          <w:numId w:val="16"/>
        </w:numPr>
        <w:spacing w:before="0" w:after="0" w:line="240" w:lineRule="auto"/>
        <w:ind w:left="709" w:hanging="709"/>
        <w:contextualSpacing w:val="0"/>
        <w:jc w:val="both"/>
        <w:rPr>
          <w:rFonts w:ascii="Arial" w:hAnsi="Arial" w:cs="Arial"/>
          <w:color w:val="auto"/>
        </w:rPr>
      </w:pPr>
      <w:bookmarkStart w:id="3" w:name="_Toc522717783"/>
      <w:bookmarkStart w:id="4" w:name="_Toc37241889"/>
      <w:r w:rsidRPr="0011607D">
        <w:rPr>
          <w:rFonts w:ascii="Arial" w:hAnsi="Arial" w:cs="Arial"/>
          <w:color w:val="auto"/>
        </w:rPr>
        <w:t>Definitions</w:t>
      </w:r>
      <w:bookmarkEnd w:id="3"/>
      <w:bookmarkEnd w:id="4"/>
    </w:p>
    <w:p w14:paraId="4CBFF55E" w14:textId="77777777" w:rsidR="00823300" w:rsidRPr="00823300" w:rsidRDefault="00823300" w:rsidP="00AD5623">
      <w:pPr>
        <w:pStyle w:val="ListParagraph"/>
        <w:spacing w:after="0" w:line="240" w:lineRule="auto"/>
        <w:ind w:left="709" w:hanging="709"/>
        <w:contextualSpacing w:val="0"/>
        <w:jc w:val="both"/>
        <w:rPr>
          <w:rFonts w:ascii="Arial" w:hAnsi="Arial" w:cs="Arial"/>
        </w:rPr>
      </w:pPr>
    </w:p>
    <w:p w14:paraId="55077A36" w14:textId="107382CC" w:rsidR="00633681" w:rsidRPr="002663DD" w:rsidRDefault="003B6679" w:rsidP="001A5AC5">
      <w:pPr>
        <w:pStyle w:val="ListParagraph"/>
        <w:numPr>
          <w:ilvl w:val="1"/>
          <w:numId w:val="16"/>
        </w:numPr>
        <w:spacing w:after="0" w:line="240" w:lineRule="auto"/>
        <w:ind w:left="709" w:hanging="709"/>
        <w:jc w:val="both"/>
        <w:rPr>
          <w:rFonts w:ascii="Arial" w:hAnsi="Arial" w:cs="Arial"/>
        </w:rPr>
      </w:pPr>
      <w:r w:rsidRPr="002663DD">
        <w:rPr>
          <w:rFonts w:ascii="Arial" w:hAnsi="Arial" w:cs="Arial"/>
          <w:b/>
        </w:rPr>
        <w:t>Immediate family member</w:t>
      </w:r>
      <w:r w:rsidRPr="002663DD">
        <w:rPr>
          <w:rFonts w:ascii="Arial" w:hAnsi="Arial" w:cs="Arial"/>
        </w:rPr>
        <w:t xml:space="preserve">: the </w:t>
      </w:r>
      <w:r w:rsidR="00253EAE" w:rsidRPr="002663DD">
        <w:rPr>
          <w:rFonts w:ascii="Arial" w:hAnsi="Arial" w:cs="Arial"/>
        </w:rPr>
        <w:t>employee’s</w:t>
      </w:r>
      <w:r w:rsidRPr="002663DD">
        <w:rPr>
          <w:rFonts w:ascii="Arial" w:hAnsi="Arial" w:cs="Arial"/>
        </w:rPr>
        <w:t xml:space="preserve"> spouse, civil partner, partner, parent, child, sibling or grandparent</w:t>
      </w:r>
      <w:r w:rsidR="00633681" w:rsidRPr="002663DD">
        <w:rPr>
          <w:rFonts w:ascii="Arial" w:hAnsi="Arial" w:cs="Arial"/>
        </w:rPr>
        <w:t xml:space="preserve">. </w:t>
      </w:r>
    </w:p>
    <w:p w14:paraId="3C97927C" w14:textId="77777777" w:rsidR="00823300" w:rsidRDefault="00823300" w:rsidP="00AD5623">
      <w:pPr>
        <w:spacing w:after="0" w:line="240" w:lineRule="auto"/>
        <w:ind w:left="709" w:hanging="709"/>
        <w:jc w:val="both"/>
        <w:rPr>
          <w:rFonts w:ascii="Arial" w:hAnsi="Arial" w:cs="Arial"/>
          <w:b/>
        </w:rPr>
      </w:pPr>
    </w:p>
    <w:p w14:paraId="1AE8518C" w14:textId="2E22B2C5" w:rsidR="00633681" w:rsidRPr="00823300" w:rsidRDefault="003B6679" w:rsidP="001A5AC5">
      <w:pPr>
        <w:pStyle w:val="ListParagraph"/>
        <w:numPr>
          <w:ilvl w:val="1"/>
          <w:numId w:val="16"/>
        </w:numPr>
        <w:spacing w:after="0" w:line="240" w:lineRule="auto"/>
        <w:ind w:left="709" w:hanging="709"/>
        <w:jc w:val="both"/>
        <w:rPr>
          <w:rFonts w:ascii="Arial" w:hAnsi="Arial" w:cs="Arial"/>
        </w:rPr>
      </w:pPr>
      <w:r w:rsidRPr="00823300">
        <w:rPr>
          <w:rFonts w:ascii="Arial" w:hAnsi="Arial" w:cs="Arial"/>
          <w:b/>
        </w:rPr>
        <w:t>Dependant</w:t>
      </w:r>
      <w:r w:rsidRPr="00823300">
        <w:rPr>
          <w:rFonts w:ascii="Arial" w:hAnsi="Arial" w:cs="Arial"/>
        </w:rPr>
        <w:t>: the employee</w:t>
      </w:r>
      <w:r w:rsidR="004E79D4">
        <w:rPr>
          <w:rFonts w:ascii="Arial" w:hAnsi="Arial" w:cs="Arial"/>
        </w:rPr>
        <w:t>’</w:t>
      </w:r>
      <w:r w:rsidRPr="00823300">
        <w:rPr>
          <w:rFonts w:ascii="Arial" w:hAnsi="Arial" w:cs="Arial"/>
        </w:rPr>
        <w:t xml:space="preserve">s spouse, civil partner, child, parent and any person who lives at the same house (other than as a lodger, tenant, boarder or </w:t>
      </w:r>
      <w:r w:rsidRPr="00823300">
        <w:rPr>
          <w:rFonts w:ascii="Arial" w:hAnsi="Arial" w:cs="Arial"/>
        </w:rPr>
        <w:lastRenderedPageBreak/>
        <w:t>employee) or someone who would reasonably rely on the employee for assistance or arrangements for care in the event of illness or injury.</w:t>
      </w:r>
      <w:r w:rsidR="00633681" w:rsidRPr="00823300">
        <w:rPr>
          <w:rFonts w:ascii="Arial" w:hAnsi="Arial" w:cs="Arial"/>
        </w:rPr>
        <w:t xml:space="preserve"> </w:t>
      </w:r>
    </w:p>
    <w:p w14:paraId="50805F8A" w14:textId="77777777" w:rsidR="00823300" w:rsidRDefault="00823300" w:rsidP="00AD5623">
      <w:pPr>
        <w:spacing w:after="0" w:line="240" w:lineRule="auto"/>
        <w:ind w:left="709" w:hanging="709"/>
        <w:jc w:val="both"/>
        <w:rPr>
          <w:rFonts w:ascii="Arial" w:hAnsi="Arial" w:cs="Arial"/>
          <w:b/>
        </w:rPr>
      </w:pPr>
    </w:p>
    <w:p w14:paraId="5D8D18DC" w14:textId="2F5B6A83" w:rsidR="0020748E" w:rsidRPr="00823300" w:rsidRDefault="003B6679" w:rsidP="001A5AC5">
      <w:pPr>
        <w:pStyle w:val="ListParagraph"/>
        <w:numPr>
          <w:ilvl w:val="1"/>
          <w:numId w:val="16"/>
        </w:numPr>
        <w:spacing w:after="0" w:line="240" w:lineRule="auto"/>
        <w:ind w:left="709" w:hanging="709"/>
        <w:jc w:val="both"/>
        <w:rPr>
          <w:rFonts w:ascii="Arial" w:hAnsi="Arial" w:cs="Arial"/>
        </w:rPr>
      </w:pPr>
      <w:r w:rsidRPr="00823300">
        <w:rPr>
          <w:rFonts w:ascii="Arial" w:hAnsi="Arial" w:cs="Arial"/>
          <w:b/>
        </w:rPr>
        <w:t>Child</w:t>
      </w:r>
      <w:r w:rsidRPr="00823300">
        <w:rPr>
          <w:rFonts w:ascii="Arial" w:hAnsi="Arial" w:cs="Arial"/>
        </w:rPr>
        <w:t>: son, daughter or ward, including step, adoptive and foster children</w:t>
      </w:r>
      <w:r w:rsidR="00633681" w:rsidRPr="00823300">
        <w:rPr>
          <w:rFonts w:ascii="Arial" w:hAnsi="Arial" w:cs="Arial"/>
        </w:rPr>
        <w:t>.</w:t>
      </w:r>
    </w:p>
    <w:p w14:paraId="1C6E7B75" w14:textId="77777777" w:rsidR="00823300" w:rsidRDefault="00823300" w:rsidP="00AD5623">
      <w:pPr>
        <w:spacing w:after="0" w:line="240" w:lineRule="auto"/>
        <w:ind w:left="709" w:hanging="709"/>
        <w:jc w:val="both"/>
        <w:rPr>
          <w:rFonts w:ascii="Arial" w:hAnsi="Arial" w:cs="Arial"/>
          <w:b/>
        </w:rPr>
      </w:pPr>
    </w:p>
    <w:p w14:paraId="08FFA82F" w14:textId="014168AC" w:rsidR="00C57AB5" w:rsidRPr="00823300" w:rsidRDefault="00C57AB5" w:rsidP="001A5AC5">
      <w:pPr>
        <w:pStyle w:val="ListParagraph"/>
        <w:numPr>
          <w:ilvl w:val="1"/>
          <w:numId w:val="16"/>
        </w:numPr>
        <w:spacing w:after="0" w:line="240" w:lineRule="auto"/>
        <w:ind w:left="709" w:hanging="709"/>
        <w:jc w:val="both"/>
        <w:rPr>
          <w:rFonts w:ascii="Arial" w:hAnsi="Arial" w:cs="Arial"/>
        </w:rPr>
      </w:pPr>
      <w:r w:rsidRPr="00823300">
        <w:rPr>
          <w:rFonts w:ascii="Arial" w:hAnsi="Arial" w:cs="Arial"/>
          <w:b/>
        </w:rPr>
        <w:t>Close relative or friend</w:t>
      </w:r>
      <w:r w:rsidR="007B371D" w:rsidRPr="00823300">
        <w:rPr>
          <w:rFonts w:ascii="Arial" w:hAnsi="Arial" w:cs="Arial"/>
          <w:b/>
        </w:rPr>
        <w:t>, who is not a depend</w:t>
      </w:r>
      <w:r w:rsidR="0073042B">
        <w:rPr>
          <w:rFonts w:ascii="Arial" w:hAnsi="Arial" w:cs="Arial"/>
          <w:b/>
        </w:rPr>
        <w:t>a</w:t>
      </w:r>
      <w:r w:rsidRPr="00823300">
        <w:rPr>
          <w:rFonts w:ascii="Arial" w:hAnsi="Arial" w:cs="Arial"/>
          <w:b/>
        </w:rPr>
        <w:t>nt</w:t>
      </w:r>
      <w:r w:rsidRPr="00823300">
        <w:rPr>
          <w:rFonts w:ascii="Arial" w:hAnsi="Arial" w:cs="Arial"/>
        </w:rPr>
        <w:t>: includes aunt, uncle, cousin, parent-in-law or a close friend.</w:t>
      </w:r>
    </w:p>
    <w:p w14:paraId="19702EF2" w14:textId="77777777" w:rsidR="00823300" w:rsidRDefault="00823300" w:rsidP="00AD5623">
      <w:pPr>
        <w:spacing w:after="0" w:line="240" w:lineRule="auto"/>
        <w:ind w:left="709" w:hanging="709"/>
        <w:jc w:val="both"/>
        <w:rPr>
          <w:rFonts w:ascii="Arial" w:hAnsi="Arial" w:cs="Arial"/>
        </w:rPr>
      </w:pPr>
    </w:p>
    <w:p w14:paraId="4D1C8FF3" w14:textId="6BCF239B" w:rsidR="00823300" w:rsidRDefault="003B6679" w:rsidP="001A5AC5">
      <w:pPr>
        <w:pStyle w:val="ListParagraph"/>
        <w:numPr>
          <w:ilvl w:val="1"/>
          <w:numId w:val="16"/>
        </w:numPr>
        <w:spacing w:after="0" w:line="240" w:lineRule="auto"/>
        <w:ind w:left="709" w:hanging="709"/>
        <w:jc w:val="both"/>
        <w:rPr>
          <w:rFonts w:ascii="Arial" w:hAnsi="Arial" w:cs="Arial"/>
        </w:rPr>
      </w:pPr>
      <w:r w:rsidRPr="00CB1162">
        <w:rPr>
          <w:rFonts w:ascii="Arial" w:hAnsi="Arial" w:cs="Arial"/>
        </w:rPr>
        <w:t>The time granted will be pro-rata of the employee</w:t>
      </w:r>
      <w:r w:rsidR="00A165CE" w:rsidRPr="00CB1162">
        <w:rPr>
          <w:rFonts w:ascii="Arial" w:hAnsi="Arial" w:cs="Arial"/>
        </w:rPr>
        <w:t>’</w:t>
      </w:r>
      <w:r w:rsidRPr="00CB1162">
        <w:rPr>
          <w:rFonts w:ascii="Arial" w:hAnsi="Arial" w:cs="Arial"/>
        </w:rPr>
        <w:t xml:space="preserve">s </w:t>
      </w:r>
      <w:r w:rsidR="007D0B52" w:rsidRPr="00CB1162">
        <w:rPr>
          <w:rFonts w:ascii="Arial" w:hAnsi="Arial" w:cs="Arial"/>
        </w:rPr>
        <w:t xml:space="preserve">weekly </w:t>
      </w:r>
      <w:r w:rsidRPr="00CB1162">
        <w:rPr>
          <w:rFonts w:ascii="Arial" w:hAnsi="Arial" w:cs="Arial"/>
        </w:rPr>
        <w:t>contractual hours</w:t>
      </w:r>
      <w:r w:rsidR="007D0B52" w:rsidRPr="00CB1162">
        <w:rPr>
          <w:rFonts w:ascii="Arial" w:hAnsi="Arial" w:cs="Arial"/>
        </w:rPr>
        <w:t xml:space="preserve"> </w:t>
      </w:r>
    </w:p>
    <w:p w14:paraId="271386C7" w14:textId="77777777" w:rsidR="00CB1162" w:rsidRPr="00D4274A" w:rsidRDefault="00CB1162" w:rsidP="00AD5623">
      <w:pPr>
        <w:spacing w:after="0" w:line="240" w:lineRule="auto"/>
        <w:jc w:val="both"/>
        <w:rPr>
          <w:rFonts w:ascii="Arial" w:hAnsi="Arial" w:cs="Arial"/>
        </w:rPr>
      </w:pPr>
    </w:p>
    <w:p w14:paraId="0A559D98" w14:textId="0622CE91" w:rsidR="003B6679" w:rsidRPr="00823300" w:rsidRDefault="003B6679" w:rsidP="001A5AC5">
      <w:pPr>
        <w:pStyle w:val="ListParagraph"/>
        <w:numPr>
          <w:ilvl w:val="1"/>
          <w:numId w:val="16"/>
        </w:numPr>
        <w:spacing w:after="0" w:line="240" w:lineRule="auto"/>
        <w:ind w:left="709" w:hanging="709"/>
        <w:jc w:val="both"/>
        <w:rPr>
          <w:rFonts w:ascii="Arial" w:hAnsi="Arial" w:cs="Arial"/>
        </w:rPr>
      </w:pPr>
      <w:r w:rsidRPr="00823300">
        <w:rPr>
          <w:rFonts w:ascii="Arial" w:hAnsi="Arial" w:cs="Arial"/>
        </w:rPr>
        <w:t xml:space="preserve">A year </w:t>
      </w:r>
      <w:r w:rsidR="00575E26">
        <w:rPr>
          <w:rFonts w:ascii="Arial" w:hAnsi="Arial" w:cs="Arial"/>
        </w:rPr>
        <w:t xml:space="preserve">for the purpose of this policy </w:t>
      </w:r>
      <w:r w:rsidR="00C57AB5" w:rsidRPr="00823300">
        <w:rPr>
          <w:rFonts w:ascii="Arial" w:hAnsi="Arial" w:cs="Arial"/>
        </w:rPr>
        <w:t>is</w:t>
      </w:r>
      <w:r w:rsidRPr="00823300">
        <w:rPr>
          <w:rFonts w:ascii="Arial" w:hAnsi="Arial" w:cs="Arial"/>
        </w:rPr>
        <w:t xml:space="preserve"> </w:t>
      </w:r>
      <w:r w:rsidR="00F73B2D" w:rsidRPr="003A5775">
        <w:rPr>
          <w:rFonts w:ascii="Arial" w:hAnsi="Arial" w:cs="Arial"/>
        </w:rPr>
        <w:t>September</w:t>
      </w:r>
      <w:r w:rsidRPr="003A5775">
        <w:rPr>
          <w:rFonts w:ascii="Arial" w:hAnsi="Arial" w:cs="Arial"/>
        </w:rPr>
        <w:t xml:space="preserve"> to </w:t>
      </w:r>
      <w:r w:rsidR="00F73B2D" w:rsidRPr="003A5775">
        <w:rPr>
          <w:rFonts w:ascii="Arial" w:hAnsi="Arial" w:cs="Arial"/>
        </w:rPr>
        <w:t>July for the academic year</w:t>
      </w:r>
      <w:r w:rsidRPr="003A5775">
        <w:rPr>
          <w:rFonts w:ascii="Arial" w:hAnsi="Arial" w:cs="Arial"/>
        </w:rPr>
        <w:t>.</w:t>
      </w:r>
      <w:r w:rsidR="00C57AB5" w:rsidRPr="003A5775">
        <w:rPr>
          <w:rFonts w:ascii="Arial" w:hAnsi="Arial" w:cs="Arial"/>
        </w:rPr>
        <w:t xml:space="preserve"> </w:t>
      </w:r>
    </w:p>
    <w:p w14:paraId="78E4BB50" w14:textId="77777777" w:rsidR="00823300" w:rsidRDefault="00823300" w:rsidP="00AD5623">
      <w:pPr>
        <w:spacing w:after="0" w:line="240" w:lineRule="auto"/>
        <w:ind w:left="709" w:hanging="709"/>
        <w:jc w:val="both"/>
        <w:rPr>
          <w:rFonts w:ascii="Arial" w:hAnsi="Arial" w:cs="Arial"/>
        </w:rPr>
      </w:pPr>
    </w:p>
    <w:p w14:paraId="118B76BC" w14:textId="643B54DF" w:rsidR="00D1721A" w:rsidRPr="00823300" w:rsidRDefault="00D1721A" w:rsidP="001A5AC5">
      <w:pPr>
        <w:pStyle w:val="ListParagraph"/>
        <w:numPr>
          <w:ilvl w:val="1"/>
          <w:numId w:val="16"/>
        </w:numPr>
        <w:spacing w:after="0" w:line="240" w:lineRule="auto"/>
        <w:ind w:left="709" w:hanging="709"/>
        <w:jc w:val="both"/>
        <w:rPr>
          <w:rFonts w:ascii="Arial" w:hAnsi="Arial" w:cs="Arial"/>
        </w:rPr>
      </w:pPr>
      <w:r w:rsidRPr="00823300">
        <w:rPr>
          <w:rFonts w:ascii="Arial" w:hAnsi="Arial" w:cs="Arial"/>
        </w:rPr>
        <w:t>Unpaid leave does not constitute a break in service.</w:t>
      </w:r>
    </w:p>
    <w:p w14:paraId="4AC1A83D" w14:textId="77777777" w:rsidR="00823300" w:rsidRDefault="00823300" w:rsidP="00AD5623">
      <w:pPr>
        <w:spacing w:after="0" w:line="240" w:lineRule="auto"/>
        <w:ind w:left="709" w:hanging="709"/>
        <w:jc w:val="both"/>
        <w:rPr>
          <w:rFonts w:ascii="Arial" w:hAnsi="Arial" w:cs="Arial"/>
        </w:rPr>
      </w:pPr>
    </w:p>
    <w:p w14:paraId="2E56CBB6" w14:textId="005B43A2" w:rsidR="00D1721A" w:rsidRDefault="00D1721A" w:rsidP="001A5AC5">
      <w:pPr>
        <w:pStyle w:val="ListParagraph"/>
        <w:numPr>
          <w:ilvl w:val="1"/>
          <w:numId w:val="16"/>
        </w:numPr>
        <w:spacing w:after="0" w:line="240" w:lineRule="auto"/>
        <w:ind w:left="709" w:hanging="709"/>
        <w:jc w:val="both"/>
        <w:rPr>
          <w:rFonts w:ascii="Arial" w:hAnsi="Arial" w:cs="Arial"/>
        </w:rPr>
      </w:pPr>
      <w:r w:rsidRPr="00823300">
        <w:rPr>
          <w:rFonts w:ascii="Arial" w:hAnsi="Arial" w:cs="Arial"/>
        </w:rPr>
        <w:t xml:space="preserve">Care for </w:t>
      </w:r>
      <w:r w:rsidR="0073042B" w:rsidRPr="00823300">
        <w:rPr>
          <w:rFonts w:ascii="Arial" w:hAnsi="Arial" w:cs="Arial"/>
        </w:rPr>
        <w:t>Dependa</w:t>
      </w:r>
      <w:r w:rsidR="0073042B">
        <w:rPr>
          <w:rFonts w:ascii="Arial" w:hAnsi="Arial" w:cs="Arial"/>
        </w:rPr>
        <w:t>n</w:t>
      </w:r>
      <w:r w:rsidR="0073042B" w:rsidRPr="00823300">
        <w:rPr>
          <w:rFonts w:ascii="Arial" w:hAnsi="Arial" w:cs="Arial"/>
        </w:rPr>
        <w:t>ts</w:t>
      </w:r>
      <w:r w:rsidRPr="00823300">
        <w:rPr>
          <w:rFonts w:ascii="Arial" w:hAnsi="Arial" w:cs="Arial"/>
        </w:rPr>
        <w:t xml:space="preserve"> includes:</w:t>
      </w:r>
    </w:p>
    <w:p w14:paraId="3EF6BF50" w14:textId="77777777" w:rsidR="00823300" w:rsidRPr="00823300" w:rsidRDefault="00823300" w:rsidP="00AD5623">
      <w:pPr>
        <w:spacing w:after="0" w:line="240" w:lineRule="auto"/>
        <w:ind w:left="709" w:hanging="709"/>
        <w:jc w:val="both"/>
        <w:rPr>
          <w:rFonts w:ascii="Arial" w:hAnsi="Arial" w:cs="Arial"/>
        </w:rPr>
      </w:pPr>
    </w:p>
    <w:p w14:paraId="52D1CE8C" w14:textId="483E3EBF" w:rsidR="00D1721A" w:rsidRPr="00C70618" w:rsidRDefault="00D1721A" w:rsidP="00AD5623">
      <w:pPr>
        <w:pStyle w:val="ListParagraph"/>
        <w:numPr>
          <w:ilvl w:val="0"/>
          <w:numId w:val="14"/>
        </w:numPr>
        <w:spacing w:after="0" w:line="240" w:lineRule="auto"/>
        <w:jc w:val="both"/>
        <w:rPr>
          <w:rFonts w:ascii="Arial" w:hAnsi="Arial" w:cs="Arial"/>
        </w:rPr>
      </w:pPr>
      <w:r w:rsidRPr="00C70618">
        <w:rPr>
          <w:rFonts w:ascii="Arial" w:hAnsi="Arial" w:cs="Arial"/>
        </w:rPr>
        <w:t>To accompany a sick depend</w:t>
      </w:r>
      <w:r w:rsidR="0073042B">
        <w:rPr>
          <w:rFonts w:ascii="Arial" w:hAnsi="Arial" w:cs="Arial"/>
        </w:rPr>
        <w:t>a</w:t>
      </w:r>
      <w:r w:rsidRPr="00C70618">
        <w:rPr>
          <w:rFonts w:ascii="Arial" w:hAnsi="Arial" w:cs="Arial"/>
        </w:rPr>
        <w:t>nt or a dependant with a disability to medical or professional appointments such as GP, hospital, clinic or dentist.</w:t>
      </w:r>
    </w:p>
    <w:p w14:paraId="55EDAAFF" w14:textId="0E42E555" w:rsidR="00D1721A" w:rsidRPr="00C70618" w:rsidRDefault="00D1721A" w:rsidP="00AD5623">
      <w:pPr>
        <w:pStyle w:val="ListParagraph"/>
        <w:numPr>
          <w:ilvl w:val="0"/>
          <w:numId w:val="14"/>
        </w:numPr>
        <w:spacing w:after="0" w:line="240" w:lineRule="auto"/>
        <w:jc w:val="both"/>
        <w:rPr>
          <w:rFonts w:ascii="Arial" w:hAnsi="Arial" w:cs="Arial"/>
        </w:rPr>
      </w:pPr>
      <w:r w:rsidRPr="00C70618">
        <w:rPr>
          <w:rFonts w:ascii="Arial" w:hAnsi="Arial" w:cs="Arial"/>
        </w:rPr>
        <w:t>To care for a sick depend</w:t>
      </w:r>
      <w:r w:rsidR="00B77A03">
        <w:rPr>
          <w:rFonts w:ascii="Arial" w:hAnsi="Arial" w:cs="Arial"/>
        </w:rPr>
        <w:t>a</w:t>
      </w:r>
      <w:r w:rsidRPr="00C70618">
        <w:rPr>
          <w:rFonts w:ascii="Arial" w:hAnsi="Arial" w:cs="Arial"/>
        </w:rPr>
        <w:t>nt.</w:t>
      </w:r>
      <w:r w:rsidR="007D7F15" w:rsidRPr="00C70618">
        <w:rPr>
          <w:rFonts w:ascii="Arial" w:hAnsi="Arial" w:cs="Arial"/>
        </w:rPr>
        <w:t xml:space="preserve"> This covers a depend</w:t>
      </w:r>
      <w:r w:rsidR="00B77A03">
        <w:rPr>
          <w:rFonts w:ascii="Arial" w:hAnsi="Arial" w:cs="Arial"/>
        </w:rPr>
        <w:t>a</w:t>
      </w:r>
      <w:r w:rsidR="007D7F15" w:rsidRPr="00C70618">
        <w:rPr>
          <w:rFonts w:ascii="Arial" w:hAnsi="Arial" w:cs="Arial"/>
        </w:rPr>
        <w:t>nt falling ill, giving birth (link to Maternity Support Leave), being injured or assaulted or where arrangements need to be made to provide the care.</w:t>
      </w:r>
    </w:p>
    <w:p w14:paraId="19C5E62F" w14:textId="3764A720" w:rsidR="00D1721A" w:rsidRPr="00C70618" w:rsidRDefault="00D1721A" w:rsidP="00AD5623">
      <w:pPr>
        <w:pStyle w:val="ListParagraph"/>
        <w:numPr>
          <w:ilvl w:val="0"/>
          <w:numId w:val="14"/>
        </w:numPr>
        <w:spacing w:after="0" w:line="240" w:lineRule="auto"/>
        <w:jc w:val="both"/>
        <w:rPr>
          <w:rFonts w:ascii="Arial" w:hAnsi="Arial" w:cs="Arial"/>
        </w:rPr>
      </w:pPr>
      <w:r w:rsidRPr="00C70618">
        <w:rPr>
          <w:rFonts w:ascii="Arial" w:hAnsi="Arial" w:cs="Arial"/>
        </w:rPr>
        <w:t>To care for a depend</w:t>
      </w:r>
      <w:r w:rsidR="00B77A03">
        <w:rPr>
          <w:rFonts w:ascii="Arial" w:hAnsi="Arial" w:cs="Arial"/>
        </w:rPr>
        <w:t>a</w:t>
      </w:r>
      <w:r w:rsidRPr="00C70618">
        <w:rPr>
          <w:rFonts w:ascii="Arial" w:hAnsi="Arial" w:cs="Arial"/>
        </w:rPr>
        <w:t>nt as an emergency when regular care</w:t>
      </w:r>
      <w:r w:rsidR="007D7F15" w:rsidRPr="00C70618">
        <w:rPr>
          <w:rFonts w:ascii="Arial" w:hAnsi="Arial" w:cs="Arial"/>
        </w:rPr>
        <w:t xml:space="preserve"> is unexpectedly disrupted</w:t>
      </w:r>
      <w:r w:rsidRPr="00C70618">
        <w:rPr>
          <w:rFonts w:ascii="Arial" w:hAnsi="Arial" w:cs="Arial"/>
        </w:rPr>
        <w:t>.</w:t>
      </w:r>
    </w:p>
    <w:p w14:paraId="581C61FA" w14:textId="33A5104C" w:rsidR="00D1721A" w:rsidRPr="00C70618" w:rsidRDefault="00D1721A" w:rsidP="00AD5623">
      <w:pPr>
        <w:pStyle w:val="ListParagraph"/>
        <w:numPr>
          <w:ilvl w:val="0"/>
          <w:numId w:val="14"/>
        </w:numPr>
        <w:spacing w:after="0" w:line="240" w:lineRule="auto"/>
        <w:jc w:val="both"/>
        <w:rPr>
          <w:rFonts w:ascii="Arial" w:hAnsi="Arial" w:cs="Arial"/>
        </w:rPr>
      </w:pPr>
      <w:r w:rsidRPr="00C70618">
        <w:rPr>
          <w:rFonts w:ascii="Arial" w:hAnsi="Arial" w:cs="Arial"/>
        </w:rPr>
        <w:t xml:space="preserve">To deal with an emergency relating to the </w:t>
      </w:r>
      <w:r w:rsidR="00C70618" w:rsidRPr="00C70618">
        <w:rPr>
          <w:rFonts w:ascii="Arial" w:hAnsi="Arial" w:cs="Arial"/>
        </w:rPr>
        <w:t>employee’s</w:t>
      </w:r>
      <w:r w:rsidRPr="00C70618">
        <w:rPr>
          <w:rFonts w:ascii="Arial" w:hAnsi="Arial" w:cs="Arial"/>
        </w:rPr>
        <w:t xml:space="preserve"> child that occurs unexpectedly at the child’s school.</w:t>
      </w:r>
    </w:p>
    <w:p w14:paraId="5E6EF64B" w14:textId="77777777" w:rsidR="00C70618" w:rsidRPr="0011607D" w:rsidRDefault="00C70618" w:rsidP="00AD5623">
      <w:pPr>
        <w:pStyle w:val="ListParagraph"/>
        <w:spacing w:after="0" w:line="240" w:lineRule="auto"/>
        <w:ind w:left="709"/>
        <w:contextualSpacing w:val="0"/>
        <w:jc w:val="both"/>
        <w:rPr>
          <w:rFonts w:ascii="Arial" w:hAnsi="Arial" w:cs="Arial"/>
        </w:rPr>
      </w:pPr>
    </w:p>
    <w:p w14:paraId="53E7A9E8" w14:textId="2B6C47C6" w:rsidR="006170F4" w:rsidRPr="00C70618" w:rsidRDefault="006170F4" w:rsidP="001A5AC5">
      <w:pPr>
        <w:pStyle w:val="ListParagraph"/>
        <w:numPr>
          <w:ilvl w:val="1"/>
          <w:numId w:val="16"/>
        </w:numPr>
        <w:spacing w:after="0" w:line="240" w:lineRule="auto"/>
        <w:ind w:left="709" w:hanging="709"/>
        <w:jc w:val="both"/>
        <w:rPr>
          <w:rFonts w:ascii="Arial" w:hAnsi="Arial" w:cs="Arial"/>
        </w:rPr>
      </w:pPr>
      <w:r w:rsidRPr="00C70618">
        <w:rPr>
          <w:rFonts w:ascii="Arial" w:hAnsi="Arial" w:cs="Arial"/>
        </w:rPr>
        <w:t xml:space="preserve">Compassionate leave may </w:t>
      </w:r>
      <w:r w:rsidR="00D4274A">
        <w:rPr>
          <w:rFonts w:ascii="Arial" w:hAnsi="Arial" w:cs="Arial"/>
        </w:rPr>
        <w:t xml:space="preserve">also </w:t>
      </w:r>
      <w:r w:rsidRPr="00C70618">
        <w:rPr>
          <w:rFonts w:ascii="Arial" w:hAnsi="Arial" w:cs="Arial"/>
        </w:rPr>
        <w:t>be requested to come to terms with severe</w:t>
      </w:r>
      <w:r w:rsidR="00C70618">
        <w:rPr>
          <w:rFonts w:ascii="Arial" w:hAnsi="Arial" w:cs="Arial"/>
        </w:rPr>
        <w:t xml:space="preserve"> </w:t>
      </w:r>
      <w:r w:rsidRPr="00C70618">
        <w:rPr>
          <w:rFonts w:ascii="Arial" w:hAnsi="Arial" w:cs="Arial"/>
        </w:rPr>
        <w:t>personal problems</w:t>
      </w:r>
      <w:r w:rsidR="00432729">
        <w:rPr>
          <w:rFonts w:ascii="Arial" w:hAnsi="Arial" w:cs="Arial"/>
        </w:rPr>
        <w:t xml:space="preserve">.  This could include for example significant </w:t>
      </w:r>
      <w:r w:rsidR="00F440FD">
        <w:rPr>
          <w:rFonts w:ascii="Arial" w:hAnsi="Arial" w:cs="Arial"/>
        </w:rPr>
        <w:t>concerns</w:t>
      </w:r>
      <w:r w:rsidR="00432729">
        <w:rPr>
          <w:rFonts w:ascii="Arial" w:hAnsi="Arial" w:cs="Arial"/>
        </w:rPr>
        <w:t xml:space="preserve"> such as</w:t>
      </w:r>
      <w:r w:rsidR="003E617A">
        <w:rPr>
          <w:rFonts w:ascii="Arial" w:hAnsi="Arial" w:cs="Arial"/>
        </w:rPr>
        <w:t xml:space="preserve"> </w:t>
      </w:r>
      <w:r w:rsidR="00432729">
        <w:rPr>
          <w:rFonts w:ascii="Arial" w:hAnsi="Arial" w:cs="Arial"/>
        </w:rPr>
        <w:t>serious</w:t>
      </w:r>
      <w:r w:rsidR="003E617A">
        <w:rPr>
          <w:rFonts w:ascii="Arial" w:hAnsi="Arial" w:cs="Arial"/>
        </w:rPr>
        <w:t xml:space="preserve"> financial </w:t>
      </w:r>
      <w:r w:rsidR="00F440FD">
        <w:rPr>
          <w:rFonts w:ascii="Arial" w:hAnsi="Arial" w:cs="Arial"/>
        </w:rPr>
        <w:t>issues</w:t>
      </w:r>
      <w:r w:rsidR="003E617A">
        <w:rPr>
          <w:rFonts w:ascii="Arial" w:hAnsi="Arial" w:cs="Arial"/>
        </w:rPr>
        <w:t>, a house fire or serious flood</w:t>
      </w:r>
      <w:r w:rsidR="00575E26">
        <w:rPr>
          <w:rFonts w:ascii="Arial" w:hAnsi="Arial" w:cs="Arial"/>
        </w:rPr>
        <w:t xml:space="preserve"> (see Section 6).</w:t>
      </w:r>
      <w:r w:rsidRPr="00C70618">
        <w:rPr>
          <w:rFonts w:ascii="Arial" w:hAnsi="Arial" w:cs="Arial"/>
        </w:rPr>
        <w:t xml:space="preserve">      </w:t>
      </w:r>
    </w:p>
    <w:p w14:paraId="40BF063C" w14:textId="77777777" w:rsidR="00C70618" w:rsidRPr="0011607D" w:rsidRDefault="00C70618" w:rsidP="00AD5623">
      <w:pPr>
        <w:pStyle w:val="ListParagraph"/>
        <w:spacing w:after="0" w:line="240" w:lineRule="auto"/>
        <w:ind w:left="1247"/>
        <w:jc w:val="both"/>
        <w:rPr>
          <w:rFonts w:ascii="Arial" w:hAnsi="Arial" w:cs="Arial"/>
        </w:rPr>
      </w:pPr>
    </w:p>
    <w:p w14:paraId="796E0D4F" w14:textId="77777777" w:rsidR="00C57AB5" w:rsidRPr="0011607D" w:rsidRDefault="00C57AB5" w:rsidP="001A5AC5">
      <w:pPr>
        <w:pStyle w:val="Heading1"/>
        <w:numPr>
          <w:ilvl w:val="0"/>
          <w:numId w:val="16"/>
        </w:numPr>
        <w:spacing w:before="0" w:after="0" w:line="240" w:lineRule="auto"/>
        <w:ind w:left="709" w:hanging="709"/>
        <w:contextualSpacing w:val="0"/>
        <w:jc w:val="both"/>
        <w:rPr>
          <w:rFonts w:ascii="Arial" w:hAnsi="Arial" w:cs="Arial"/>
          <w:color w:val="auto"/>
        </w:rPr>
      </w:pPr>
      <w:bookmarkStart w:id="5" w:name="_Toc37241890"/>
      <w:bookmarkStart w:id="6" w:name="_Hlk31192325"/>
      <w:r w:rsidRPr="0011607D">
        <w:rPr>
          <w:rFonts w:ascii="Arial" w:hAnsi="Arial" w:cs="Arial"/>
          <w:color w:val="auto"/>
        </w:rPr>
        <w:t>Compassionate Leave - Bereavement</w:t>
      </w:r>
      <w:bookmarkEnd w:id="5"/>
      <w:r w:rsidRPr="0011607D">
        <w:rPr>
          <w:rFonts w:ascii="Arial" w:hAnsi="Arial" w:cs="Arial"/>
          <w:color w:val="auto"/>
        </w:rPr>
        <w:t xml:space="preserve"> </w:t>
      </w:r>
    </w:p>
    <w:p w14:paraId="7FEE6BB3" w14:textId="77777777" w:rsidR="00912B17" w:rsidRDefault="00912B17" w:rsidP="00AD5623">
      <w:pPr>
        <w:pStyle w:val="ListParagraph"/>
        <w:spacing w:after="0" w:line="240" w:lineRule="auto"/>
        <w:ind w:left="709" w:hanging="709"/>
        <w:jc w:val="both"/>
        <w:rPr>
          <w:rFonts w:ascii="Arial" w:hAnsi="Arial" w:cs="Arial"/>
        </w:rPr>
      </w:pPr>
    </w:p>
    <w:p w14:paraId="0E017C59" w14:textId="492899FE" w:rsidR="00C57AB5" w:rsidRDefault="00C57AB5" w:rsidP="00AD5623">
      <w:pPr>
        <w:pStyle w:val="ListParagraph"/>
        <w:numPr>
          <w:ilvl w:val="1"/>
          <w:numId w:val="12"/>
        </w:numPr>
        <w:spacing w:after="0" w:line="240" w:lineRule="auto"/>
        <w:ind w:left="709" w:hanging="709"/>
        <w:jc w:val="both"/>
        <w:rPr>
          <w:rFonts w:ascii="Arial" w:hAnsi="Arial" w:cs="Arial"/>
        </w:rPr>
      </w:pPr>
      <w:r w:rsidRPr="00912B17">
        <w:rPr>
          <w:rFonts w:ascii="Arial" w:hAnsi="Arial" w:cs="Arial"/>
        </w:rPr>
        <w:t>In the event of the death of an immediate family member, depend</w:t>
      </w:r>
      <w:r w:rsidR="00044844">
        <w:rPr>
          <w:rFonts w:ascii="Arial" w:hAnsi="Arial" w:cs="Arial"/>
        </w:rPr>
        <w:t>a</w:t>
      </w:r>
      <w:r w:rsidRPr="00912B17">
        <w:rPr>
          <w:rFonts w:ascii="Arial" w:hAnsi="Arial" w:cs="Arial"/>
        </w:rPr>
        <w:t xml:space="preserve">nt or close relative or close friend, an employee can request up to </w:t>
      </w:r>
      <w:r w:rsidR="005E776C">
        <w:rPr>
          <w:rFonts w:ascii="Arial" w:hAnsi="Arial" w:cs="Arial"/>
        </w:rPr>
        <w:t xml:space="preserve">5 </w:t>
      </w:r>
      <w:r w:rsidRPr="00912B17">
        <w:rPr>
          <w:rFonts w:ascii="Arial" w:hAnsi="Arial" w:cs="Arial"/>
        </w:rPr>
        <w:t>days</w:t>
      </w:r>
      <w:r w:rsidR="00B668BD">
        <w:rPr>
          <w:rFonts w:ascii="Arial" w:hAnsi="Arial" w:cs="Arial"/>
        </w:rPr>
        <w:t xml:space="preserve"> paid leave</w:t>
      </w:r>
      <w:r w:rsidRPr="00912B17">
        <w:rPr>
          <w:rFonts w:ascii="Arial" w:hAnsi="Arial" w:cs="Arial"/>
        </w:rPr>
        <w:t>.</w:t>
      </w:r>
    </w:p>
    <w:p w14:paraId="365B7731" w14:textId="77777777" w:rsidR="00912B17" w:rsidRPr="00912B17" w:rsidRDefault="00912B17" w:rsidP="00AD5623">
      <w:pPr>
        <w:pStyle w:val="ListParagraph"/>
        <w:spacing w:after="0" w:line="240" w:lineRule="auto"/>
        <w:ind w:left="709" w:hanging="709"/>
        <w:jc w:val="both"/>
        <w:rPr>
          <w:rFonts w:ascii="Arial" w:hAnsi="Arial" w:cs="Arial"/>
        </w:rPr>
      </w:pPr>
    </w:p>
    <w:p w14:paraId="0B9206EE" w14:textId="4A7FD227" w:rsidR="00912B17" w:rsidRDefault="004737D8" w:rsidP="00AD5623">
      <w:pPr>
        <w:pStyle w:val="ListParagraph"/>
        <w:numPr>
          <w:ilvl w:val="1"/>
          <w:numId w:val="12"/>
        </w:numPr>
        <w:spacing w:after="0" w:line="240" w:lineRule="auto"/>
        <w:ind w:left="709" w:hanging="709"/>
        <w:jc w:val="both"/>
        <w:rPr>
          <w:rFonts w:ascii="Arial" w:hAnsi="Arial" w:cs="Arial"/>
        </w:rPr>
      </w:pPr>
      <w:r w:rsidRPr="00C437BA">
        <w:rPr>
          <w:rFonts w:ascii="Arial" w:hAnsi="Arial" w:cs="Arial"/>
        </w:rPr>
        <w:t xml:space="preserve">The </w:t>
      </w:r>
      <w:r w:rsidR="007A3A36" w:rsidRPr="00C437BA">
        <w:rPr>
          <w:rFonts w:ascii="Arial" w:hAnsi="Arial" w:cs="Arial"/>
        </w:rPr>
        <w:t xml:space="preserve">Headteacher </w:t>
      </w:r>
      <w:r w:rsidRPr="00C437BA">
        <w:rPr>
          <w:rFonts w:ascii="Arial" w:hAnsi="Arial" w:cs="Arial"/>
        </w:rPr>
        <w:t>will take account of the individual circumstances, relationship with the deceased, domestic responsibilities and travel requirements when deciding how many days to grant</w:t>
      </w:r>
      <w:r w:rsidR="00F10C07" w:rsidRPr="00C437BA">
        <w:rPr>
          <w:rFonts w:ascii="Arial" w:hAnsi="Arial" w:cs="Arial"/>
        </w:rPr>
        <w:t>.</w:t>
      </w:r>
      <w:r w:rsidR="0037347D" w:rsidRPr="00C437BA">
        <w:rPr>
          <w:rFonts w:ascii="Arial" w:hAnsi="Arial" w:cs="Arial"/>
        </w:rPr>
        <w:t xml:space="preserve">  Additional paid leave may be granted </w:t>
      </w:r>
      <w:r w:rsidR="00651727" w:rsidRPr="00C437BA">
        <w:rPr>
          <w:rFonts w:ascii="Arial" w:hAnsi="Arial" w:cs="Arial"/>
        </w:rPr>
        <w:t xml:space="preserve">at the discretion of </w:t>
      </w:r>
      <w:r w:rsidR="00260AF5" w:rsidRPr="00C437BA">
        <w:rPr>
          <w:rFonts w:ascii="Arial" w:hAnsi="Arial" w:cs="Arial"/>
        </w:rPr>
        <w:t xml:space="preserve">the </w:t>
      </w:r>
      <w:r w:rsidR="00EE7B7D" w:rsidRPr="00C437BA">
        <w:rPr>
          <w:rFonts w:ascii="Arial" w:hAnsi="Arial" w:cs="Arial"/>
        </w:rPr>
        <w:t>Headteacher</w:t>
      </w:r>
      <w:r w:rsidR="007B77DA" w:rsidRPr="00C437BA">
        <w:rPr>
          <w:rFonts w:ascii="Arial" w:hAnsi="Arial" w:cs="Arial"/>
        </w:rPr>
        <w:t xml:space="preserve">, for example if the employee </w:t>
      </w:r>
      <w:r w:rsidR="00A07A78" w:rsidRPr="00C437BA">
        <w:rPr>
          <w:rFonts w:ascii="Arial" w:hAnsi="Arial" w:cs="Arial"/>
        </w:rPr>
        <w:t>is responsible for making funeral arrangements</w:t>
      </w:r>
      <w:r w:rsidR="005E776C">
        <w:rPr>
          <w:rFonts w:ascii="Arial" w:hAnsi="Arial" w:cs="Arial"/>
        </w:rPr>
        <w:t>, an extra 5 days can be granted</w:t>
      </w:r>
      <w:r w:rsidR="00A07A78">
        <w:rPr>
          <w:rFonts w:ascii="Arial" w:hAnsi="Arial" w:cs="Arial"/>
        </w:rPr>
        <w:t xml:space="preserve">.  </w:t>
      </w:r>
      <w:r w:rsidR="004353C8">
        <w:rPr>
          <w:rFonts w:ascii="Arial" w:hAnsi="Arial" w:cs="Arial"/>
        </w:rPr>
        <w:t>The reason for the decision must be recorded.</w:t>
      </w:r>
    </w:p>
    <w:p w14:paraId="7C20950A" w14:textId="77777777" w:rsidR="00912B17" w:rsidRPr="00912B17" w:rsidRDefault="00912B17" w:rsidP="00AD5623">
      <w:pPr>
        <w:pStyle w:val="ListParagraph"/>
        <w:ind w:left="709" w:hanging="709"/>
        <w:jc w:val="both"/>
        <w:rPr>
          <w:rFonts w:ascii="Arial" w:hAnsi="Arial" w:cs="Arial"/>
        </w:rPr>
      </w:pPr>
    </w:p>
    <w:p w14:paraId="6EE0DE85" w14:textId="67DC0B86" w:rsidR="00C57AB5" w:rsidRDefault="00C57AB5" w:rsidP="00AD5623">
      <w:pPr>
        <w:pStyle w:val="ListParagraph"/>
        <w:numPr>
          <w:ilvl w:val="1"/>
          <w:numId w:val="12"/>
        </w:numPr>
        <w:spacing w:after="0" w:line="240" w:lineRule="auto"/>
        <w:ind w:left="709" w:hanging="709"/>
        <w:jc w:val="both"/>
        <w:rPr>
          <w:rFonts w:ascii="Arial" w:hAnsi="Arial" w:cs="Arial"/>
        </w:rPr>
      </w:pPr>
      <w:r w:rsidRPr="00912B17">
        <w:rPr>
          <w:rFonts w:ascii="Arial" w:hAnsi="Arial" w:cs="Arial"/>
        </w:rPr>
        <w:t xml:space="preserve">If the employee is unfortunate to </w:t>
      </w:r>
      <w:r w:rsidR="004737D8" w:rsidRPr="00912B17">
        <w:rPr>
          <w:rFonts w:ascii="Arial" w:hAnsi="Arial" w:cs="Arial"/>
        </w:rPr>
        <w:t>have a further bereavement</w:t>
      </w:r>
      <w:r w:rsidR="005E776C">
        <w:rPr>
          <w:rFonts w:ascii="Arial" w:hAnsi="Arial" w:cs="Arial"/>
        </w:rPr>
        <w:t xml:space="preserve"> during the academic year</w:t>
      </w:r>
      <w:r w:rsidR="004737D8" w:rsidRPr="00912B17">
        <w:rPr>
          <w:rFonts w:ascii="Arial" w:hAnsi="Arial" w:cs="Arial"/>
        </w:rPr>
        <w:t>, a further request</w:t>
      </w:r>
      <w:r w:rsidR="00F10C07" w:rsidRPr="00912B17">
        <w:rPr>
          <w:rFonts w:ascii="Arial" w:hAnsi="Arial" w:cs="Arial"/>
        </w:rPr>
        <w:t xml:space="preserve"> for up to 5 days </w:t>
      </w:r>
      <w:r w:rsidR="006F7026">
        <w:rPr>
          <w:rFonts w:ascii="Arial" w:hAnsi="Arial" w:cs="Arial"/>
        </w:rPr>
        <w:t>paid leave can</w:t>
      </w:r>
      <w:r w:rsidR="004737D8" w:rsidRPr="00912B17">
        <w:rPr>
          <w:rFonts w:ascii="Arial" w:hAnsi="Arial" w:cs="Arial"/>
        </w:rPr>
        <w:t xml:space="preserve"> be made</w:t>
      </w:r>
      <w:r w:rsidR="00F10C07" w:rsidRPr="00912B17">
        <w:rPr>
          <w:rFonts w:ascii="Arial" w:hAnsi="Arial" w:cs="Arial"/>
        </w:rPr>
        <w:t xml:space="preserve"> </w:t>
      </w:r>
      <w:r w:rsidR="005927F8" w:rsidRPr="00912B17">
        <w:rPr>
          <w:rFonts w:ascii="Arial" w:hAnsi="Arial" w:cs="Arial"/>
        </w:rPr>
        <w:t>for each</w:t>
      </w:r>
      <w:r w:rsidR="005E776C">
        <w:rPr>
          <w:rFonts w:ascii="Arial" w:hAnsi="Arial" w:cs="Arial"/>
        </w:rPr>
        <w:t xml:space="preserve"> additional</w:t>
      </w:r>
      <w:r w:rsidR="005927F8" w:rsidRPr="00912B17">
        <w:rPr>
          <w:rFonts w:ascii="Arial" w:hAnsi="Arial" w:cs="Arial"/>
        </w:rPr>
        <w:t xml:space="preserve"> bereavement</w:t>
      </w:r>
      <w:r w:rsidR="004737D8" w:rsidRPr="00912B17">
        <w:rPr>
          <w:rFonts w:ascii="Arial" w:hAnsi="Arial" w:cs="Arial"/>
        </w:rPr>
        <w:t>.</w:t>
      </w:r>
    </w:p>
    <w:p w14:paraId="774A9008" w14:textId="4BF95E01" w:rsidR="00912B17" w:rsidRDefault="00912B17" w:rsidP="00AD5623">
      <w:pPr>
        <w:spacing w:after="0" w:line="240" w:lineRule="auto"/>
        <w:jc w:val="both"/>
        <w:rPr>
          <w:rFonts w:ascii="Arial" w:hAnsi="Arial" w:cs="Arial"/>
        </w:rPr>
      </w:pPr>
    </w:p>
    <w:p w14:paraId="38981D49" w14:textId="02146948" w:rsidR="00A122A3" w:rsidRDefault="00A122A3" w:rsidP="00AD5623">
      <w:pPr>
        <w:spacing w:after="0" w:line="240" w:lineRule="auto"/>
        <w:jc w:val="both"/>
        <w:rPr>
          <w:rFonts w:ascii="Arial" w:hAnsi="Arial" w:cs="Arial"/>
        </w:rPr>
      </w:pPr>
    </w:p>
    <w:p w14:paraId="6417B0F1" w14:textId="5FC3CEBD" w:rsidR="00A122A3" w:rsidRDefault="00A122A3" w:rsidP="00AD5623">
      <w:pPr>
        <w:spacing w:after="0" w:line="240" w:lineRule="auto"/>
        <w:jc w:val="both"/>
        <w:rPr>
          <w:rFonts w:ascii="Arial" w:hAnsi="Arial" w:cs="Arial"/>
        </w:rPr>
      </w:pPr>
    </w:p>
    <w:p w14:paraId="286EF1F3" w14:textId="2C6AC601" w:rsidR="0020579C" w:rsidRPr="0011607D" w:rsidRDefault="0020579C" w:rsidP="00AD5623">
      <w:pPr>
        <w:pStyle w:val="Heading1"/>
        <w:numPr>
          <w:ilvl w:val="0"/>
          <w:numId w:val="12"/>
        </w:numPr>
        <w:spacing w:before="0" w:after="0" w:line="240" w:lineRule="auto"/>
        <w:ind w:left="709" w:hanging="709"/>
        <w:contextualSpacing w:val="0"/>
        <w:jc w:val="both"/>
        <w:rPr>
          <w:rFonts w:ascii="Arial" w:hAnsi="Arial" w:cs="Arial"/>
          <w:color w:val="auto"/>
        </w:rPr>
      </w:pPr>
      <w:bookmarkStart w:id="7" w:name="_Toc37241891"/>
      <w:bookmarkEnd w:id="6"/>
      <w:r w:rsidRPr="0011607D">
        <w:rPr>
          <w:rFonts w:ascii="Arial" w:hAnsi="Arial" w:cs="Arial"/>
          <w:color w:val="auto"/>
        </w:rPr>
        <w:t xml:space="preserve">Compassionate Leave - Parental </w:t>
      </w:r>
      <w:r w:rsidR="001757E8" w:rsidRPr="0011607D">
        <w:rPr>
          <w:rFonts w:ascii="Arial" w:hAnsi="Arial" w:cs="Arial"/>
          <w:color w:val="auto"/>
        </w:rPr>
        <w:t>B</w:t>
      </w:r>
      <w:r w:rsidRPr="0011607D">
        <w:rPr>
          <w:rFonts w:ascii="Arial" w:hAnsi="Arial" w:cs="Arial"/>
          <w:color w:val="auto"/>
        </w:rPr>
        <w:t>ereavement</w:t>
      </w:r>
      <w:bookmarkEnd w:id="7"/>
      <w:r w:rsidRPr="0011607D">
        <w:rPr>
          <w:rFonts w:ascii="Arial" w:hAnsi="Arial" w:cs="Arial"/>
          <w:color w:val="auto"/>
        </w:rPr>
        <w:t xml:space="preserve"> </w:t>
      </w:r>
    </w:p>
    <w:p w14:paraId="7FA6B1B3" w14:textId="77777777" w:rsidR="00C7543C" w:rsidRDefault="00C7543C" w:rsidP="00AD5623">
      <w:pPr>
        <w:pStyle w:val="ListParagraph"/>
        <w:spacing w:after="0" w:line="240" w:lineRule="auto"/>
        <w:ind w:left="709" w:hanging="709"/>
        <w:jc w:val="both"/>
        <w:rPr>
          <w:rFonts w:ascii="Arial" w:hAnsi="Arial" w:cs="Arial"/>
        </w:rPr>
      </w:pPr>
    </w:p>
    <w:p w14:paraId="5A92E1CD" w14:textId="736EDC6A" w:rsidR="0003747B" w:rsidRPr="001B6F27" w:rsidRDefault="0020579C" w:rsidP="00AD5623">
      <w:pPr>
        <w:pStyle w:val="ListParagraph"/>
        <w:numPr>
          <w:ilvl w:val="1"/>
          <w:numId w:val="12"/>
        </w:numPr>
        <w:spacing w:after="0" w:line="240" w:lineRule="auto"/>
        <w:ind w:left="709" w:hanging="709"/>
        <w:jc w:val="both"/>
        <w:rPr>
          <w:rFonts w:ascii="Arial" w:hAnsi="Arial" w:cs="Arial"/>
          <w:szCs w:val="24"/>
        </w:rPr>
      </w:pPr>
      <w:r w:rsidRPr="001B6F27">
        <w:rPr>
          <w:rFonts w:ascii="Arial" w:hAnsi="Arial" w:cs="Arial"/>
          <w:szCs w:val="24"/>
        </w:rPr>
        <w:t xml:space="preserve">A new right for bereaved parents </w:t>
      </w:r>
      <w:r w:rsidR="0012080A" w:rsidRPr="001B6F27">
        <w:rPr>
          <w:rFonts w:ascii="Arial" w:hAnsi="Arial" w:cs="Arial"/>
          <w:szCs w:val="24"/>
        </w:rPr>
        <w:t>came</w:t>
      </w:r>
      <w:r w:rsidRPr="001B6F27">
        <w:rPr>
          <w:rFonts w:ascii="Arial" w:hAnsi="Arial" w:cs="Arial"/>
          <w:szCs w:val="24"/>
        </w:rPr>
        <w:t xml:space="preserve"> into effect from April 2020 which </w:t>
      </w:r>
      <w:r w:rsidR="00602834" w:rsidRPr="001B6F27">
        <w:rPr>
          <w:rFonts w:ascii="Arial" w:hAnsi="Arial" w:cs="Arial"/>
          <w:szCs w:val="24"/>
        </w:rPr>
        <w:t xml:space="preserve">allows parents of a child under the age of 18 who has died to take two weeks' </w:t>
      </w:r>
      <w:r w:rsidR="00324B3B" w:rsidRPr="001B6F27">
        <w:rPr>
          <w:rFonts w:ascii="Arial" w:hAnsi="Arial" w:cs="Arial"/>
          <w:szCs w:val="24"/>
        </w:rPr>
        <w:t xml:space="preserve">paid </w:t>
      </w:r>
      <w:r w:rsidR="00602834" w:rsidRPr="001B6F27">
        <w:rPr>
          <w:rFonts w:ascii="Arial" w:hAnsi="Arial" w:cs="Arial"/>
          <w:szCs w:val="24"/>
        </w:rPr>
        <w:t>leave.</w:t>
      </w:r>
      <w:r w:rsidR="00324B3B" w:rsidRPr="001B6F27">
        <w:rPr>
          <w:rFonts w:ascii="Arial" w:hAnsi="Arial" w:cs="Arial"/>
          <w:szCs w:val="24"/>
        </w:rPr>
        <w:t xml:space="preserve">  </w:t>
      </w:r>
      <w:r w:rsidR="00324B3B" w:rsidRPr="001B6F27">
        <w:rPr>
          <w:rFonts w:ascii="Arial" w:hAnsi="Arial" w:cs="Arial"/>
          <w:szCs w:val="24"/>
          <w:shd w:val="clear" w:color="auto" w:fill="FFFFFF"/>
        </w:rPr>
        <w:t>This includes parents who suffer a stillbirth after 24 weeks of pregnancy.</w:t>
      </w:r>
      <w:r w:rsidR="00602834" w:rsidRPr="001B6F27">
        <w:rPr>
          <w:rFonts w:ascii="Arial" w:hAnsi="Arial" w:cs="Arial"/>
          <w:szCs w:val="24"/>
        </w:rPr>
        <w:t xml:space="preserve"> </w:t>
      </w:r>
    </w:p>
    <w:p w14:paraId="345C5692" w14:textId="77777777" w:rsidR="00C7543C" w:rsidRPr="001B6F27" w:rsidRDefault="00C7543C" w:rsidP="00AD5623">
      <w:pPr>
        <w:pStyle w:val="ListParagraph"/>
        <w:spacing w:after="0" w:line="240" w:lineRule="auto"/>
        <w:ind w:left="709" w:hanging="709"/>
        <w:jc w:val="both"/>
        <w:rPr>
          <w:rFonts w:ascii="Arial" w:hAnsi="Arial" w:cs="Arial"/>
          <w:szCs w:val="24"/>
        </w:rPr>
      </w:pPr>
    </w:p>
    <w:p w14:paraId="1A1C216B" w14:textId="576CDC80" w:rsidR="003F6BE5" w:rsidRPr="001B6F27" w:rsidRDefault="003F6BE5" w:rsidP="00AD5623">
      <w:pPr>
        <w:pStyle w:val="ListParagraph"/>
        <w:numPr>
          <w:ilvl w:val="1"/>
          <w:numId w:val="12"/>
        </w:numPr>
        <w:spacing w:after="0" w:line="240" w:lineRule="auto"/>
        <w:ind w:left="709" w:hanging="709"/>
        <w:jc w:val="both"/>
        <w:rPr>
          <w:rFonts w:ascii="Arial" w:hAnsi="Arial" w:cs="Arial"/>
          <w:szCs w:val="24"/>
        </w:rPr>
      </w:pPr>
      <w:r w:rsidRPr="001B6F27">
        <w:rPr>
          <w:rFonts w:ascii="Arial" w:hAnsi="Arial" w:cs="Arial"/>
          <w:szCs w:val="24"/>
          <w:shd w:val="clear" w:color="auto" w:fill="FFFFFF"/>
        </w:rPr>
        <w:t xml:space="preserve">The </w:t>
      </w:r>
      <w:r w:rsidR="009171FA">
        <w:rPr>
          <w:rFonts w:ascii="Arial" w:hAnsi="Arial" w:cs="Arial"/>
          <w:szCs w:val="24"/>
          <w:shd w:val="clear" w:color="auto" w:fill="FFFFFF"/>
        </w:rPr>
        <w:t>School</w:t>
      </w:r>
      <w:r w:rsidR="005E776C" w:rsidRPr="001B6F27">
        <w:rPr>
          <w:rFonts w:ascii="Arial" w:hAnsi="Arial" w:cs="Arial"/>
          <w:szCs w:val="24"/>
          <w:shd w:val="clear" w:color="auto" w:fill="FFFFFF"/>
        </w:rPr>
        <w:t xml:space="preserve"> </w:t>
      </w:r>
      <w:r w:rsidRPr="001B6F27">
        <w:rPr>
          <w:rFonts w:ascii="Arial" w:hAnsi="Arial" w:cs="Arial"/>
          <w:szCs w:val="24"/>
          <w:shd w:val="clear" w:color="auto" w:fill="FFFFFF"/>
        </w:rPr>
        <w:t xml:space="preserve">recognises the need to provide bereaved parents with as much support as possible and will continue to pay normal pay during the two weeks’ leave </w:t>
      </w:r>
      <w:r w:rsidRPr="001B6F27">
        <w:rPr>
          <w:rFonts w:ascii="Arial" w:hAnsi="Arial" w:cs="Arial"/>
          <w:szCs w:val="24"/>
        </w:rPr>
        <w:t>(this is not in addition to normal bereavement leave - see section 3 above).</w:t>
      </w:r>
    </w:p>
    <w:p w14:paraId="739653D3" w14:textId="77777777" w:rsidR="003F6BE5" w:rsidRPr="001B6F27" w:rsidRDefault="003F6BE5" w:rsidP="00AD5623">
      <w:pPr>
        <w:spacing w:after="0" w:line="240" w:lineRule="auto"/>
        <w:jc w:val="both"/>
        <w:rPr>
          <w:rFonts w:ascii="Arial" w:hAnsi="Arial" w:cs="Arial"/>
          <w:szCs w:val="24"/>
        </w:rPr>
      </w:pPr>
    </w:p>
    <w:p w14:paraId="5436E82A" w14:textId="23083D47" w:rsidR="0020579C" w:rsidRPr="001B6F27" w:rsidRDefault="00602834" w:rsidP="00AD5623">
      <w:pPr>
        <w:pStyle w:val="ListParagraph"/>
        <w:numPr>
          <w:ilvl w:val="1"/>
          <w:numId w:val="12"/>
        </w:numPr>
        <w:spacing w:after="0" w:line="240" w:lineRule="auto"/>
        <w:ind w:left="709" w:hanging="709"/>
        <w:jc w:val="both"/>
        <w:rPr>
          <w:rFonts w:ascii="Arial" w:hAnsi="Arial" w:cs="Arial"/>
          <w:szCs w:val="24"/>
        </w:rPr>
      </w:pPr>
      <w:r w:rsidRPr="001B6F27">
        <w:rPr>
          <w:rFonts w:ascii="Arial" w:hAnsi="Arial" w:cs="Arial"/>
          <w:szCs w:val="24"/>
        </w:rPr>
        <w:t>It will be available to the birth parents or those with parental responsibility for the child and can be taken within 56 weeks of the child's death, in a block of two weeks, or two blocks of one week.</w:t>
      </w:r>
      <w:r w:rsidR="00E2326E" w:rsidRPr="001B6F27">
        <w:rPr>
          <w:rFonts w:ascii="Arial" w:hAnsi="Arial" w:cs="Arial"/>
          <w:szCs w:val="24"/>
        </w:rPr>
        <w:t xml:space="preserve">  The leave cannot </w:t>
      </w:r>
      <w:r w:rsidR="00E2326E" w:rsidRPr="001B6F27">
        <w:rPr>
          <w:rFonts w:ascii="Arial" w:hAnsi="Arial" w:cs="Arial"/>
          <w:szCs w:val="24"/>
          <w:shd w:val="clear" w:color="auto" w:fill="FFFFFF"/>
        </w:rPr>
        <w:t>be taken as individual days</w:t>
      </w:r>
      <w:r w:rsidR="00E63D98" w:rsidRPr="001B6F27">
        <w:rPr>
          <w:rFonts w:ascii="Arial" w:hAnsi="Arial" w:cs="Arial"/>
          <w:szCs w:val="24"/>
          <w:shd w:val="clear" w:color="auto" w:fill="FFFFFF"/>
        </w:rPr>
        <w:t>.</w:t>
      </w:r>
    </w:p>
    <w:p w14:paraId="6634BABD" w14:textId="77777777" w:rsidR="00C7543C" w:rsidRPr="001B6F27" w:rsidRDefault="00C7543C" w:rsidP="00AD5623">
      <w:pPr>
        <w:spacing w:after="0" w:line="240" w:lineRule="auto"/>
        <w:jc w:val="both"/>
        <w:rPr>
          <w:rFonts w:ascii="Arial" w:hAnsi="Arial" w:cs="Arial"/>
          <w:szCs w:val="24"/>
        </w:rPr>
      </w:pPr>
    </w:p>
    <w:p w14:paraId="26C495DF" w14:textId="1EDEFBEF" w:rsidR="0003747B" w:rsidRPr="00B80916" w:rsidRDefault="00A328EA" w:rsidP="00B80916">
      <w:pPr>
        <w:pStyle w:val="ListParagraph"/>
        <w:numPr>
          <w:ilvl w:val="1"/>
          <w:numId w:val="12"/>
        </w:numPr>
        <w:spacing w:after="0" w:line="240" w:lineRule="auto"/>
        <w:ind w:left="709" w:hanging="709"/>
        <w:jc w:val="both"/>
        <w:rPr>
          <w:rFonts w:ascii="Arial" w:hAnsi="Arial" w:cs="Arial"/>
        </w:rPr>
      </w:pPr>
      <w:r w:rsidRPr="001B6F27">
        <w:rPr>
          <w:rFonts w:ascii="Arial" w:hAnsi="Arial" w:cs="Arial"/>
          <w:szCs w:val="24"/>
          <w:shd w:val="clear" w:color="auto" w:fill="FFFFFF"/>
        </w:rPr>
        <w:t>If e</w:t>
      </w:r>
      <w:r w:rsidR="00342C9C" w:rsidRPr="001B6F27">
        <w:rPr>
          <w:rFonts w:ascii="Arial" w:hAnsi="Arial" w:cs="Arial"/>
          <w:szCs w:val="24"/>
          <w:shd w:val="clear" w:color="auto" w:fill="FFFFFF"/>
        </w:rPr>
        <w:t xml:space="preserve">mployees </w:t>
      </w:r>
      <w:r w:rsidRPr="001B6F27">
        <w:rPr>
          <w:rFonts w:ascii="Arial" w:hAnsi="Arial" w:cs="Arial"/>
          <w:szCs w:val="24"/>
          <w:shd w:val="clear" w:color="auto" w:fill="FFFFFF"/>
        </w:rPr>
        <w:t>wish to</w:t>
      </w:r>
      <w:r w:rsidR="00342C9C" w:rsidRPr="001B6F27">
        <w:rPr>
          <w:rFonts w:ascii="Arial" w:hAnsi="Arial" w:cs="Arial"/>
          <w:szCs w:val="24"/>
          <w:shd w:val="clear" w:color="auto" w:fill="FFFFFF"/>
        </w:rPr>
        <w:t xml:space="preserve"> take parental bereavement leave within the first 56 days after a bereavement, </w:t>
      </w:r>
      <w:r w:rsidRPr="001B6F27">
        <w:rPr>
          <w:rFonts w:ascii="Arial" w:hAnsi="Arial" w:cs="Arial"/>
          <w:szCs w:val="24"/>
          <w:shd w:val="clear" w:color="auto" w:fill="FFFFFF"/>
        </w:rPr>
        <w:t>they</w:t>
      </w:r>
      <w:r w:rsidR="00342C9C" w:rsidRPr="001B6F27">
        <w:rPr>
          <w:rFonts w:ascii="Arial" w:hAnsi="Arial" w:cs="Arial"/>
          <w:szCs w:val="24"/>
          <w:shd w:val="clear" w:color="auto" w:fill="FFFFFF"/>
        </w:rPr>
        <w:t xml:space="preserve"> can take the leave straight awa</w:t>
      </w:r>
      <w:r w:rsidR="00B97B0A">
        <w:rPr>
          <w:rFonts w:ascii="Arial" w:hAnsi="Arial" w:cs="Arial"/>
          <w:szCs w:val="24"/>
          <w:shd w:val="clear" w:color="auto" w:fill="FFFFFF"/>
        </w:rPr>
        <w:t xml:space="preserve">y and </w:t>
      </w:r>
      <w:r w:rsidR="00342C9C" w:rsidRPr="001B6F27">
        <w:rPr>
          <w:rFonts w:ascii="Arial" w:hAnsi="Arial" w:cs="Arial"/>
          <w:szCs w:val="24"/>
          <w:shd w:val="clear" w:color="auto" w:fill="FFFFFF"/>
        </w:rPr>
        <w:t xml:space="preserve">do not have to provide any notice. </w:t>
      </w:r>
      <w:r w:rsidR="00E3107F" w:rsidRPr="001B6F27">
        <w:rPr>
          <w:rFonts w:ascii="Arial" w:hAnsi="Arial" w:cs="Arial"/>
          <w:szCs w:val="24"/>
          <w:shd w:val="clear" w:color="auto" w:fill="FFFFFF"/>
        </w:rPr>
        <w:t xml:space="preserve">Employees should let their line manager know </w:t>
      </w:r>
      <w:r w:rsidR="00342C9C" w:rsidRPr="001B6F27">
        <w:rPr>
          <w:rFonts w:ascii="Arial" w:hAnsi="Arial" w:cs="Arial"/>
          <w:szCs w:val="24"/>
          <w:shd w:val="clear" w:color="auto" w:fill="FFFFFF"/>
        </w:rPr>
        <w:t xml:space="preserve">as soon as </w:t>
      </w:r>
      <w:r w:rsidR="00E3107F" w:rsidRPr="001B6F27">
        <w:rPr>
          <w:rFonts w:ascii="Arial" w:hAnsi="Arial" w:cs="Arial"/>
          <w:szCs w:val="24"/>
          <w:shd w:val="clear" w:color="auto" w:fill="FFFFFF"/>
        </w:rPr>
        <w:t>they</w:t>
      </w:r>
      <w:r w:rsidR="00342C9C" w:rsidRPr="001B6F27">
        <w:rPr>
          <w:rFonts w:ascii="Arial" w:hAnsi="Arial" w:cs="Arial"/>
          <w:szCs w:val="24"/>
          <w:shd w:val="clear" w:color="auto" w:fill="FFFFFF"/>
        </w:rPr>
        <w:t xml:space="preserve"> can.</w:t>
      </w:r>
      <w:r w:rsidR="00E3107F" w:rsidRPr="001B6F27">
        <w:rPr>
          <w:rFonts w:ascii="Arial" w:hAnsi="Arial" w:cs="Arial"/>
          <w:szCs w:val="24"/>
          <w:shd w:val="clear" w:color="auto" w:fill="FFFFFF"/>
        </w:rPr>
        <w:t xml:space="preserve">  </w:t>
      </w:r>
      <w:r w:rsidR="0003747B" w:rsidRPr="001B6F27">
        <w:rPr>
          <w:rFonts w:ascii="Arial" w:hAnsi="Arial" w:cs="Arial"/>
          <w:szCs w:val="24"/>
        </w:rPr>
        <w:t xml:space="preserve">If the leave is to be taken in </w:t>
      </w:r>
      <w:r w:rsidR="002D25D0">
        <w:rPr>
          <w:rFonts w:ascii="Arial" w:hAnsi="Arial" w:cs="Arial"/>
          <w:szCs w:val="24"/>
        </w:rPr>
        <w:t>two</w:t>
      </w:r>
      <w:r w:rsidR="0003747B" w:rsidRPr="001B6F27">
        <w:rPr>
          <w:rFonts w:ascii="Arial" w:hAnsi="Arial" w:cs="Arial"/>
          <w:szCs w:val="24"/>
        </w:rPr>
        <w:t xml:space="preserve"> separate blocks, employees should give at least one weeks’ notice of their intention to take</w:t>
      </w:r>
      <w:r w:rsidR="0003747B" w:rsidRPr="001B6F27">
        <w:rPr>
          <w:rFonts w:ascii="Arial" w:hAnsi="Arial" w:cs="Arial"/>
        </w:rPr>
        <w:t xml:space="preserve"> </w:t>
      </w:r>
      <w:r w:rsidR="0003747B" w:rsidRPr="00912B17">
        <w:rPr>
          <w:rFonts w:ascii="Arial" w:hAnsi="Arial" w:cs="Arial"/>
        </w:rPr>
        <w:t>the second week</w:t>
      </w:r>
      <w:r w:rsidR="002D25D0">
        <w:rPr>
          <w:rFonts w:ascii="Arial" w:hAnsi="Arial" w:cs="Arial"/>
        </w:rPr>
        <w:t>’</w:t>
      </w:r>
      <w:r w:rsidR="0003747B" w:rsidRPr="00912B17">
        <w:rPr>
          <w:rFonts w:ascii="Arial" w:hAnsi="Arial" w:cs="Arial"/>
        </w:rPr>
        <w:t>s leave.</w:t>
      </w:r>
      <w:r w:rsidR="00B80916">
        <w:rPr>
          <w:rFonts w:ascii="Arial" w:hAnsi="Arial" w:cs="Arial"/>
        </w:rPr>
        <w:t xml:space="preserve">  Additional paid leave may be granted at the discretion of the relevant </w:t>
      </w:r>
      <w:r w:rsidR="005E776C">
        <w:rPr>
          <w:rFonts w:ascii="Arial" w:hAnsi="Arial" w:cs="Arial"/>
        </w:rPr>
        <w:t>Headteacher</w:t>
      </w:r>
      <w:r w:rsidR="00B80916">
        <w:rPr>
          <w:rFonts w:ascii="Arial" w:hAnsi="Arial" w:cs="Arial"/>
        </w:rPr>
        <w:t>.  The reason for the decision must be recorded.</w:t>
      </w:r>
    </w:p>
    <w:p w14:paraId="083CBD7B" w14:textId="77777777" w:rsidR="00C7543C" w:rsidRPr="0011607D" w:rsidRDefault="00C7543C" w:rsidP="00AD5623">
      <w:pPr>
        <w:pStyle w:val="ListParagraph"/>
        <w:spacing w:after="0" w:line="240" w:lineRule="auto"/>
        <w:ind w:left="1247"/>
        <w:jc w:val="both"/>
        <w:rPr>
          <w:rFonts w:ascii="Arial" w:hAnsi="Arial" w:cs="Arial"/>
        </w:rPr>
      </w:pPr>
    </w:p>
    <w:p w14:paraId="0D7DC877" w14:textId="6B73BA6B" w:rsidR="00614287" w:rsidRPr="0011607D" w:rsidRDefault="00614287" w:rsidP="00AD5623">
      <w:pPr>
        <w:pStyle w:val="Heading1"/>
        <w:numPr>
          <w:ilvl w:val="0"/>
          <w:numId w:val="12"/>
        </w:numPr>
        <w:spacing w:before="0" w:after="0" w:line="240" w:lineRule="auto"/>
        <w:ind w:left="709" w:hanging="709"/>
        <w:contextualSpacing w:val="0"/>
        <w:jc w:val="both"/>
        <w:rPr>
          <w:rFonts w:ascii="Arial" w:hAnsi="Arial" w:cs="Arial"/>
          <w:color w:val="auto"/>
        </w:rPr>
      </w:pPr>
      <w:bookmarkStart w:id="8" w:name="_Toc37241892"/>
      <w:r w:rsidRPr="0011607D">
        <w:rPr>
          <w:rFonts w:ascii="Arial" w:hAnsi="Arial" w:cs="Arial"/>
          <w:color w:val="auto"/>
        </w:rPr>
        <w:t>Compassionate Leave – Care for Depend</w:t>
      </w:r>
      <w:r w:rsidR="00783042">
        <w:rPr>
          <w:rFonts w:ascii="Arial" w:hAnsi="Arial" w:cs="Arial"/>
          <w:color w:val="auto"/>
        </w:rPr>
        <w:t>a</w:t>
      </w:r>
      <w:r w:rsidRPr="0011607D">
        <w:rPr>
          <w:rFonts w:ascii="Arial" w:hAnsi="Arial" w:cs="Arial"/>
          <w:color w:val="auto"/>
        </w:rPr>
        <w:t>nts</w:t>
      </w:r>
      <w:bookmarkEnd w:id="8"/>
    </w:p>
    <w:p w14:paraId="1DA79845" w14:textId="77777777" w:rsidR="00C7543C" w:rsidRPr="00C7543C" w:rsidRDefault="00C7543C" w:rsidP="00AD5623">
      <w:pPr>
        <w:pStyle w:val="ListParagraph"/>
        <w:spacing w:after="0" w:line="240" w:lineRule="auto"/>
        <w:ind w:left="709" w:hanging="709"/>
        <w:jc w:val="both"/>
        <w:rPr>
          <w:rFonts w:ascii="Arial" w:hAnsi="Arial" w:cs="Arial"/>
        </w:rPr>
      </w:pPr>
    </w:p>
    <w:p w14:paraId="49A261FA" w14:textId="7F1AE4F1" w:rsidR="00C7543C" w:rsidRPr="006A1A47" w:rsidRDefault="00191657" w:rsidP="00AD5623">
      <w:pPr>
        <w:pStyle w:val="ListParagraph"/>
        <w:numPr>
          <w:ilvl w:val="1"/>
          <w:numId w:val="12"/>
        </w:numPr>
        <w:spacing w:after="0" w:line="240" w:lineRule="auto"/>
        <w:ind w:left="709" w:hanging="709"/>
        <w:jc w:val="both"/>
        <w:rPr>
          <w:rFonts w:ascii="Arial" w:hAnsi="Arial" w:cs="Arial"/>
        </w:rPr>
      </w:pPr>
      <w:r>
        <w:rPr>
          <w:rFonts w:ascii="Arial" w:hAnsi="Arial" w:cs="Arial"/>
          <w:szCs w:val="24"/>
        </w:rPr>
        <w:t>A</w:t>
      </w:r>
      <w:r w:rsidR="000E7E00" w:rsidRPr="006A1A47">
        <w:rPr>
          <w:rFonts w:ascii="Arial" w:hAnsi="Arial" w:cs="Arial"/>
          <w:szCs w:val="24"/>
        </w:rPr>
        <w:t xml:space="preserve"> maximum of 5 days </w:t>
      </w:r>
      <w:r w:rsidR="002A2F06" w:rsidRPr="006A1A47">
        <w:rPr>
          <w:rFonts w:ascii="Arial" w:hAnsi="Arial" w:cs="Arial"/>
          <w:szCs w:val="24"/>
        </w:rPr>
        <w:t>paid leave</w:t>
      </w:r>
      <w:r w:rsidR="000E7E00" w:rsidRPr="006A1A47">
        <w:rPr>
          <w:rFonts w:ascii="Arial" w:hAnsi="Arial" w:cs="Arial"/>
          <w:szCs w:val="24"/>
        </w:rPr>
        <w:t xml:space="preserve"> in a year</w:t>
      </w:r>
      <w:r>
        <w:rPr>
          <w:rFonts w:ascii="Arial" w:hAnsi="Arial" w:cs="Arial"/>
          <w:szCs w:val="24"/>
        </w:rPr>
        <w:t xml:space="preserve"> can be requested to care for dependants</w:t>
      </w:r>
      <w:r w:rsidR="006A1A47">
        <w:rPr>
          <w:rFonts w:ascii="Arial" w:hAnsi="Arial" w:cs="Arial"/>
          <w:szCs w:val="24"/>
        </w:rPr>
        <w:t>.</w:t>
      </w:r>
    </w:p>
    <w:p w14:paraId="6B12A316" w14:textId="77777777" w:rsidR="006A1A47" w:rsidRPr="006A1A47" w:rsidRDefault="006A1A47" w:rsidP="00AD5623">
      <w:pPr>
        <w:pStyle w:val="ListParagraph"/>
        <w:spacing w:after="0" w:line="240" w:lineRule="auto"/>
        <w:ind w:left="709"/>
        <w:jc w:val="both"/>
        <w:rPr>
          <w:rFonts w:ascii="Arial" w:hAnsi="Arial" w:cs="Arial"/>
        </w:rPr>
      </w:pPr>
    </w:p>
    <w:p w14:paraId="6073C7EF" w14:textId="2ED56ED8" w:rsidR="000E7E00" w:rsidRPr="00F3604E" w:rsidRDefault="00D1721A" w:rsidP="00AD5623">
      <w:pPr>
        <w:pStyle w:val="ListParagraph"/>
        <w:numPr>
          <w:ilvl w:val="1"/>
          <w:numId w:val="12"/>
        </w:numPr>
        <w:spacing w:after="0" w:line="240" w:lineRule="auto"/>
        <w:ind w:left="709" w:hanging="709"/>
        <w:jc w:val="both"/>
        <w:rPr>
          <w:rFonts w:ascii="Arial" w:hAnsi="Arial" w:cs="Arial"/>
        </w:rPr>
      </w:pPr>
      <w:r w:rsidRPr="00F3604E">
        <w:rPr>
          <w:rFonts w:ascii="Arial" w:hAnsi="Arial" w:cs="Arial"/>
        </w:rPr>
        <w:t xml:space="preserve">For leave to </w:t>
      </w:r>
      <w:r w:rsidRPr="00F3604E">
        <w:rPr>
          <w:rFonts w:ascii="Arial" w:hAnsi="Arial" w:cs="Arial"/>
          <w:i/>
        </w:rPr>
        <w:t>accompany a depend</w:t>
      </w:r>
      <w:r w:rsidR="00EB3AB0">
        <w:rPr>
          <w:rFonts w:ascii="Arial" w:hAnsi="Arial" w:cs="Arial"/>
          <w:i/>
        </w:rPr>
        <w:t>a</w:t>
      </w:r>
      <w:r w:rsidRPr="00F3604E">
        <w:rPr>
          <w:rFonts w:ascii="Arial" w:hAnsi="Arial" w:cs="Arial"/>
          <w:i/>
        </w:rPr>
        <w:t>nt</w:t>
      </w:r>
      <w:r w:rsidRPr="00F3604E">
        <w:rPr>
          <w:rFonts w:ascii="Arial" w:hAnsi="Arial" w:cs="Arial"/>
        </w:rPr>
        <w:t xml:space="preserve"> to an appointment, the employee </w:t>
      </w:r>
      <w:r w:rsidR="007D7F15" w:rsidRPr="00F3604E">
        <w:rPr>
          <w:rFonts w:ascii="Arial" w:hAnsi="Arial" w:cs="Arial"/>
        </w:rPr>
        <w:t>will</w:t>
      </w:r>
      <w:r w:rsidRPr="00F3604E">
        <w:rPr>
          <w:rFonts w:ascii="Arial" w:hAnsi="Arial" w:cs="Arial"/>
        </w:rPr>
        <w:t xml:space="preserve"> be required to provide their manager with an appointment letter, card or screenshot. They should give as much notice as possible, unless it is an emergency. If evidence cannot be provided, then annual </w:t>
      </w:r>
      <w:r w:rsidR="002A2F06" w:rsidRPr="00F3604E">
        <w:rPr>
          <w:rFonts w:ascii="Arial" w:hAnsi="Arial" w:cs="Arial"/>
        </w:rPr>
        <w:t xml:space="preserve">leave </w:t>
      </w:r>
      <w:r w:rsidRPr="00F3604E">
        <w:rPr>
          <w:rFonts w:ascii="Arial" w:hAnsi="Arial" w:cs="Arial"/>
        </w:rPr>
        <w:t>or unpaid leave should be taken.</w:t>
      </w:r>
      <w:r w:rsidR="00F3604E">
        <w:rPr>
          <w:rFonts w:ascii="Arial" w:hAnsi="Arial" w:cs="Arial"/>
        </w:rPr>
        <w:t xml:space="preserve">  </w:t>
      </w:r>
      <w:r w:rsidRPr="00F3604E">
        <w:rPr>
          <w:rFonts w:ascii="Arial" w:hAnsi="Arial" w:cs="Arial"/>
        </w:rPr>
        <w:t xml:space="preserve">Where </w:t>
      </w:r>
      <w:r w:rsidR="00F10C07" w:rsidRPr="00F3604E">
        <w:rPr>
          <w:rFonts w:ascii="Arial" w:hAnsi="Arial" w:cs="Arial"/>
        </w:rPr>
        <w:t xml:space="preserve">appointments </w:t>
      </w:r>
      <w:r w:rsidRPr="00F3604E">
        <w:rPr>
          <w:rFonts w:ascii="Arial" w:hAnsi="Arial" w:cs="Arial"/>
        </w:rPr>
        <w:t>can be arranged outside the employees normal working hours, compassionate</w:t>
      </w:r>
      <w:r w:rsidR="002A2F06" w:rsidRPr="00F3604E">
        <w:rPr>
          <w:rFonts w:ascii="Arial" w:hAnsi="Arial" w:cs="Arial"/>
        </w:rPr>
        <w:t xml:space="preserve"> leave </w:t>
      </w:r>
      <w:r w:rsidRPr="00F3604E">
        <w:rPr>
          <w:rFonts w:ascii="Arial" w:hAnsi="Arial" w:cs="Arial"/>
        </w:rPr>
        <w:t>will not be granted.</w:t>
      </w:r>
    </w:p>
    <w:p w14:paraId="647C7D41" w14:textId="77777777" w:rsidR="006E54A3" w:rsidRPr="0011607D" w:rsidRDefault="006E54A3" w:rsidP="00AD5623">
      <w:pPr>
        <w:pStyle w:val="ListParagraph"/>
        <w:spacing w:after="0" w:line="240" w:lineRule="auto"/>
        <w:ind w:left="709" w:hanging="709"/>
        <w:jc w:val="both"/>
        <w:rPr>
          <w:rFonts w:ascii="Arial" w:hAnsi="Arial" w:cs="Arial"/>
        </w:rPr>
      </w:pPr>
    </w:p>
    <w:p w14:paraId="54CA14AF" w14:textId="0A6E808C" w:rsidR="007D7F15" w:rsidRPr="00F3604E" w:rsidRDefault="00D1721A" w:rsidP="00AD5623">
      <w:pPr>
        <w:pStyle w:val="ListParagraph"/>
        <w:numPr>
          <w:ilvl w:val="1"/>
          <w:numId w:val="12"/>
        </w:numPr>
        <w:spacing w:after="0" w:line="240" w:lineRule="auto"/>
        <w:ind w:left="709" w:hanging="709"/>
        <w:jc w:val="both"/>
        <w:rPr>
          <w:rFonts w:ascii="Arial" w:hAnsi="Arial" w:cs="Arial"/>
        </w:rPr>
      </w:pPr>
      <w:r w:rsidRPr="00F3604E">
        <w:rPr>
          <w:rFonts w:ascii="Arial" w:hAnsi="Arial" w:cs="Arial"/>
        </w:rPr>
        <w:t xml:space="preserve">For leave to </w:t>
      </w:r>
      <w:r w:rsidRPr="00F3604E">
        <w:rPr>
          <w:rFonts w:ascii="Arial" w:hAnsi="Arial" w:cs="Arial"/>
          <w:i/>
        </w:rPr>
        <w:t>care for a sick depend</w:t>
      </w:r>
      <w:r w:rsidR="00EB3AB0">
        <w:rPr>
          <w:rFonts w:ascii="Arial" w:hAnsi="Arial" w:cs="Arial"/>
          <w:i/>
        </w:rPr>
        <w:t>a</w:t>
      </w:r>
      <w:r w:rsidRPr="00F3604E">
        <w:rPr>
          <w:rFonts w:ascii="Arial" w:hAnsi="Arial" w:cs="Arial"/>
          <w:i/>
        </w:rPr>
        <w:t>nt</w:t>
      </w:r>
      <w:r w:rsidR="007D7F15" w:rsidRPr="00F3604E">
        <w:rPr>
          <w:rFonts w:ascii="Arial" w:hAnsi="Arial" w:cs="Arial"/>
        </w:rPr>
        <w:t xml:space="preserve">, the employee will be required to provide a </w:t>
      </w:r>
      <w:r w:rsidR="0085185A" w:rsidRPr="00F3604E">
        <w:rPr>
          <w:rFonts w:ascii="Arial" w:hAnsi="Arial" w:cs="Arial"/>
        </w:rPr>
        <w:t>doctor’s</w:t>
      </w:r>
      <w:r w:rsidR="007D7F15" w:rsidRPr="00F3604E">
        <w:rPr>
          <w:rFonts w:ascii="Arial" w:hAnsi="Arial" w:cs="Arial"/>
        </w:rPr>
        <w:t xml:space="preserve"> certificate confirming the need for assistance. The </w:t>
      </w:r>
      <w:r w:rsidR="00D1035A">
        <w:rPr>
          <w:rFonts w:ascii="Arial" w:hAnsi="Arial" w:cs="Arial"/>
        </w:rPr>
        <w:t>School</w:t>
      </w:r>
      <w:r w:rsidR="00D1035A" w:rsidRPr="00F3604E">
        <w:rPr>
          <w:rFonts w:ascii="Arial" w:hAnsi="Arial" w:cs="Arial"/>
        </w:rPr>
        <w:t xml:space="preserve"> </w:t>
      </w:r>
      <w:r w:rsidR="007D7F15" w:rsidRPr="00F3604E">
        <w:rPr>
          <w:rFonts w:ascii="Arial" w:hAnsi="Arial" w:cs="Arial"/>
        </w:rPr>
        <w:t>will reimburse the cost of this when it is accompanied with a receipt.</w:t>
      </w:r>
    </w:p>
    <w:p w14:paraId="72EFC5AA" w14:textId="77777777" w:rsidR="006E54A3" w:rsidRPr="0011607D" w:rsidRDefault="006E54A3" w:rsidP="00AD5623">
      <w:pPr>
        <w:pStyle w:val="ListParagraph"/>
        <w:spacing w:after="0" w:line="240" w:lineRule="auto"/>
        <w:ind w:left="709" w:hanging="709"/>
        <w:jc w:val="both"/>
        <w:rPr>
          <w:rFonts w:ascii="Arial" w:hAnsi="Arial" w:cs="Arial"/>
        </w:rPr>
      </w:pPr>
    </w:p>
    <w:p w14:paraId="678856E3" w14:textId="018A7ACD" w:rsidR="00824294" w:rsidRDefault="007D7F15" w:rsidP="00AD5623">
      <w:pPr>
        <w:pStyle w:val="ListParagraph"/>
        <w:numPr>
          <w:ilvl w:val="1"/>
          <w:numId w:val="12"/>
        </w:numPr>
        <w:spacing w:after="0" w:line="240" w:lineRule="auto"/>
        <w:ind w:left="709" w:hanging="709"/>
        <w:jc w:val="both"/>
        <w:rPr>
          <w:rFonts w:ascii="Arial" w:hAnsi="Arial" w:cs="Arial"/>
        </w:rPr>
      </w:pPr>
      <w:r w:rsidRPr="00F3604E">
        <w:rPr>
          <w:rFonts w:ascii="Arial" w:hAnsi="Arial" w:cs="Arial"/>
        </w:rPr>
        <w:t xml:space="preserve">In circumstances of </w:t>
      </w:r>
      <w:r w:rsidRPr="00F3604E">
        <w:rPr>
          <w:rFonts w:ascii="Arial" w:hAnsi="Arial" w:cs="Arial"/>
          <w:i/>
        </w:rPr>
        <w:t>disrupted care or emergency related to school</w:t>
      </w:r>
      <w:r w:rsidRPr="00F3604E">
        <w:rPr>
          <w:rFonts w:ascii="Arial" w:hAnsi="Arial" w:cs="Arial"/>
        </w:rPr>
        <w:t xml:space="preserve">, the employee should make every reasonable effort to make alternative arrangements. If that is not possible and leave is requested, the employee will be required to provide evidence. </w:t>
      </w:r>
    </w:p>
    <w:p w14:paraId="3895BCD3" w14:textId="6C4F869D" w:rsidR="00F3604E" w:rsidRDefault="00F3604E" w:rsidP="00AD5623">
      <w:pPr>
        <w:spacing w:after="0" w:line="240" w:lineRule="auto"/>
        <w:jc w:val="both"/>
        <w:rPr>
          <w:rFonts w:ascii="Arial" w:hAnsi="Arial" w:cs="Arial"/>
        </w:rPr>
      </w:pPr>
    </w:p>
    <w:p w14:paraId="41EC33AA" w14:textId="7DF32D50" w:rsidR="00A122A3" w:rsidRDefault="00A122A3" w:rsidP="00AD5623">
      <w:pPr>
        <w:spacing w:after="0" w:line="240" w:lineRule="auto"/>
        <w:jc w:val="both"/>
        <w:rPr>
          <w:rFonts w:ascii="Arial" w:hAnsi="Arial" w:cs="Arial"/>
        </w:rPr>
      </w:pPr>
    </w:p>
    <w:p w14:paraId="751E4627" w14:textId="58218F34" w:rsidR="00A122A3" w:rsidRDefault="00A122A3" w:rsidP="00AD5623">
      <w:pPr>
        <w:spacing w:after="0" w:line="240" w:lineRule="auto"/>
        <w:jc w:val="both"/>
        <w:rPr>
          <w:rFonts w:ascii="Arial" w:hAnsi="Arial" w:cs="Arial"/>
        </w:rPr>
      </w:pPr>
    </w:p>
    <w:p w14:paraId="1A7FA1C6" w14:textId="77777777" w:rsidR="00A122A3" w:rsidRPr="00F3604E" w:rsidRDefault="00A122A3" w:rsidP="00AD5623">
      <w:pPr>
        <w:spacing w:after="0" w:line="240" w:lineRule="auto"/>
        <w:jc w:val="both"/>
        <w:rPr>
          <w:rFonts w:ascii="Arial" w:hAnsi="Arial" w:cs="Arial"/>
        </w:rPr>
      </w:pPr>
    </w:p>
    <w:p w14:paraId="747A3015" w14:textId="77777777" w:rsidR="006170F4" w:rsidRPr="0011607D" w:rsidRDefault="006170F4" w:rsidP="00AD5623">
      <w:pPr>
        <w:pStyle w:val="Heading1"/>
        <w:numPr>
          <w:ilvl w:val="0"/>
          <w:numId w:val="12"/>
        </w:numPr>
        <w:spacing w:before="0" w:after="0" w:line="240" w:lineRule="auto"/>
        <w:ind w:left="709" w:hanging="709"/>
        <w:contextualSpacing w:val="0"/>
        <w:jc w:val="both"/>
        <w:rPr>
          <w:rFonts w:ascii="Arial" w:hAnsi="Arial" w:cs="Arial"/>
          <w:color w:val="auto"/>
        </w:rPr>
      </w:pPr>
      <w:bookmarkStart w:id="9" w:name="_Toc37241893"/>
      <w:r w:rsidRPr="0011607D">
        <w:rPr>
          <w:rFonts w:ascii="Arial" w:hAnsi="Arial" w:cs="Arial"/>
          <w:color w:val="auto"/>
        </w:rPr>
        <w:t xml:space="preserve">Compassionate Leave – </w:t>
      </w:r>
      <w:r w:rsidR="0027070C" w:rsidRPr="0011607D">
        <w:rPr>
          <w:rFonts w:ascii="Arial" w:hAnsi="Arial" w:cs="Arial"/>
          <w:color w:val="auto"/>
        </w:rPr>
        <w:t>Severe Personal Problems</w:t>
      </w:r>
      <w:bookmarkEnd w:id="9"/>
    </w:p>
    <w:p w14:paraId="6A2CF0F5" w14:textId="77777777" w:rsidR="006E54A3" w:rsidRDefault="006E54A3" w:rsidP="00AD5623">
      <w:pPr>
        <w:pStyle w:val="ListParagraph"/>
        <w:spacing w:after="0" w:line="240" w:lineRule="auto"/>
        <w:ind w:left="709" w:hanging="709"/>
        <w:jc w:val="both"/>
        <w:rPr>
          <w:rFonts w:ascii="Arial" w:hAnsi="Arial" w:cs="Arial"/>
        </w:rPr>
      </w:pPr>
    </w:p>
    <w:p w14:paraId="0E938BDE" w14:textId="4DBFEB7A" w:rsidR="006170F4" w:rsidRDefault="0027070C" w:rsidP="00E93E22">
      <w:pPr>
        <w:pStyle w:val="ListParagraph"/>
        <w:numPr>
          <w:ilvl w:val="1"/>
          <w:numId w:val="12"/>
        </w:numPr>
        <w:spacing w:after="0" w:line="240" w:lineRule="auto"/>
        <w:ind w:left="709" w:hanging="709"/>
        <w:jc w:val="both"/>
        <w:rPr>
          <w:rFonts w:ascii="Arial" w:hAnsi="Arial" w:cs="Arial"/>
        </w:rPr>
      </w:pPr>
      <w:r w:rsidRPr="0085185A">
        <w:rPr>
          <w:rFonts w:ascii="Arial" w:hAnsi="Arial" w:cs="Arial"/>
        </w:rPr>
        <w:t xml:space="preserve">This leave can be requested up to a maximum of 5 </w:t>
      </w:r>
      <w:r w:rsidR="00191657">
        <w:rPr>
          <w:rFonts w:ascii="Arial" w:hAnsi="Arial" w:cs="Arial"/>
        </w:rPr>
        <w:t xml:space="preserve">days </w:t>
      </w:r>
      <w:r w:rsidR="002A2F06" w:rsidRPr="0085185A">
        <w:rPr>
          <w:rFonts w:ascii="Arial" w:hAnsi="Arial" w:cs="Arial"/>
        </w:rPr>
        <w:t xml:space="preserve">paid leave </w:t>
      </w:r>
      <w:r w:rsidRPr="0085185A">
        <w:rPr>
          <w:rFonts w:ascii="Arial" w:hAnsi="Arial" w:cs="Arial"/>
        </w:rPr>
        <w:t>days in a year.</w:t>
      </w:r>
      <w:r w:rsidR="00EB07AF">
        <w:rPr>
          <w:rFonts w:ascii="Arial" w:hAnsi="Arial" w:cs="Arial"/>
        </w:rPr>
        <w:t xml:space="preserve">  Severe personal problems could include for example significant concerns such as serious financial issues, a house fire or serious flood.</w:t>
      </w:r>
    </w:p>
    <w:p w14:paraId="3FC732B1" w14:textId="77777777" w:rsidR="006E54A3" w:rsidRPr="00CE2D73" w:rsidRDefault="006E54A3">
      <w:pPr>
        <w:spacing w:after="0" w:line="240" w:lineRule="auto"/>
        <w:jc w:val="both"/>
        <w:rPr>
          <w:rFonts w:ascii="Arial" w:hAnsi="Arial" w:cs="Arial"/>
        </w:rPr>
      </w:pPr>
    </w:p>
    <w:p w14:paraId="0E8888DE" w14:textId="261858A3" w:rsidR="00CE2D73" w:rsidRPr="00CE2D73" w:rsidRDefault="00CE2D73">
      <w:pPr>
        <w:pStyle w:val="Heading1"/>
        <w:numPr>
          <w:ilvl w:val="0"/>
          <w:numId w:val="12"/>
        </w:numPr>
        <w:spacing w:before="0" w:after="0" w:line="240" w:lineRule="auto"/>
        <w:ind w:left="709" w:hanging="709"/>
        <w:contextualSpacing w:val="0"/>
        <w:jc w:val="both"/>
        <w:rPr>
          <w:rFonts w:ascii="Arial" w:hAnsi="Arial" w:cs="Arial"/>
          <w:color w:val="auto"/>
        </w:rPr>
      </w:pPr>
      <w:bookmarkStart w:id="10" w:name="_Toc37241894"/>
      <w:r w:rsidRPr="00CE2D73">
        <w:rPr>
          <w:rFonts w:ascii="Arial" w:hAnsi="Arial" w:cs="Arial"/>
          <w:color w:val="auto"/>
        </w:rPr>
        <w:t>Appeals</w:t>
      </w:r>
      <w:bookmarkEnd w:id="10"/>
    </w:p>
    <w:p w14:paraId="0F0D2728" w14:textId="06A3D704" w:rsidR="00CE2D73" w:rsidRPr="00CE2D73" w:rsidRDefault="00CE2D73" w:rsidP="00E93E22">
      <w:pPr>
        <w:spacing w:after="0" w:line="240" w:lineRule="auto"/>
        <w:ind w:left="709" w:hanging="709"/>
        <w:rPr>
          <w:rFonts w:ascii="Arial" w:hAnsi="Arial" w:cs="Arial"/>
        </w:rPr>
      </w:pPr>
    </w:p>
    <w:p w14:paraId="5BC8B5E2" w14:textId="4CC38833" w:rsidR="00CE2D73" w:rsidRPr="00C437BA" w:rsidRDefault="00CE2D73" w:rsidP="00CE2D73">
      <w:pPr>
        <w:shd w:val="clear" w:color="auto" w:fill="FFFFFF"/>
        <w:spacing w:after="0" w:line="240" w:lineRule="auto"/>
        <w:ind w:left="709" w:hanging="709"/>
        <w:rPr>
          <w:rFonts w:ascii="Arial" w:eastAsia="Times New Roman" w:hAnsi="Arial" w:cs="Arial"/>
          <w:szCs w:val="24"/>
        </w:rPr>
      </w:pPr>
      <w:r w:rsidRPr="00C437BA">
        <w:rPr>
          <w:rFonts w:ascii="Arial" w:hAnsi="Arial" w:cs="Arial"/>
        </w:rPr>
        <w:t>7.1</w:t>
      </w:r>
      <w:r w:rsidRPr="00C437BA">
        <w:rPr>
          <w:rFonts w:ascii="Arial" w:hAnsi="Arial" w:cs="Arial"/>
        </w:rPr>
        <w:tab/>
      </w:r>
      <w:r w:rsidRPr="00C437BA">
        <w:rPr>
          <w:rFonts w:ascii="Arial" w:eastAsia="Times New Roman" w:hAnsi="Arial" w:cs="Arial"/>
          <w:color w:val="000000"/>
          <w:szCs w:val="24"/>
        </w:rPr>
        <w:t xml:space="preserve">In the first instance, an appeal should be made to the appropriate </w:t>
      </w:r>
      <w:r w:rsidR="00D54D83" w:rsidRPr="00C437BA">
        <w:rPr>
          <w:rFonts w:ascii="Arial" w:eastAsia="Times New Roman" w:hAnsi="Arial" w:cs="Arial"/>
          <w:szCs w:val="24"/>
        </w:rPr>
        <w:t xml:space="preserve">Vice </w:t>
      </w:r>
      <w:r w:rsidR="00D1035A" w:rsidRPr="00C437BA">
        <w:rPr>
          <w:rFonts w:ascii="Arial" w:eastAsia="Times New Roman" w:hAnsi="Arial" w:cs="Arial"/>
          <w:szCs w:val="24"/>
        </w:rPr>
        <w:t xml:space="preserve">Chair of </w:t>
      </w:r>
      <w:r w:rsidR="00056BD1" w:rsidRPr="00C437BA">
        <w:rPr>
          <w:rFonts w:ascii="Arial" w:eastAsia="Times New Roman" w:hAnsi="Arial" w:cs="Arial"/>
          <w:szCs w:val="24"/>
        </w:rPr>
        <w:t>Governors</w:t>
      </w:r>
      <w:r w:rsidR="00D1035A" w:rsidRPr="00C437BA">
        <w:rPr>
          <w:rFonts w:ascii="Arial" w:eastAsia="Times New Roman" w:hAnsi="Arial" w:cs="Arial"/>
          <w:szCs w:val="24"/>
        </w:rPr>
        <w:t>.</w:t>
      </w:r>
      <w:r w:rsidRPr="00C437BA">
        <w:rPr>
          <w:rFonts w:ascii="Arial" w:eastAsia="Times New Roman" w:hAnsi="Arial" w:cs="Arial"/>
          <w:szCs w:val="24"/>
        </w:rPr>
        <w:t xml:space="preserve"> </w:t>
      </w:r>
      <w:r w:rsidR="00E93E22" w:rsidRPr="00C437BA">
        <w:rPr>
          <w:rFonts w:ascii="Arial" w:eastAsia="Times New Roman" w:hAnsi="Arial" w:cs="Arial"/>
          <w:szCs w:val="24"/>
        </w:rPr>
        <w:t>If</w:t>
      </w:r>
      <w:r w:rsidRPr="00C437BA">
        <w:rPr>
          <w:rFonts w:ascii="Arial" w:eastAsia="Times New Roman" w:hAnsi="Arial" w:cs="Arial"/>
          <w:szCs w:val="24"/>
        </w:rPr>
        <w:t xml:space="preserve"> an individual is still unhappy, or if the leave </w:t>
      </w:r>
      <w:r w:rsidR="00056BD1" w:rsidRPr="00C437BA">
        <w:rPr>
          <w:rFonts w:ascii="Arial" w:eastAsia="Times New Roman" w:hAnsi="Arial" w:cs="Arial"/>
          <w:szCs w:val="24"/>
        </w:rPr>
        <w:t xml:space="preserve">requested </w:t>
      </w:r>
      <w:r w:rsidRPr="00C437BA">
        <w:rPr>
          <w:rFonts w:ascii="Arial" w:eastAsia="Times New Roman" w:hAnsi="Arial" w:cs="Arial"/>
          <w:szCs w:val="24"/>
        </w:rPr>
        <w:t xml:space="preserve">was in excess of what was provided for in the policy, then they may appeal to their </w:t>
      </w:r>
      <w:r w:rsidR="00056BD1" w:rsidRPr="00C437BA">
        <w:rPr>
          <w:rFonts w:ascii="Arial" w:eastAsia="Times New Roman" w:hAnsi="Arial" w:cs="Arial"/>
          <w:szCs w:val="24"/>
        </w:rPr>
        <w:t>Chair of Governors.</w:t>
      </w:r>
      <w:r w:rsidRPr="00C437BA">
        <w:rPr>
          <w:rFonts w:ascii="Arial" w:eastAsia="Times New Roman" w:hAnsi="Arial" w:cs="Arial"/>
          <w:szCs w:val="24"/>
        </w:rPr>
        <w:t xml:space="preserve"> This process should ensure that a decision is arrived at as soon as possible.</w:t>
      </w:r>
    </w:p>
    <w:p w14:paraId="20C418A6" w14:textId="77777777" w:rsidR="00CE2D73" w:rsidRPr="00E93E22" w:rsidRDefault="00CE2D73" w:rsidP="00E93E22">
      <w:pPr>
        <w:shd w:val="clear" w:color="auto" w:fill="FFFFFF"/>
        <w:spacing w:after="0" w:line="240" w:lineRule="auto"/>
        <w:ind w:left="709" w:hanging="709"/>
        <w:rPr>
          <w:rFonts w:ascii="Arial" w:eastAsia="Times New Roman" w:hAnsi="Arial" w:cs="Arial"/>
          <w:color w:val="000000"/>
          <w:szCs w:val="24"/>
        </w:rPr>
      </w:pPr>
    </w:p>
    <w:p w14:paraId="3DF69663" w14:textId="044CFC8D" w:rsidR="00CE2D73" w:rsidRDefault="00CE2D73" w:rsidP="00CE2D73">
      <w:pPr>
        <w:shd w:val="clear" w:color="auto" w:fill="FFFFFF"/>
        <w:spacing w:after="0" w:line="240" w:lineRule="auto"/>
        <w:ind w:left="709" w:hanging="709"/>
        <w:rPr>
          <w:rFonts w:ascii="Arial" w:eastAsia="Times New Roman" w:hAnsi="Arial" w:cs="Arial"/>
          <w:color w:val="000000"/>
          <w:szCs w:val="24"/>
        </w:rPr>
      </w:pPr>
      <w:r w:rsidRPr="00E93E22">
        <w:rPr>
          <w:rFonts w:ascii="Arial" w:eastAsia="Times New Roman" w:hAnsi="Arial" w:cs="Arial"/>
          <w:color w:val="000000"/>
          <w:szCs w:val="24"/>
        </w:rPr>
        <w:t>7.2</w:t>
      </w:r>
      <w:r w:rsidRPr="00E93E22">
        <w:rPr>
          <w:rFonts w:ascii="Arial" w:eastAsia="Times New Roman" w:hAnsi="Arial" w:cs="Arial"/>
          <w:color w:val="000000"/>
          <w:szCs w:val="24"/>
        </w:rPr>
        <w:tab/>
        <w:t xml:space="preserve">Employees who wish to raise a concern about the application of this policy are advised to seek the support of their trade union </w:t>
      </w:r>
      <w:r w:rsidRPr="00E93E22">
        <w:rPr>
          <w:rFonts w:ascii="Arial" w:eastAsia="Times New Roman" w:hAnsi="Arial" w:cs="Arial"/>
          <w:szCs w:val="24"/>
        </w:rPr>
        <w:t xml:space="preserve">representative if they are a member.  If this situation occurs, an employee can raise </w:t>
      </w:r>
      <w:r w:rsidRPr="00E93E22">
        <w:rPr>
          <w:rFonts w:ascii="Arial" w:eastAsia="Times New Roman" w:hAnsi="Arial" w:cs="Arial"/>
          <w:color w:val="000000"/>
          <w:szCs w:val="24"/>
        </w:rPr>
        <w:t xml:space="preserve">their concern using </w:t>
      </w:r>
      <w:proofErr w:type="gramStart"/>
      <w:r w:rsidRPr="00E93E22">
        <w:rPr>
          <w:rFonts w:ascii="Arial" w:eastAsia="Times New Roman" w:hAnsi="Arial" w:cs="Arial"/>
          <w:color w:val="000000"/>
          <w:szCs w:val="24"/>
        </w:rPr>
        <w:t>the  Grievance</w:t>
      </w:r>
      <w:proofErr w:type="gramEnd"/>
      <w:r w:rsidRPr="00E93E22">
        <w:rPr>
          <w:rFonts w:ascii="Arial" w:eastAsia="Times New Roman" w:hAnsi="Arial" w:cs="Arial"/>
          <w:color w:val="000000"/>
          <w:szCs w:val="24"/>
        </w:rPr>
        <w:t xml:space="preserve"> Policy. </w:t>
      </w:r>
    </w:p>
    <w:p w14:paraId="41BCC3AA" w14:textId="77777777" w:rsidR="00CE2D73" w:rsidRPr="00E93E22" w:rsidRDefault="00CE2D73" w:rsidP="00E93E22">
      <w:pPr>
        <w:shd w:val="clear" w:color="auto" w:fill="FFFFFF"/>
        <w:spacing w:after="0" w:line="240" w:lineRule="auto"/>
        <w:rPr>
          <w:rFonts w:ascii="Arial" w:eastAsia="Times New Roman" w:hAnsi="Arial" w:cs="Arial"/>
          <w:color w:val="000000"/>
          <w:szCs w:val="24"/>
        </w:rPr>
      </w:pPr>
    </w:p>
    <w:p w14:paraId="567C71BE" w14:textId="5424401E" w:rsidR="00CE2D73" w:rsidRDefault="00CE2D73" w:rsidP="00CE2D73">
      <w:pPr>
        <w:spacing w:after="0" w:line="240" w:lineRule="auto"/>
        <w:ind w:left="709" w:hanging="709"/>
        <w:rPr>
          <w:rFonts w:ascii="Arial" w:eastAsia="Times New Roman" w:hAnsi="Arial" w:cs="Arial"/>
          <w:color w:val="000000"/>
          <w:szCs w:val="24"/>
        </w:rPr>
      </w:pPr>
      <w:r>
        <w:rPr>
          <w:rFonts w:ascii="Arial" w:eastAsia="Times New Roman" w:hAnsi="Arial" w:cs="Arial"/>
          <w:color w:val="000000"/>
          <w:szCs w:val="24"/>
        </w:rPr>
        <w:t>7.3</w:t>
      </w:r>
      <w:r>
        <w:rPr>
          <w:rFonts w:ascii="Arial" w:eastAsia="Times New Roman" w:hAnsi="Arial" w:cs="Arial"/>
          <w:color w:val="000000"/>
          <w:szCs w:val="24"/>
        </w:rPr>
        <w:tab/>
      </w:r>
      <w:r w:rsidRPr="00CE2D73">
        <w:rPr>
          <w:rFonts w:ascii="Arial" w:eastAsia="Times New Roman" w:hAnsi="Arial" w:cs="Arial"/>
          <w:color w:val="000000"/>
          <w:szCs w:val="24"/>
        </w:rPr>
        <w:t xml:space="preserve">Employees are also encouraged to contact HR for </w:t>
      </w:r>
      <w:r w:rsidR="00C437BA">
        <w:rPr>
          <w:rFonts w:ascii="Arial" w:eastAsia="Times New Roman" w:hAnsi="Arial" w:cs="Arial"/>
          <w:color w:val="000000"/>
          <w:szCs w:val="24"/>
        </w:rPr>
        <w:t>guidance</w:t>
      </w:r>
      <w:r w:rsidRPr="00CE2D73">
        <w:rPr>
          <w:rFonts w:ascii="Arial" w:eastAsia="Times New Roman" w:hAnsi="Arial" w:cs="Arial"/>
          <w:color w:val="000000"/>
          <w:szCs w:val="24"/>
        </w:rPr>
        <w:t xml:space="preserve"> regarding compassionate and parental bereavement leave</w:t>
      </w:r>
      <w:r>
        <w:rPr>
          <w:rFonts w:ascii="Arial" w:eastAsia="Times New Roman" w:hAnsi="Arial" w:cs="Arial"/>
          <w:color w:val="000000"/>
          <w:szCs w:val="24"/>
        </w:rPr>
        <w:t>.</w:t>
      </w:r>
    </w:p>
    <w:p w14:paraId="209649D9" w14:textId="77777777" w:rsidR="00CE2D73" w:rsidRPr="00E93E22" w:rsidRDefault="00CE2D73" w:rsidP="00E93E22">
      <w:pPr>
        <w:spacing w:after="0" w:line="240" w:lineRule="auto"/>
        <w:ind w:left="709" w:hanging="709"/>
        <w:rPr>
          <w:rFonts w:ascii="Arial" w:eastAsiaTheme="minorHAnsi" w:hAnsi="Arial" w:cs="Arial"/>
          <w:lang w:eastAsia="en-US"/>
        </w:rPr>
      </w:pPr>
    </w:p>
    <w:p w14:paraId="3AE04A88" w14:textId="7F342551" w:rsidR="006E54A3" w:rsidRPr="006E54A3" w:rsidRDefault="00824294" w:rsidP="00E93E22">
      <w:pPr>
        <w:pStyle w:val="Heading1"/>
        <w:numPr>
          <w:ilvl w:val="0"/>
          <w:numId w:val="12"/>
        </w:numPr>
        <w:spacing w:before="0" w:after="0" w:line="240" w:lineRule="auto"/>
        <w:ind w:left="709" w:hanging="709"/>
        <w:contextualSpacing w:val="0"/>
        <w:jc w:val="both"/>
        <w:rPr>
          <w:rFonts w:ascii="Arial" w:hAnsi="Arial" w:cs="Arial"/>
          <w:color w:val="auto"/>
        </w:rPr>
      </w:pPr>
      <w:bookmarkStart w:id="11" w:name="_Toc37241895"/>
      <w:r w:rsidRPr="0011607D">
        <w:rPr>
          <w:rFonts w:ascii="Arial" w:hAnsi="Arial" w:cs="Arial"/>
          <w:color w:val="auto"/>
        </w:rPr>
        <w:t>Employee Assistance Programme</w:t>
      </w:r>
      <w:r w:rsidR="006C3BFD">
        <w:rPr>
          <w:rFonts w:ascii="Arial" w:hAnsi="Arial" w:cs="Arial"/>
          <w:color w:val="auto"/>
        </w:rPr>
        <w:t xml:space="preserve"> (EAP)</w:t>
      </w:r>
      <w:bookmarkEnd w:id="11"/>
    </w:p>
    <w:p w14:paraId="12F312ED" w14:textId="77777777" w:rsidR="006E54A3" w:rsidRDefault="006E54A3" w:rsidP="00E93E22">
      <w:pPr>
        <w:pStyle w:val="ListParagraph"/>
        <w:spacing w:after="0" w:line="240" w:lineRule="auto"/>
        <w:ind w:left="709" w:hanging="709"/>
        <w:jc w:val="both"/>
        <w:rPr>
          <w:rFonts w:ascii="Arial" w:hAnsi="Arial" w:cs="Arial"/>
        </w:rPr>
      </w:pPr>
    </w:p>
    <w:p w14:paraId="14EBFC75" w14:textId="18814F8B" w:rsidR="00056BD1" w:rsidRDefault="00CE2D73" w:rsidP="00056BD1">
      <w:pPr>
        <w:autoSpaceDE w:val="0"/>
        <w:autoSpaceDN w:val="0"/>
        <w:adjustRightInd w:val="0"/>
        <w:rPr>
          <w:rFonts w:ascii="Arial" w:hAnsi="Arial" w:cs="Arial"/>
        </w:rPr>
      </w:pPr>
      <w:r>
        <w:rPr>
          <w:rFonts w:ascii="Arial" w:hAnsi="Arial" w:cs="Arial"/>
        </w:rPr>
        <w:t>8</w:t>
      </w:r>
      <w:r w:rsidR="0085185A">
        <w:rPr>
          <w:rFonts w:ascii="Arial" w:hAnsi="Arial" w:cs="Arial"/>
        </w:rPr>
        <w:t>,1</w:t>
      </w:r>
      <w:r w:rsidR="0085185A">
        <w:rPr>
          <w:rFonts w:ascii="Arial" w:hAnsi="Arial" w:cs="Arial"/>
        </w:rPr>
        <w:tab/>
      </w:r>
      <w:r w:rsidR="00824294" w:rsidRPr="0085185A">
        <w:rPr>
          <w:rFonts w:ascii="Arial" w:hAnsi="Arial" w:cs="Arial"/>
        </w:rPr>
        <w:t xml:space="preserve">The Employee Assistance Programme is available to employees. It is available </w:t>
      </w:r>
      <w:r w:rsidR="001757E8" w:rsidRPr="0085185A">
        <w:rPr>
          <w:rFonts w:ascii="Arial" w:hAnsi="Arial" w:cs="Arial"/>
        </w:rPr>
        <w:t>24/7</w:t>
      </w:r>
      <w:r w:rsidR="00AD5623">
        <w:rPr>
          <w:rFonts w:ascii="Arial" w:hAnsi="Arial" w:cs="Arial"/>
        </w:rPr>
        <w:t>,</w:t>
      </w:r>
      <w:r w:rsidR="001757E8" w:rsidRPr="0085185A">
        <w:rPr>
          <w:rFonts w:ascii="Arial" w:hAnsi="Arial" w:cs="Arial"/>
        </w:rPr>
        <w:t xml:space="preserve"> 365 days a year to support </w:t>
      </w:r>
      <w:r w:rsidR="0011623E">
        <w:rPr>
          <w:rFonts w:ascii="Arial" w:hAnsi="Arial" w:cs="Arial"/>
        </w:rPr>
        <w:t>employees</w:t>
      </w:r>
      <w:r w:rsidR="001757E8" w:rsidRPr="0085185A">
        <w:rPr>
          <w:rFonts w:ascii="Arial" w:hAnsi="Arial" w:cs="Arial"/>
        </w:rPr>
        <w:t xml:space="preserve"> with a variety of </w:t>
      </w:r>
      <w:r w:rsidR="00AD5623">
        <w:rPr>
          <w:rFonts w:ascii="Arial" w:hAnsi="Arial" w:cs="Arial"/>
        </w:rPr>
        <w:t>issues</w:t>
      </w:r>
      <w:r w:rsidR="00824294" w:rsidRPr="0085185A">
        <w:rPr>
          <w:rFonts w:ascii="Arial" w:hAnsi="Arial" w:cs="Arial"/>
        </w:rPr>
        <w:t xml:space="preserve">. </w:t>
      </w:r>
      <w:r w:rsidR="009E69C4" w:rsidRPr="0085185A">
        <w:rPr>
          <w:rFonts w:ascii="Arial" w:hAnsi="Arial" w:cs="Arial"/>
        </w:rPr>
        <w:t xml:space="preserve">To access </w:t>
      </w:r>
      <w:r w:rsidR="001757E8" w:rsidRPr="0085185A">
        <w:rPr>
          <w:rFonts w:ascii="Arial" w:hAnsi="Arial" w:cs="Arial"/>
        </w:rPr>
        <w:t>the EAP</w:t>
      </w:r>
      <w:r w:rsidR="009E69C4" w:rsidRPr="0085185A">
        <w:rPr>
          <w:rFonts w:ascii="Arial" w:hAnsi="Arial" w:cs="Arial"/>
        </w:rPr>
        <w:t>, please call 0800 243 458. You will</w:t>
      </w:r>
      <w:r w:rsidR="001757E8" w:rsidRPr="0085185A">
        <w:rPr>
          <w:rFonts w:ascii="Arial" w:hAnsi="Arial" w:cs="Arial"/>
        </w:rPr>
        <w:t xml:space="preserve"> be</w:t>
      </w:r>
      <w:r w:rsidR="009E69C4" w:rsidRPr="0085185A">
        <w:rPr>
          <w:rFonts w:ascii="Arial" w:hAnsi="Arial" w:cs="Arial"/>
        </w:rPr>
        <w:t xml:space="preserve"> asked where you </w:t>
      </w:r>
      <w:proofErr w:type="gramStart"/>
      <w:r w:rsidR="009E69C4" w:rsidRPr="0085185A">
        <w:rPr>
          <w:rFonts w:ascii="Arial" w:hAnsi="Arial" w:cs="Arial"/>
        </w:rPr>
        <w:t>work</w:t>
      </w:r>
      <w:proofErr w:type="gramEnd"/>
      <w:r w:rsidR="009E69C4" w:rsidRPr="0085185A">
        <w:rPr>
          <w:rFonts w:ascii="Arial" w:hAnsi="Arial" w:cs="Arial"/>
        </w:rPr>
        <w:t xml:space="preserve"> and you should say 'Reading Borough Council'</w:t>
      </w:r>
      <w:r w:rsidR="00AD5623">
        <w:rPr>
          <w:rFonts w:ascii="Arial" w:hAnsi="Arial" w:cs="Arial"/>
        </w:rPr>
        <w:t xml:space="preserve">.  </w:t>
      </w:r>
    </w:p>
    <w:p w14:paraId="00CFA677" w14:textId="77777777" w:rsidR="00056BD1" w:rsidRPr="00D5279A" w:rsidRDefault="00056BD1" w:rsidP="00056BD1">
      <w:pPr>
        <w:autoSpaceDE w:val="0"/>
        <w:autoSpaceDN w:val="0"/>
        <w:adjustRightInd w:val="0"/>
        <w:rPr>
          <w:rFonts w:ascii="Arial" w:hAnsi="Arial" w:cs="Arial"/>
          <w:b/>
          <w:bCs/>
          <w:color w:val="0070C0"/>
          <w:spacing w:val="-6"/>
          <w:szCs w:val="24"/>
        </w:rPr>
      </w:pPr>
      <w:r w:rsidRPr="00D5279A">
        <w:rPr>
          <w:rFonts w:ascii="Arial" w:hAnsi="Arial" w:cs="Arial"/>
          <w:color w:val="0070C0"/>
          <w:spacing w:val="-6"/>
          <w:szCs w:val="24"/>
        </w:rPr>
        <w:t xml:space="preserve">E-MAIL: </w:t>
      </w:r>
      <w:hyperlink r:id="rId12" w:history="1">
        <w:r w:rsidRPr="00D5279A">
          <w:rPr>
            <w:rStyle w:val="Hyperlink"/>
            <w:rFonts w:ascii="Arial" w:hAnsi="Arial" w:cs="Arial"/>
            <w:color w:val="0070C0"/>
            <w:szCs w:val="24"/>
          </w:rPr>
          <w:t>assistance@workplaceoptions.com</w:t>
        </w:r>
      </w:hyperlink>
      <w:r w:rsidRPr="00D5279A">
        <w:rPr>
          <w:rFonts w:ascii="Arial" w:hAnsi="Arial" w:cs="Arial"/>
          <w:b/>
          <w:bCs/>
          <w:color w:val="0070C0"/>
          <w:spacing w:val="-6"/>
          <w:szCs w:val="24"/>
        </w:rPr>
        <w:t xml:space="preserve"> </w:t>
      </w:r>
    </w:p>
    <w:p w14:paraId="5D2E51E9" w14:textId="4423A6F3" w:rsidR="00BA2327" w:rsidRPr="00D5279A" w:rsidRDefault="00056BD1" w:rsidP="00D5279A">
      <w:pPr>
        <w:autoSpaceDE w:val="0"/>
        <w:autoSpaceDN w:val="0"/>
        <w:adjustRightInd w:val="0"/>
        <w:rPr>
          <w:rFonts w:ascii="Arial" w:hAnsi="Arial" w:cs="Arial"/>
          <w:b/>
        </w:rPr>
      </w:pPr>
      <w:r w:rsidRPr="00D5279A">
        <w:rPr>
          <w:rFonts w:ascii="Arial" w:hAnsi="Arial" w:cs="Arial"/>
          <w:color w:val="0070C0"/>
          <w:spacing w:val="-6"/>
          <w:szCs w:val="24"/>
        </w:rPr>
        <w:t>WEBSITE:</w:t>
      </w:r>
      <w:r w:rsidR="00D5279A">
        <w:rPr>
          <w:rFonts w:ascii="Arial" w:hAnsi="Arial" w:cs="Arial"/>
          <w:color w:val="0070C0"/>
          <w:spacing w:val="-6"/>
          <w:szCs w:val="24"/>
        </w:rPr>
        <w:t xml:space="preserve"> </w:t>
      </w:r>
      <w:hyperlink r:id="rId13" w:history="1">
        <w:r w:rsidR="00D5279A" w:rsidRPr="00D5279A">
          <w:rPr>
            <w:rFonts w:ascii="Trebuchet MS" w:eastAsia="Calibri" w:hAnsi="Trebuchet MS" w:cs="Times New Roman"/>
            <w:b/>
            <w:color w:val="0000FF"/>
            <w:u w:val="single"/>
            <w:lang w:eastAsia="en-US"/>
          </w:rPr>
          <w:t>http://tiny.cc/ReadingEAP</w:t>
        </w:r>
      </w:hyperlink>
    </w:p>
    <w:p w14:paraId="361A4A1A" w14:textId="77777777" w:rsidR="00BA2327" w:rsidRDefault="00BA2327">
      <w:pPr>
        <w:rPr>
          <w:rFonts w:ascii="Arial" w:eastAsiaTheme="majorEastAsia" w:hAnsi="Arial" w:cs="Arial"/>
          <w:b/>
          <w:bCs/>
          <w:sz w:val="36"/>
          <w:szCs w:val="28"/>
        </w:rPr>
      </w:pPr>
      <w:r>
        <w:rPr>
          <w:rFonts w:ascii="Arial" w:hAnsi="Arial" w:cs="Arial"/>
        </w:rPr>
        <w:br w:type="page"/>
      </w:r>
    </w:p>
    <w:p w14:paraId="34A76B51" w14:textId="46FEC00B" w:rsidR="006C3F28" w:rsidRPr="0011607D" w:rsidRDefault="006C3F28" w:rsidP="00413DEE">
      <w:pPr>
        <w:pStyle w:val="Heading1"/>
        <w:contextualSpacing w:val="0"/>
        <w:jc w:val="center"/>
        <w:rPr>
          <w:rFonts w:ascii="Arial" w:hAnsi="Arial" w:cs="Arial"/>
          <w:color w:val="auto"/>
        </w:rPr>
      </w:pPr>
      <w:bookmarkStart w:id="12" w:name="_Toc37241896"/>
      <w:r w:rsidRPr="0011607D">
        <w:rPr>
          <w:rFonts w:ascii="Arial" w:hAnsi="Arial" w:cs="Arial"/>
          <w:color w:val="auto"/>
        </w:rPr>
        <w:lastRenderedPageBreak/>
        <w:t>Compassionate Leave Request Form</w:t>
      </w:r>
      <w:bookmarkEnd w:id="12"/>
    </w:p>
    <w:p w14:paraId="6F30AE1D" w14:textId="1C50F2B6" w:rsidR="008A4645" w:rsidRPr="0011607D" w:rsidRDefault="008A4645" w:rsidP="008A4645">
      <w:pPr>
        <w:pStyle w:val="BodyText2"/>
        <w:ind w:left="0" w:firstLine="0"/>
        <w:jc w:val="center"/>
        <w:rPr>
          <w:rFonts w:ascii="Arial" w:hAnsi="Arial" w:cs="Arial"/>
          <w:b/>
        </w:rPr>
      </w:pPr>
      <w:r w:rsidRPr="0011607D">
        <w:rPr>
          <w:rFonts w:ascii="Arial" w:hAnsi="Arial" w:cs="Arial"/>
          <w:b/>
        </w:rPr>
        <w:t>***CONFIDENTIAL***</w:t>
      </w:r>
    </w:p>
    <w:p w14:paraId="3994860C" w14:textId="687BED08" w:rsidR="008A4645" w:rsidRPr="0011607D" w:rsidRDefault="008A4645" w:rsidP="008A4645">
      <w:pPr>
        <w:pStyle w:val="BodyText2"/>
        <w:ind w:left="0" w:firstLine="0"/>
        <w:jc w:val="center"/>
        <w:rPr>
          <w:rFonts w:ascii="Arial" w:hAnsi="Arial" w:cs="Arial"/>
          <w:b/>
        </w:rPr>
      </w:pPr>
    </w:p>
    <w:p w14:paraId="11E74969" w14:textId="0A07F5E8" w:rsidR="008A4645" w:rsidRPr="0011607D" w:rsidRDefault="008A4645" w:rsidP="008A4645">
      <w:pPr>
        <w:pStyle w:val="BodyText2"/>
        <w:ind w:left="0" w:firstLine="0"/>
        <w:rPr>
          <w:rFonts w:ascii="Arial" w:hAnsi="Arial" w:cs="Arial"/>
          <w:b/>
          <w:sz w:val="22"/>
          <w:szCs w:val="22"/>
        </w:rPr>
      </w:pPr>
      <w:r w:rsidRPr="0011607D">
        <w:rPr>
          <w:rFonts w:ascii="Arial" w:hAnsi="Arial" w:cs="Arial"/>
          <w:b/>
          <w:sz w:val="22"/>
          <w:szCs w:val="22"/>
        </w:rPr>
        <w:t>This form should be completed by the requesting employee and forwarded to the</w:t>
      </w:r>
      <w:r w:rsidR="009E69C4" w:rsidRPr="0011607D">
        <w:rPr>
          <w:rFonts w:ascii="Arial" w:hAnsi="Arial" w:cs="Arial"/>
          <w:b/>
          <w:sz w:val="22"/>
          <w:szCs w:val="22"/>
        </w:rPr>
        <w:t>ir line manager</w:t>
      </w:r>
      <w:r w:rsidRPr="0011607D">
        <w:rPr>
          <w:rFonts w:ascii="Arial" w:hAnsi="Arial" w:cs="Arial"/>
          <w:b/>
          <w:sz w:val="22"/>
          <w:szCs w:val="22"/>
        </w:rPr>
        <w:t>.</w:t>
      </w:r>
    </w:p>
    <w:p w14:paraId="70F80CD2" w14:textId="08382629" w:rsidR="008A4645" w:rsidRPr="0011607D" w:rsidRDefault="008A4645" w:rsidP="008A4645">
      <w:pPr>
        <w:pStyle w:val="BodyText2"/>
        <w:tabs>
          <w:tab w:val="clear" w:pos="284"/>
          <w:tab w:val="clear" w:pos="709"/>
        </w:tabs>
        <w:ind w:left="0" w:firstLine="0"/>
        <w:jc w:val="center"/>
        <w:rPr>
          <w:rFonts w:ascii="Arial" w:hAnsi="Arial" w:cs="Arial"/>
          <w:b/>
          <w:sz w:val="22"/>
          <w:szCs w:val="22"/>
        </w:rPr>
      </w:pPr>
    </w:p>
    <w:p w14:paraId="43FF5B88" w14:textId="77777777" w:rsidR="009E69C4" w:rsidRPr="0011607D" w:rsidRDefault="008A4645" w:rsidP="008A4645">
      <w:pPr>
        <w:pStyle w:val="BodyText2"/>
        <w:tabs>
          <w:tab w:val="left" w:leader="hyphen" w:pos="284"/>
          <w:tab w:val="left" w:pos="5812"/>
          <w:tab w:val="left" w:pos="6096"/>
        </w:tabs>
        <w:ind w:left="0" w:firstLine="0"/>
        <w:rPr>
          <w:rFonts w:ascii="Arial" w:hAnsi="Arial" w:cs="Arial"/>
          <w:sz w:val="22"/>
          <w:szCs w:val="22"/>
        </w:rPr>
      </w:pPr>
      <w:r w:rsidRPr="0011607D">
        <w:rPr>
          <w:rFonts w:ascii="Arial" w:hAnsi="Arial" w:cs="Arial"/>
          <w:sz w:val="22"/>
          <w:szCs w:val="22"/>
        </w:rPr>
        <w:t>Name:       ………………………………………</w:t>
      </w:r>
      <w:proofErr w:type="gramStart"/>
      <w:r w:rsidRPr="0011607D">
        <w:rPr>
          <w:rFonts w:ascii="Arial" w:hAnsi="Arial" w:cs="Arial"/>
          <w:sz w:val="22"/>
          <w:szCs w:val="22"/>
        </w:rPr>
        <w:t>…..</w:t>
      </w:r>
      <w:proofErr w:type="gramEnd"/>
      <w:r w:rsidRPr="0011607D">
        <w:rPr>
          <w:rFonts w:ascii="Arial" w:hAnsi="Arial" w:cs="Arial"/>
          <w:sz w:val="22"/>
          <w:szCs w:val="22"/>
        </w:rPr>
        <w:t xml:space="preserve">    </w:t>
      </w:r>
    </w:p>
    <w:p w14:paraId="30C3C526" w14:textId="77777777" w:rsidR="009E69C4" w:rsidRPr="0011607D" w:rsidRDefault="009E69C4" w:rsidP="008A4645">
      <w:pPr>
        <w:pStyle w:val="BodyText2"/>
        <w:tabs>
          <w:tab w:val="left" w:leader="hyphen" w:pos="284"/>
          <w:tab w:val="left" w:pos="5812"/>
          <w:tab w:val="left" w:pos="6096"/>
        </w:tabs>
        <w:ind w:left="0" w:firstLine="0"/>
        <w:rPr>
          <w:rFonts w:ascii="Arial" w:hAnsi="Arial" w:cs="Arial"/>
          <w:sz w:val="22"/>
          <w:szCs w:val="22"/>
        </w:rPr>
      </w:pPr>
    </w:p>
    <w:p w14:paraId="7E7A4C24" w14:textId="6F6A5721" w:rsidR="008A4645" w:rsidRPr="0011607D" w:rsidRDefault="00FD256F" w:rsidP="0027070C">
      <w:pPr>
        <w:pStyle w:val="BodyText2"/>
        <w:tabs>
          <w:tab w:val="left" w:leader="hyphen" w:pos="284"/>
          <w:tab w:val="left" w:pos="5812"/>
          <w:tab w:val="left" w:pos="6096"/>
        </w:tabs>
        <w:ind w:left="0" w:firstLine="0"/>
        <w:rPr>
          <w:rFonts w:ascii="Arial" w:hAnsi="Arial" w:cs="Arial"/>
          <w:sz w:val="22"/>
          <w:szCs w:val="22"/>
        </w:rPr>
      </w:pPr>
      <w:r w:rsidRPr="0011607D">
        <w:rPr>
          <w:rFonts w:ascii="Arial" w:hAnsi="Arial" w:cs="Arial"/>
          <w:sz w:val="22"/>
          <w:szCs w:val="22"/>
        </w:rPr>
        <w:t>Job</w:t>
      </w:r>
      <w:r w:rsidR="008A4645" w:rsidRPr="0011607D">
        <w:rPr>
          <w:rFonts w:ascii="Arial" w:hAnsi="Arial" w:cs="Arial"/>
          <w:sz w:val="22"/>
          <w:szCs w:val="22"/>
        </w:rPr>
        <w:t xml:space="preserve"> </w:t>
      </w:r>
      <w:r w:rsidRPr="0011607D">
        <w:rPr>
          <w:rFonts w:ascii="Arial" w:hAnsi="Arial" w:cs="Arial"/>
          <w:sz w:val="22"/>
          <w:szCs w:val="22"/>
        </w:rPr>
        <w:t>T</w:t>
      </w:r>
      <w:r w:rsidR="008A4645" w:rsidRPr="0011607D">
        <w:rPr>
          <w:rFonts w:ascii="Arial" w:hAnsi="Arial" w:cs="Arial"/>
          <w:sz w:val="22"/>
          <w:szCs w:val="22"/>
        </w:rPr>
        <w:t>itle:   …………</w:t>
      </w:r>
      <w:r w:rsidRPr="0011607D">
        <w:rPr>
          <w:rFonts w:ascii="Arial" w:hAnsi="Arial" w:cs="Arial"/>
          <w:sz w:val="22"/>
          <w:szCs w:val="22"/>
        </w:rPr>
        <w:t>……………………………</w:t>
      </w:r>
    </w:p>
    <w:p w14:paraId="34C80374" w14:textId="38281852" w:rsidR="008A4645" w:rsidRPr="0011607D" w:rsidRDefault="008A4645" w:rsidP="008A4645">
      <w:pPr>
        <w:pStyle w:val="BodyText2"/>
        <w:tabs>
          <w:tab w:val="left" w:pos="5812"/>
          <w:tab w:val="left" w:pos="6096"/>
        </w:tabs>
        <w:ind w:left="0" w:firstLine="0"/>
        <w:rPr>
          <w:rFonts w:ascii="Arial" w:hAnsi="Arial" w:cs="Arial"/>
          <w:sz w:val="22"/>
          <w:szCs w:val="22"/>
        </w:rPr>
      </w:pPr>
    </w:p>
    <w:p w14:paraId="78395513" w14:textId="2FE7AB0E" w:rsidR="00FD256F" w:rsidRPr="0011607D" w:rsidRDefault="008A4645" w:rsidP="008A4645">
      <w:pPr>
        <w:pStyle w:val="BodyText2"/>
        <w:tabs>
          <w:tab w:val="left" w:pos="5812"/>
          <w:tab w:val="left" w:pos="6096"/>
        </w:tabs>
        <w:ind w:left="0" w:firstLine="0"/>
        <w:rPr>
          <w:rFonts w:ascii="Arial" w:hAnsi="Arial" w:cs="Arial"/>
          <w:sz w:val="22"/>
          <w:szCs w:val="22"/>
        </w:rPr>
      </w:pPr>
      <w:r w:rsidRPr="0011607D">
        <w:rPr>
          <w:rFonts w:ascii="Arial" w:hAnsi="Arial" w:cs="Arial"/>
          <w:sz w:val="22"/>
          <w:szCs w:val="22"/>
        </w:rPr>
        <w:t>Dates Leave Requested:   From:   ……………………  To</w:t>
      </w:r>
      <w:proofErr w:type="gramStart"/>
      <w:r w:rsidRPr="0011607D">
        <w:rPr>
          <w:rFonts w:ascii="Arial" w:hAnsi="Arial" w:cs="Arial"/>
          <w:sz w:val="22"/>
          <w:szCs w:val="22"/>
        </w:rPr>
        <w:t xml:space="preserve">: </w:t>
      </w:r>
      <w:r w:rsidR="00413DEE" w:rsidRPr="0011607D">
        <w:rPr>
          <w:rFonts w:ascii="Arial" w:hAnsi="Arial" w:cs="Arial"/>
          <w:sz w:val="22"/>
          <w:szCs w:val="22"/>
        </w:rPr>
        <w:t>.</w:t>
      </w:r>
      <w:proofErr w:type="gramEnd"/>
      <w:r w:rsidRPr="0011607D">
        <w:rPr>
          <w:rFonts w:ascii="Arial" w:hAnsi="Arial" w:cs="Arial"/>
          <w:sz w:val="22"/>
          <w:szCs w:val="22"/>
        </w:rPr>
        <w:t>…….……………………</w:t>
      </w:r>
    </w:p>
    <w:p w14:paraId="4A81B53C" w14:textId="17B038B2" w:rsidR="00756551" w:rsidRPr="0011607D" w:rsidRDefault="00756551" w:rsidP="008A4645">
      <w:pPr>
        <w:pStyle w:val="BodyText2"/>
        <w:tabs>
          <w:tab w:val="left" w:pos="5812"/>
          <w:tab w:val="left" w:pos="6096"/>
        </w:tabs>
        <w:ind w:left="0" w:firstLine="0"/>
        <w:rPr>
          <w:rFonts w:ascii="Arial" w:hAnsi="Arial" w:cs="Arial"/>
          <w:sz w:val="22"/>
          <w:szCs w:val="22"/>
        </w:rPr>
      </w:pPr>
    </w:p>
    <w:p w14:paraId="6D129809" w14:textId="4F36A201" w:rsidR="00FD256F" w:rsidRPr="0011607D" w:rsidRDefault="00FD256F" w:rsidP="008A4645">
      <w:pPr>
        <w:pStyle w:val="BodyText2"/>
        <w:tabs>
          <w:tab w:val="left" w:pos="5812"/>
          <w:tab w:val="left" w:pos="6096"/>
        </w:tabs>
        <w:ind w:left="0" w:firstLine="0"/>
        <w:rPr>
          <w:rFonts w:ascii="Arial" w:hAnsi="Arial" w:cs="Arial"/>
          <w:sz w:val="22"/>
          <w:szCs w:val="22"/>
        </w:rPr>
      </w:pPr>
      <w:r w:rsidRPr="0011607D">
        <w:rPr>
          <w:rFonts w:ascii="Arial" w:hAnsi="Arial" w:cs="Arial"/>
          <w:sz w:val="22"/>
          <w:szCs w:val="22"/>
        </w:rPr>
        <w:t xml:space="preserve">Number of Days or Hours </w:t>
      </w:r>
      <w:proofErr w:type="gramStart"/>
      <w:r w:rsidRPr="0011607D">
        <w:rPr>
          <w:rFonts w:ascii="Arial" w:hAnsi="Arial" w:cs="Arial"/>
          <w:sz w:val="22"/>
          <w:szCs w:val="22"/>
        </w:rPr>
        <w:t>requested:…</w:t>
      </w:r>
      <w:proofErr w:type="gramEnd"/>
      <w:r w:rsidRPr="0011607D">
        <w:rPr>
          <w:rFonts w:ascii="Arial" w:hAnsi="Arial" w:cs="Arial"/>
          <w:sz w:val="22"/>
          <w:szCs w:val="22"/>
        </w:rPr>
        <w:t xml:space="preserve">……………………………….. </w:t>
      </w:r>
    </w:p>
    <w:p w14:paraId="7D5F77EB" w14:textId="7DF1D34E" w:rsidR="008A4645" w:rsidRPr="0011607D" w:rsidRDefault="008A4645" w:rsidP="008A4645">
      <w:pPr>
        <w:pStyle w:val="BodyText2"/>
        <w:tabs>
          <w:tab w:val="left" w:pos="5812"/>
          <w:tab w:val="left" w:pos="6096"/>
        </w:tabs>
        <w:ind w:left="0" w:firstLine="0"/>
        <w:rPr>
          <w:rFonts w:ascii="Arial" w:hAnsi="Arial" w:cs="Arial"/>
          <w:sz w:val="22"/>
          <w:szCs w:val="22"/>
        </w:rPr>
      </w:pPr>
    </w:p>
    <w:p w14:paraId="52886CE1" w14:textId="75190BC8" w:rsidR="006170F4" w:rsidRPr="0011607D" w:rsidRDefault="006170F4" w:rsidP="008A4645">
      <w:pPr>
        <w:pStyle w:val="BodyText2"/>
        <w:tabs>
          <w:tab w:val="left" w:pos="5812"/>
          <w:tab w:val="left" w:pos="6096"/>
          <w:tab w:val="left" w:pos="9072"/>
        </w:tabs>
        <w:ind w:left="0" w:firstLine="0"/>
        <w:rPr>
          <w:rFonts w:ascii="Arial" w:hAnsi="Arial" w:cs="Arial"/>
          <w:sz w:val="22"/>
          <w:szCs w:val="22"/>
        </w:rPr>
      </w:pPr>
      <w:r w:rsidRPr="0011607D">
        <w:rPr>
          <w:rFonts w:ascii="Arial" w:hAnsi="Arial" w:cs="Arial"/>
          <w:sz w:val="22"/>
          <w:szCs w:val="22"/>
        </w:rPr>
        <w:t xml:space="preserve">Number of </w:t>
      </w:r>
      <w:r w:rsidR="00756551" w:rsidRPr="0011607D">
        <w:rPr>
          <w:rFonts w:ascii="Arial" w:hAnsi="Arial" w:cs="Arial"/>
          <w:sz w:val="22"/>
          <w:szCs w:val="22"/>
        </w:rPr>
        <w:t xml:space="preserve">Days or Hours to be paid </w:t>
      </w:r>
      <w:r w:rsidRPr="0011607D">
        <w:rPr>
          <w:rFonts w:ascii="Arial" w:hAnsi="Arial" w:cs="Arial"/>
          <w:sz w:val="22"/>
          <w:szCs w:val="22"/>
        </w:rPr>
        <w:t>and/</w:t>
      </w:r>
      <w:r w:rsidR="00756551" w:rsidRPr="0011607D">
        <w:rPr>
          <w:rFonts w:ascii="Arial" w:hAnsi="Arial" w:cs="Arial"/>
          <w:sz w:val="22"/>
          <w:szCs w:val="22"/>
        </w:rPr>
        <w:t>or unpaid:</w:t>
      </w:r>
      <w:r w:rsidR="008A4645" w:rsidRPr="0011607D">
        <w:rPr>
          <w:rFonts w:ascii="Arial" w:hAnsi="Arial" w:cs="Arial"/>
          <w:sz w:val="22"/>
          <w:szCs w:val="22"/>
        </w:rPr>
        <w:t xml:space="preserve">  </w:t>
      </w:r>
    </w:p>
    <w:p w14:paraId="56C5CCFA" w14:textId="5CE5E0B4" w:rsidR="006170F4" w:rsidRPr="0011607D" w:rsidRDefault="006170F4" w:rsidP="008A4645">
      <w:pPr>
        <w:pStyle w:val="BodyText2"/>
        <w:tabs>
          <w:tab w:val="left" w:pos="5812"/>
          <w:tab w:val="left" w:pos="6096"/>
          <w:tab w:val="left" w:pos="9072"/>
        </w:tabs>
        <w:ind w:left="0" w:firstLine="0"/>
        <w:rPr>
          <w:rFonts w:ascii="Arial" w:hAnsi="Arial" w:cs="Arial"/>
          <w:sz w:val="22"/>
          <w:szCs w:val="22"/>
        </w:rPr>
      </w:pPr>
    </w:p>
    <w:p w14:paraId="7D557978" w14:textId="4C12F82C" w:rsidR="008A4645" w:rsidRPr="0011607D" w:rsidRDefault="006170F4" w:rsidP="008A4645">
      <w:pPr>
        <w:pStyle w:val="BodyText2"/>
        <w:tabs>
          <w:tab w:val="left" w:pos="5812"/>
          <w:tab w:val="left" w:pos="6096"/>
          <w:tab w:val="left" w:pos="9072"/>
        </w:tabs>
        <w:ind w:left="0" w:firstLine="0"/>
        <w:rPr>
          <w:rFonts w:ascii="Arial" w:hAnsi="Arial" w:cs="Arial"/>
          <w:sz w:val="22"/>
          <w:szCs w:val="22"/>
        </w:rPr>
      </w:pPr>
      <w:r w:rsidRPr="0011607D">
        <w:rPr>
          <w:rFonts w:ascii="Arial" w:hAnsi="Arial" w:cs="Arial"/>
          <w:sz w:val="22"/>
          <w:szCs w:val="22"/>
        </w:rPr>
        <w:t xml:space="preserve">                      </w:t>
      </w:r>
      <w:r w:rsidR="008A4645" w:rsidRPr="0011607D">
        <w:rPr>
          <w:rFonts w:ascii="Arial" w:hAnsi="Arial" w:cs="Arial"/>
          <w:sz w:val="22"/>
          <w:szCs w:val="22"/>
        </w:rPr>
        <w:t xml:space="preserve">Paid:    …………………… Unpaid:  </w:t>
      </w:r>
      <w:proofErr w:type="gramStart"/>
      <w:r w:rsidR="008A4645" w:rsidRPr="0011607D">
        <w:rPr>
          <w:rFonts w:ascii="Arial" w:hAnsi="Arial" w:cs="Arial"/>
          <w:sz w:val="22"/>
          <w:szCs w:val="22"/>
        </w:rPr>
        <w:t xml:space="preserve"> ..</w:t>
      </w:r>
      <w:proofErr w:type="gramEnd"/>
      <w:r w:rsidR="008A4645" w:rsidRPr="0011607D">
        <w:rPr>
          <w:rFonts w:ascii="Arial" w:hAnsi="Arial" w:cs="Arial"/>
          <w:sz w:val="22"/>
          <w:szCs w:val="22"/>
        </w:rPr>
        <w:t>…………………………………..</w:t>
      </w:r>
    </w:p>
    <w:p w14:paraId="3503D572" w14:textId="7213C5E9" w:rsidR="008A4645" w:rsidRPr="0011607D" w:rsidRDefault="008A4645" w:rsidP="008A4645">
      <w:pPr>
        <w:pStyle w:val="BodyText2"/>
        <w:tabs>
          <w:tab w:val="left" w:pos="6096"/>
        </w:tabs>
        <w:ind w:left="0" w:firstLine="0"/>
        <w:rPr>
          <w:rFonts w:ascii="Arial" w:hAnsi="Arial" w:cs="Arial"/>
          <w:sz w:val="22"/>
          <w:szCs w:val="22"/>
        </w:rPr>
      </w:pPr>
    </w:p>
    <w:p w14:paraId="6F2049A8" w14:textId="054A30AB" w:rsidR="008A4645" w:rsidRPr="0011607D" w:rsidRDefault="008A4645" w:rsidP="008A4645">
      <w:pPr>
        <w:pStyle w:val="BodyText2"/>
        <w:tabs>
          <w:tab w:val="left" w:pos="6096"/>
        </w:tabs>
        <w:ind w:left="0" w:firstLine="0"/>
        <w:rPr>
          <w:rFonts w:ascii="Arial" w:hAnsi="Arial" w:cs="Arial"/>
          <w:iCs/>
          <w:sz w:val="22"/>
          <w:szCs w:val="22"/>
        </w:rPr>
      </w:pPr>
      <w:r w:rsidRPr="0011607D">
        <w:rPr>
          <w:rFonts w:ascii="Arial" w:hAnsi="Arial" w:cs="Arial"/>
          <w:sz w:val="22"/>
          <w:szCs w:val="22"/>
          <w:u w:val="single"/>
        </w:rPr>
        <w:t xml:space="preserve">Reason for Leave </w:t>
      </w:r>
      <w:r w:rsidRPr="0011607D">
        <w:rPr>
          <w:rFonts w:ascii="Arial" w:hAnsi="Arial" w:cs="Arial"/>
          <w:i/>
          <w:sz w:val="22"/>
          <w:szCs w:val="22"/>
          <w:u w:val="single"/>
        </w:rPr>
        <w:t>(tick as appropriate)</w:t>
      </w:r>
    </w:p>
    <w:tbl>
      <w:tblPr>
        <w:tblStyle w:val="TableGrid"/>
        <w:tblW w:w="0" w:type="auto"/>
        <w:tblLook w:val="04A0" w:firstRow="1" w:lastRow="0" w:firstColumn="1" w:lastColumn="0" w:noHBand="0" w:noVBand="1"/>
      </w:tblPr>
      <w:tblGrid>
        <w:gridCol w:w="4905"/>
        <w:gridCol w:w="4111"/>
      </w:tblGrid>
      <w:tr w:rsidR="009E69C4" w:rsidRPr="0011607D" w14:paraId="743E49A8" w14:textId="18FEB8C8" w:rsidTr="00413DEE">
        <w:tc>
          <w:tcPr>
            <w:tcW w:w="4905" w:type="dxa"/>
          </w:tcPr>
          <w:p w14:paraId="5116D6E1" w14:textId="77777777" w:rsidR="009E69C4" w:rsidRPr="0011607D" w:rsidRDefault="009E69C4" w:rsidP="00A70C14">
            <w:pPr>
              <w:pStyle w:val="BodyText2"/>
              <w:tabs>
                <w:tab w:val="left" w:pos="6096"/>
              </w:tabs>
              <w:ind w:left="0" w:firstLine="0"/>
              <w:rPr>
                <w:rFonts w:ascii="Arial" w:hAnsi="Arial" w:cs="Arial"/>
                <w:sz w:val="22"/>
                <w:szCs w:val="22"/>
              </w:rPr>
            </w:pPr>
            <w:r w:rsidRPr="0011607D">
              <w:rPr>
                <w:rFonts w:ascii="Arial" w:hAnsi="Arial" w:cs="Arial"/>
                <w:sz w:val="22"/>
                <w:szCs w:val="22"/>
              </w:rPr>
              <w:t>Bereavement Leave</w:t>
            </w:r>
          </w:p>
        </w:tc>
        <w:tc>
          <w:tcPr>
            <w:tcW w:w="4111" w:type="dxa"/>
          </w:tcPr>
          <w:p w14:paraId="7F038D0C" w14:textId="77777777" w:rsidR="009E69C4" w:rsidRPr="0011607D" w:rsidRDefault="009E69C4" w:rsidP="00A70C14">
            <w:pPr>
              <w:pStyle w:val="BodyText2"/>
              <w:tabs>
                <w:tab w:val="left" w:pos="6096"/>
              </w:tabs>
              <w:ind w:left="0" w:firstLine="0"/>
              <w:rPr>
                <w:rFonts w:ascii="Arial" w:hAnsi="Arial" w:cs="Arial"/>
                <w:sz w:val="22"/>
                <w:szCs w:val="22"/>
              </w:rPr>
            </w:pPr>
          </w:p>
        </w:tc>
      </w:tr>
      <w:tr w:rsidR="009E69C4" w:rsidRPr="0011607D" w14:paraId="57329ECA" w14:textId="4646EEA2" w:rsidTr="00413DEE">
        <w:tc>
          <w:tcPr>
            <w:tcW w:w="4905" w:type="dxa"/>
          </w:tcPr>
          <w:p w14:paraId="149C9CA8" w14:textId="77777777" w:rsidR="009E69C4" w:rsidRPr="0011607D" w:rsidRDefault="009E69C4" w:rsidP="00A70C14">
            <w:pPr>
              <w:pStyle w:val="BodyText2"/>
              <w:tabs>
                <w:tab w:val="left" w:pos="6096"/>
              </w:tabs>
              <w:ind w:left="0" w:firstLine="0"/>
              <w:rPr>
                <w:rFonts w:ascii="Arial" w:hAnsi="Arial" w:cs="Arial"/>
                <w:sz w:val="22"/>
                <w:szCs w:val="22"/>
              </w:rPr>
            </w:pPr>
            <w:r w:rsidRPr="0011607D">
              <w:rPr>
                <w:rFonts w:ascii="Arial" w:hAnsi="Arial" w:cs="Arial"/>
                <w:sz w:val="22"/>
                <w:szCs w:val="22"/>
              </w:rPr>
              <w:t>Parental Bereavement Leave</w:t>
            </w:r>
          </w:p>
        </w:tc>
        <w:tc>
          <w:tcPr>
            <w:tcW w:w="4111" w:type="dxa"/>
          </w:tcPr>
          <w:p w14:paraId="2A3D9EA2" w14:textId="77777777" w:rsidR="009E69C4" w:rsidRPr="0011607D" w:rsidRDefault="009E69C4" w:rsidP="00A70C14">
            <w:pPr>
              <w:pStyle w:val="BodyText2"/>
              <w:tabs>
                <w:tab w:val="left" w:pos="6096"/>
              </w:tabs>
              <w:ind w:left="0" w:firstLine="0"/>
              <w:rPr>
                <w:rFonts w:ascii="Arial" w:hAnsi="Arial" w:cs="Arial"/>
                <w:sz w:val="22"/>
                <w:szCs w:val="22"/>
              </w:rPr>
            </w:pPr>
          </w:p>
        </w:tc>
      </w:tr>
      <w:tr w:rsidR="009E69C4" w:rsidRPr="0011607D" w14:paraId="185BC645" w14:textId="18FB8844" w:rsidTr="00413DEE">
        <w:tc>
          <w:tcPr>
            <w:tcW w:w="4905" w:type="dxa"/>
          </w:tcPr>
          <w:p w14:paraId="4C028958" w14:textId="77777777" w:rsidR="009E69C4" w:rsidRPr="0011607D" w:rsidRDefault="009E69C4" w:rsidP="00A70C14">
            <w:pPr>
              <w:pStyle w:val="BodyText2"/>
              <w:tabs>
                <w:tab w:val="left" w:pos="6096"/>
              </w:tabs>
              <w:ind w:left="0" w:firstLine="0"/>
              <w:rPr>
                <w:rFonts w:ascii="Arial" w:hAnsi="Arial" w:cs="Arial"/>
                <w:sz w:val="22"/>
                <w:szCs w:val="22"/>
              </w:rPr>
            </w:pPr>
            <w:r w:rsidRPr="0011607D">
              <w:rPr>
                <w:rFonts w:ascii="Arial" w:hAnsi="Arial" w:cs="Arial"/>
                <w:sz w:val="22"/>
                <w:szCs w:val="22"/>
              </w:rPr>
              <w:t>Accompany dependant</w:t>
            </w:r>
          </w:p>
        </w:tc>
        <w:tc>
          <w:tcPr>
            <w:tcW w:w="4111" w:type="dxa"/>
          </w:tcPr>
          <w:p w14:paraId="04A76343" w14:textId="77777777" w:rsidR="009E69C4" w:rsidRPr="0011607D" w:rsidRDefault="009E69C4" w:rsidP="00A70C14">
            <w:pPr>
              <w:pStyle w:val="BodyText2"/>
              <w:tabs>
                <w:tab w:val="left" w:pos="6096"/>
              </w:tabs>
              <w:ind w:left="0" w:firstLine="0"/>
              <w:rPr>
                <w:rFonts w:ascii="Arial" w:hAnsi="Arial" w:cs="Arial"/>
                <w:sz w:val="22"/>
                <w:szCs w:val="22"/>
              </w:rPr>
            </w:pPr>
          </w:p>
        </w:tc>
      </w:tr>
      <w:tr w:rsidR="009E69C4" w:rsidRPr="0011607D" w14:paraId="79AE98DD" w14:textId="2497AA8D" w:rsidTr="00413DEE">
        <w:tc>
          <w:tcPr>
            <w:tcW w:w="4905" w:type="dxa"/>
          </w:tcPr>
          <w:p w14:paraId="13D1FB9E" w14:textId="77777777" w:rsidR="009E69C4" w:rsidRPr="0011607D" w:rsidRDefault="009E69C4" w:rsidP="00A70C14">
            <w:pPr>
              <w:pStyle w:val="BodyText2"/>
              <w:tabs>
                <w:tab w:val="left" w:pos="6096"/>
              </w:tabs>
              <w:ind w:left="0" w:firstLine="0"/>
              <w:rPr>
                <w:rFonts w:ascii="Arial" w:hAnsi="Arial" w:cs="Arial"/>
                <w:sz w:val="22"/>
                <w:szCs w:val="22"/>
              </w:rPr>
            </w:pPr>
            <w:r w:rsidRPr="0011607D">
              <w:rPr>
                <w:rFonts w:ascii="Arial" w:hAnsi="Arial" w:cs="Arial"/>
                <w:sz w:val="22"/>
                <w:szCs w:val="22"/>
              </w:rPr>
              <w:t>Care for Sick Dependant</w:t>
            </w:r>
          </w:p>
        </w:tc>
        <w:tc>
          <w:tcPr>
            <w:tcW w:w="4111" w:type="dxa"/>
          </w:tcPr>
          <w:p w14:paraId="6976B950" w14:textId="77777777" w:rsidR="009E69C4" w:rsidRPr="0011607D" w:rsidRDefault="009E69C4" w:rsidP="00A70C14">
            <w:pPr>
              <w:pStyle w:val="BodyText2"/>
              <w:tabs>
                <w:tab w:val="left" w:pos="6096"/>
              </w:tabs>
              <w:ind w:left="0" w:firstLine="0"/>
              <w:rPr>
                <w:rFonts w:ascii="Arial" w:hAnsi="Arial" w:cs="Arial"/>
                <w:sz w:val="22"/>
                <w:szCs w:val="22"/>
              </w:rPr>
            </w:pPr>
          </w:p>
        </w:tc>
      </w:tr>
      <w:tr w:rsidR="009E69C4" w:rsidRPr="0011607D" w14:paraId="293D86C8" w14:textId="0AB026F4" w:rsidTr="00413DEE">
        <w:tc>
          <w:tcPr>
            <w:tcW w:w="4905" w:type="dxa"/>
          </w:tcPr>
          <w:p w14:paraId="3A2B4687" w14:textId="77777777" w:rsidR="009E69C4" w:rsidRPr="0011607D" w:rsidRDefault="009E69C4" w:rsidP="00A70C14">
            <w:pPr>
              <w:pStyle w:val="BodyText2"/>
              <w:tabs>
                <w:tab w:val="left" w:pos="6096"/>
              </w:tabs>
              <w:ind w:left="0" w:firstLine="0"/>
              <w:rPr>
                <w:rFonts w:ascii="Arial" w:hAnsi="Arial" w:cs="Arial"/>
                <w:sz w:val="22"/>
                <w:szCs w:val="22"/>
              </w:rPr>
            </w:pPr>
            <w:r w:rsidRPr="0011607D">
              <w:rPr>
                <w:rFonts w:ascii="Arial" w:hAnsi="Arial" w:cs="Arial"/>
                <w:sz w:val="22"/>
                <w:szCs w:val="22"/>
              </w:rPr>
              <w:t>Regular Care Disrupted</w:t>
            </w:r>
          </w:p>
        </w:tc>
        <w:tc>
          <w:tcPr>
            <w:tcW w:w="4111" w:type="dxa"/>
          </w:tcPr>
          <w:p w14:paraId="22D31FE8" w14:textId="77777777" w:rsidR="009E69C4" w:rsidRPr="0011607D" w:rsidRDefault="009E69C4" w:rsidP="00A70C14">
            <w:pPr>
              <w:pStyle w:val="BodyText2"/>
              <w:tabs>
                <w:tab w:val="left" w:pos="6096"/>
              </w:tabs>
              <w:ind w:left="0" w:firstLine="0"/>
              <w:rPr>
                <w:rFonts w:ascii="Arial" w:hAnsi="Arial" w:cs="Arial"/>
                <w:sz w:val="22"/>
                <w:szCs w:val="22"/>
              </w:rPr>
            </w:pPr>
          </w:p>
        </w:tc>
      </w:tr>
      <w:tr w:rsidR="009E69C4" w:rsidRPr="0011607D" w14:paraId="17ACACA3" w14:textId="187BC2C7" w:rsidTr="00413DEE">
        <w:tc>
          <w:tcPr>
            <w:tcW w:w="4905" w:type="dxa"/>
          </w:tcPr>
          <w:p w14:paraId="3868630D" w14:textId="77777777" w:rsidR="009E69C4" w:rsidRPr="0011607D" w:rsidRDefault="009E69C4" w:rsidP="00A70C14">
            <w:pPr>
              <w:pStyle w:val="BodyText2"/>
              <w:tabs>
                <w:tab w:val="left" w:pos="6096"/>
              </w:tabs>
              <w:ind w:left="0" w:firstLine="0"/>
              <w:rPr>
                <w:rFonts w:ascii="Arial" w:hAnsi="Arial" w:cs="Arial"/>
                <w:sz w:val="22"/>
                <w:szCs w:val="22"/>
              </w:rPr>
            </w:pPr>
            <w:r w:rsidRPr="0011607D">
              <w:rPr>
                <w:rFonts w:ascii="Arial" w:hAnsi="Arial" w:cs="Arial"/>
                <w:sz w:val="22"/>
                <w:szCs w:val="22"/>
              </w:rPr>
              <w:t>Emergency relating to School</w:t>
            </w:r>
          </w:p>
        </w:tc>
        <w:tc>
          <w:tcPr>
            <w:tcW w:w="4111" w:type="dxa"/>
          </w:tcPr>
          <w:p w14:paraId="5EEC084F" w14:textId="77777777" w:rsidR="009E69C4" w:rsidRPr="0011607D" w:rsidRDefault="009E69C4" w:rsidP="00A70C14">
            <w:pPr>
              <w:pStyle w:val="BodyText2"/>
              <w:tabs>
                <w:tab w:val="left" w:pos="6096"/>
              </w:tabs>
              <w:ind w:left="0" w:firstLine="0"/>
              <w:rPr>
                <w:rFonts w:ascii="Arial" w:hAnsi="Arial" w:cs="Arial"/>
                <w:sz w:val="22"/>
                <w:szCs w:val="22"/>
              </w:rPr>
            </w:pPr>
          </w:p>
        </w:tc>
      </w:tr>
      <w:tr w:rsidR="009E69C4" w:rsidRPr="0011607D" w14:paraId="6120D664" w14:textId="2007AB7F" w:rsidTr="00413DEE">
        <w:tc>
          <w:tcPr>
            <w:tcW w:w="4905" w:type="dxa"/>
          </w:tcPr>
          <w:p w14:paraId="5667A48F" w14:textId="77777777" w:rsidR="009E69C4" w:rsidRPr="0011607D" w:rsidRDefault="009E69C4" w:rsidP="00A70C14">
            <w:pPr>
              <w:pStyle w:val="BodyText2"/>
              <w:tabs>
                <w:tab w:val="left" w:pos="6096"/>
              </w:tabs>
              <w:ind w:left="0" w:firstLine="0"/>
              <w:rPr>
                <w:rFonts w:ascii="Arial" w:hAnsi="Arial" w:cs="Arial"/>
                <w:sz w:val="22"/>
                <w:szCs w:val="22"/>
              </w:rPr>
            </w:pPr>
            <w:r w:rsidRPr="0011607D">
              <w:rPr>
                <w:rFonts w:ascii="Arial" w:hAnsi="Arial" w:cs="Arial"/>
                <w:sz w:val="22"/>
                <w:szCs w:val="22"/>
              </w:rPr>
              <w:t>Severe Personal Problems</w:t>
            </w:r>
          </w:p>
        </w:tc>
        <w:tc>
          <w:tcPr>
            <w:tcW w:w="4111" w:type="dxa"/>
          </w:tcPr>
          <w:p w14:paraId="614AF715" w14:textId="77777777" w:rsidR="009E69C4" w:rsidRPr="0011607D" w:rsidRDefault="009E69C4" w:rsidP="00A70C14">
            <w:pPr>
              <w:pStyle w:val="BodyText2"/>
              <w:tabs>
                <w:tab w:val="left" w:pos="6096"/>
              </w:tabs>
              <w:ind w:left="0" w:firstLine="0"/>
              <w:rPr>
                <w:rFonts w:ascii="Arial" w:hAnsi="Arial" w:cs="Arial"/>
                <w:sz w:val="22"/>
                <w:szCs w:val="22"/>
              </w:rPr>
            </w:pPr>
          </w:p>
        </w:tc>
      </w:tr>
    </w:tbl>
    <w:p w14:paraId="3D43E651" w14:textId="3D5266A1" w:rsidR="008A4645" w:rsidRPr="0011607D" w:rsidRDefault="008A4645" w:rsidP="008A4645">
      <w:pPr>
        <w:pStyle w:val="BodyText2"/>
        <w:pBdr>
          <w:bottom w:val="single" w:sz="12" w:space="1" w:color="auto"/>
        </w:pBdr>
        <w:tabs>
          <w:tab w:val="left" w:pos="6096"/>
        </w:tabs>
        <w:ind w:left="0" w:firstLine="0"/>
        <w:rPr>
          <w:rFonts w:ascii="Arial" w:hAnsi="Arial" w:cs="Arial"/>
          <w:sz w:val="22"/>
          <w:szCs w:val="22"/>
        </w:rPr>
      </w:pPr>
    </w:p>
    <w:p w14:paraId="77EA70D7" w14:textId="77777777" w:rsidR="00056BD1" w:rsidRDefault="008A4645" w:rsidP="008A4645">
      <w:pPr>
        <w:pStyle w:val="BodyText2"/>
        <w:pBdr>
          <w:bottom w:val="single" w:sz="12" w:space="1" w:color="auto"/>
        </w:pBdr>
        <w:tabs>
          <w:tab w:val="left" w:pos="6096"/>
        </w:tabs>
        <w:ind w:left="0" w:firstLine="0"/>
        <w:rPr>
          <w:rFonts w:ascii="Arial" w:hAnsi="Arial" w:cs="Arial"/>
          <w:sz w:val="22"/>
          <w:szCs w:val="22"/>
        </w:rPr>
      </w:pPr>
      <w:r w:rsidRPr="0011607D">
        <w:rPr>
          <w:rFonts w:ascii="Arial" w:hAnsi="Arial" w:cs="Arial"/>
          <w:sz w:val="22"/>
          <w:szCs w:val="22"/>
        </w:rPr>
        <w:t xml:space="preserve">Employee’s </w:t>
      </w:r>
      <w:proofErr w:type="gramStart"/>
      <w:r w:rsidRPr="0011607D">
        <w:rPr>
          <w:rFonts w:ascii="Arial" w:hAnsi="Arial" w:cs="Arial"/>
          <w:sz w:val="22"/>
          <w:szCs w:val="22"/>
        </w:rPr>
        <w:t>signature:…</w:t>
      </w:r>
      <w:proofErr w:type="gramEnd"/>
      <w:r w:rsidRPr="0011607D">
        <w:rPr>
          <w:rFonts w:ascii="Arial" w:hAnsi="Arial" w:cs="Arial"/>
          <w:sz w:val="22"/>
          <w:szCs w:val="22"/>
        </w:rPr>
        <w:t xml:space="preserve">……………………………………     </w:t>
      </w:r>
    </w:p>
    <w:p w14:paraId="7B5E9E9D" w14:textId="77777777" w:rsidR="00056BD1" w:rsidRDefault="00056BD1" w:rsidP="008A4645">
      <w:pPr>
        <w:pStyle w:val="BodyText2"/>
        <w:pBdr>
          <w:bottom w:val="single" w:sz="12" w:space="1" w:color="auto"/>
        </w:pBdr>
        <w:tabs>
          <w:tab w:val="left" w:pos="6096"/>
        </w:tabs>
        <w:ind w:left="0" w:firstLine="0"/>
        <w:rPr>
          <w:rFonts w:ascii="Arial" w:hAnsi="Arial" w:cs="Arial"/>
          <w:sz w:val="22"/>
          <w:szCs w:val="22"/>
        </w:rPr>
      </w:pPr>
    </w:p>
    <w:p w14:paraId="70E79767" w14:textId="77F7E023" w:rsidR="008A4645" w:rsidRPr="0011607D" w:rsidRDefault="008A4645" w:rsidP="008A4645">
      <w:pPr>
        <w:pStyle w:val="BodyText2"/>
        <w:pBdr>
          <w:bottom w:val="single" w:sz="12" w:space="1" w:color="auto"/>
        </w:pBdr>
        <w:tabs>
          <w:tab w:val="left" w:pos="6096"/>
        </w:tabs>
        <w:ind w:left="0" w:firstLine="0"/>
        <w:rPr>
          <w:rFonts w:ascii="Arial" w:hAnsi="Arial" w:cs="Arial"/>
          <w:sz w:val="22"/>
          <w:szCs w:val="22"/>
        </w:rPr>
      </w:pPr>
      <w:proofErr w:type="gramStart"/>
      <w:r w:rsidRPr="0011607D">
        <w:rPr>
          <w:rFonts w:ascii="Arial" w:hAnsi="Arial" w:cs="Arial"/>
          <w:sz w:val="22"/>
          <w:szCs w:val="22"/>
        </w:rPr>
        <w:t>Date:…</w:t>
      </w:r>
      <w:proofErr w:type="gramEnd"/>
      <w:r w:rsidRPr="0011607D">
        <w:rPr>
          <w:rFonts w:ascii="Arial" w:hAnsi="Arial" w:cs="Arial"/>
          <w:sz w:val="22"/>
          <w:szCs w:val="22"/>
        </w:rPr>
        <w:t>…………………………………………</w:t>
      </w:r>
    </w:p>
    <w:p w14:paraId="7FA8436C" w14:textId="573DF46D" w:rsidR="008A4645" w:rsidRPr="0011607D" w:rsidRDefault="008A4645" w:rsidP="008A4645">
      <w:pPr>
        <w:pStyle w:val="BodyText2"/>
        <w:tabs>
          <w:tab w:val="left" w:pos="6096"/>
        </w:tabs>
        <w:ind w:left="0" w:firstLine="0"/>
        <w:rPr>
          <w:rFonts w:ascii="Arial" w:hAnsi="Arial" w:cs="Arial"/>
          <w:sz w:val="22"/>
          <w:szCs w:val="22"/>
        </w:rPr>
      </w:pPr>
      <w:r w:rsidRPr="0011607D">
        <w:rPr>
          <w:rFonts w:ascii="Arial" w:hAnsi="Arial" w:cs="Arial"/>
          <w:noProof/>
          <w:sz w:val="22"/>
          <w:szCs w:val="22"/>
          <w:lang w:eastAsia="en-GB"/>
        </w:rPr>
        <mc:AlternateContent>
          <mc:Choice Requires="wps">
            <w:drawing>
              <wp:anchor distT="0" distB="0" distL="114300" distR="114300" simplePos="0" relativeHeight="251658241" behindDoc="0" locked="0" layoutInCell="1" allowOverlap="1" wp14:anchorId="48498469" wp14:editId="476999CB">
                <wp:simplePos x="0" y="0"/>
                <wp:positionH relativeFrom="column">
                  <wp:posOffset>2044700</wp:posOffset>
                </wp:positionH>
                <wp:positionV relativeFrom="paragraph">
                  <wp:posOffset>51435</wp:posOffset>
                </wp:positionV>
                <wp:extent cx="182880" cy="182880"/>
                <wp:effectExtent l="13335" t="6985" r="1333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717CA" id="Rectangle 5" o:spid="_x0000_s1026" style="position:absolute;margin-left:161pt;margin-top:4.05pt;width:14.4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"/>
            </w:pict>
          </mc:Fallback>
        </mc:AlternateContent>
      </w:r>
      <w:r w:rsidRPr="0011607D">
        <w:rPr>
          <w:rFonts w:ascii="Arial" w:hAnsi="Arial" w:cs="Arial"/>
          <w:noProof/>
          <w:sz w:val="22"/>
          <w:szCs w:val="22"/>
          <w:lang w:eastAsia="en-GB"/>
        </w:rPr>
        <mc:AlternateContent>
          <mc:Choice Requires="wps">
            <w:drawing>
              <wp:anchor distT="0" distB="0" distL="114300" distR="114300" simplePos="0" relativeHeight="251658242" behindDoc="0" locked="0" layoutInCell="1" allowOverlap="1" wp14:anchorId="393DDEEF" wp14:editId="159E36AB">
                <wp:simplePos x="0" y="0"/>
                <wp:positionH relativeFrom="column">
                  <wp:posOffset>3187700</wp:posOffset>
                </wp:positionH>
                <wp:positionV relativeFrom="paragraph">
                  <wp:posOffset>51435</wp:posOffset>
                </wp:positionV>
                <wp:extent cx="182880" cy="182880"/>
                <wp:effectExtent l="13335" t="6985" r="1333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2DEA" id="Rectangle 4" o:spid="_x0000_s1026" style="position:absolute;margin-left:251pt;margin-top:4.05pt;width:14.4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"/>
            </w:pict>
          </mc:Fallback>
        </mc:AlternateContent>
      </w:r>
      <w:r w:rsidRPr="0011607D">
        <w:rPr>
          <w:rFonts w:ascii="Arial" w:hAnsi="Arial" w:cs="Arial"/>
          <w:sz w:val="22"/>
          <w:szCs w:val="22"/>
        </w:rPr>
        <w:t xml:space="preserve">Leave Granted?                                 Yes                 No       </w:t>
      </w:r>
      <w:proofErr w:type="gramStart"/>
      <w:r w:rsidRPr="0011607D">
        <w:rPr>
          <w:rFonts w:ascii="Arial" w:hAnsi="Arial" w:cs="Arial"/>
          <w:sz w:val="22"/>
          <w:szCs w:val="22"/>
        </w:rPr>
        <w:t xml:space="preserve">   </w:t>
      </w:r>
      <w:r w:rsidRPr="0011607D">
        <w:rPr>
          <w:rFonts w:ascii="Arial" w:hAnsi="Arial" w:cs="Arial"/>
          <w:i/>
          <w:sz w:val="22"/>
          <w:szCs w:val="22"/>
        </w:rPr>
        <w:t>(</w:t>
      </w:r>
      <w:proofErr w:type="gramEnd"/>
      <w:r w:rsidRPr="0011607D">
        <w:rPr>
          <w:rFonts w:ascii="Arial" w:hAnsi="Arial" w:cs="Arial"/>
          <w:i/>
          <w:sz w:val="22"/>
          <w:szCs w:val="22"/>
        </w:rPr>
        <w:t>tick as appropriate)</w:t>
      </w:r>
    </w:p>
    <w:p w14:paraId="752F93EC" w14:textId="7ED6D947" w:rsidR="008A4645" w:rsidRPr="0011607D" w:rsidRDefault="008A4645" w:rsidP="008A4645">
      <w:pPr>
        <w:pStyle w:val="BodyText2"/>
        <w:tabs>
          <w:tab w:val="left" w:pos="6096"/>
        </w:tabs>
        <w:ind w:left="0" w:firstLine="0"/>
        <w:rPr>
          <w:rFonts w:ascii="Arial" w:hAnsi="Arial" w:cs="Arial"/>
          <w:sz w:val="22"/>
          <w:szCs w:val="22"/>
        </w:rPr>
      </w:pPr>
    </w:p>
    <w:p w14:paraId="3D4AB128" w14:textId="341B3A3B" w:rsidR="008A4645" w:rsidRPr="0011607D" w:rsidRDefault="0027070C" w:rsidP="008A4645">
      <w:pPr>
        <w:pStyle w:val="BodyText2"/>
        <w:tabs>
          <w:tab w:val="left" w:pos="6096"/>
        </w:tabs>
        <w:ind w:left="0" w:firstLine="0"/>
        <w:rPr>
          <w:rFonts w:ascii="Arial" w:hAnsi="Arial" w:cs="Arial"/>
          <w:sz w:val="22"/>
          <w:szCs w:val="22"/>
        </w:rPr>
      </w:pPr>
      <w:r w:rsidRPr="0011607D">
        <w:rPr>
          <w:rFonts w:ascii="Arial" w:hAnsi="Arial" w:cs="Arial"/>
          <w:sz w:val="22"/>
          <w:szCs w:val="22"/>
        </w:rPr>
        <w:t>Number of Days or Hours granted</w:t>
      </w:r>
      <w:r w:rsidR="008A4645" w:rsidRPr="0011607D">
        <w:rPr>
          <w:rFonts w:ascii="Arial" w:hAnsi="Arial" w:cs="Arial"/>
          <w:sz w:val="22"/>
          <w:szCs w:val="22"/>
        </w:rPr>
        <w:t xml:space="preserve">:    Paid    </w:t>
      </w:r>
      <w:r w:rsidRPr="0011607D">
        <w:rPr>
          <w:rFonts w:ascii="Arial" w:hAnsi="Arial" w:cs="Arial"/>
          <w:sz w:val="22"/>
          <w:szCs w:val="22"/>
        </w:rPr>
        <w:t>……………….</w:t>
      </w:r>
      <w:r w:rsidR="008A4645" w:rsidRPr="0011607D">
        <w:rPr>
          <w:rFonts w:ascii="Arial" w:hAnsi="Arial" w:cs="Arial"/>
          <w:sz w:val="22"/>
          <w:szCs w:val="22"/>
        </w:rPr>
        <w:t xml:space="preserve">     Unpaid   </w:t>
      </w:r>
      <w:r w:rsidRPr="0011607D">
        <w:rPr>
          <w:rFonts w:ascii="Arial" w:hAnsi="Arial" w:cs="Arial"/>
          <w:sz w:val="22"/>
          <w:szCs w:val="22"/>
        </w:rPr>
        <w:t>………………………</w:t>
      </w:r>
    </w:p>
    <w:p w14:paraId="1B94CB77" w14:textId="77777777" w:rsidR="00056BD1" w:rsidRDefault="00056BD1" w:rsidP="008A4645">
      <w:pPr>
        <w:pStyle w:val="BodyText2"/>
        <w:tabs>
          <w:tab w:val="left" w:pos="6096"/>
        </w:tabs>
        <w:spacing w:before="120" w:after="120"/>
        <w:ind w:left="0" w:firstLine="0"/>
        <w:rPr>
          <w:rFonts w:ascii="Arial" w:hAnsi="Arial" w:cs="Arial"/>
          <w:sz w:val="22"/>
          <w:szCs w:val="22"/>
        </w:rPr>
      </w:pPr>
    </w:p>
    <w:p w14:paraId="757B1F13" w14:textId="7F0AD04F" w:rsidR="008A4645" w:rsidRPr="0011607D" w:rsidRDefault="00056BD1" w:rsidP="008A4645">
      <w:pPr>
        <w:pStyle w:val="BodyText2"/>
        <w:tabs>
          <w:tab w:val="left" w:pos="6096"/>
        </w:tabs>
        <w:spacing w:before="120" w:after="120"/>
        <w:ind w:left="0" w:firstLine="0"/>
        <w:rPr>
          <w:rFonts w:ascii="Arial" w:hAnsi="Arial" w:cs="Arial"/>
          <w:sz w:val="22"/>
          <w:szCs w:val="22"/>
        </w:rPr>
      </w:pPr>
      <w:r>
        <w:rPr>
          <w:rFonts w:ascii="Arial" w:hAnsi="Arial" w:cs="Arial"/>
          <w:sz w:val="22"/>
          <w:szCs w:val="22"/>
        </w:rPr>
        <w:t>Headteacher</w:t>
      </w:r>
      <w:r w:rsidR="002A2F06" w:rsidRPr="0011607D">
        <w:rPr>
          <w:rFonts w:ascii="Arial" w:hAnsi="Arial" w:cs="Arial"/>
          <w:sz w:val="22"/>
          <w:szCs w:val="22"/>
        </w:rPr>
        <w:t xml:space="preserve"> with delegated authority’s</w:t>
      </w:r>
      <w:r w:rsidR="008A4645" w:rsidRPr="0011607D">
        <w:rPr>
          <w:rFonts w:ascii="Arial" w:hAnsi="Arial" w:cs="Arial"/>
          <w:sz w:val="22"/>
          <w:szCs w:val="22"/>
        </w:rPr>
        <w:t xml:space="preserve"> brief comments on reason for decision:  </w:t>
      </w:r>
    </w:p>
    <w:p w14:paraId="0F640A0D" w14:textId="5CE6530B" w:rsidR="008A4645" w:rsidRPr="0011607D" w:rsidRDefault="008A4645" w:rsidP="008A4645">
      <w:pPr>
        <w:pStyle w:val="BodyText2"/>
        <w:tabs>
          <w:tab w:val="left" w:pos="6096"/>
        </w:tabs>
        <w:spacing w:before="120" w:after="120"/>
        <w:ind w:left="0" w:firstLine="0"/>
        <w:rPr>
          <w:rFonts w:ascii="Arial" w:hAnsi="Arial" w:cs="Arial"/>
          <w:sz w:val="22"/>
          <w:szCs w:val="22"/>
        </w:rPr>
      </w:pPr>
      <w:r w:rsidRPr="0011607D">
        <w:rPr>
          <w:rFonts w:ascii="Arial" w:hAnsi="Arial" w:cs="Arial"/>
          <w:sz w:val="22"/>
          <w:szCs w:val="22"/>
        </w:rPr>
        <w:t>……………………………………………………………………………………………………………</w:t>
      </w:r>
    </w:p>
    <w:p w14:paraId="0BE248CD" w14:textId="032F05F7" w:rsidR="0027070C" w:rsidRPr="0011607D" w:rsidRDefault="0027070C" w:rsidP="008A4645">
      <w:pPr>
        <w:pStyle w:val="BodyText2"/>
        <w:tabs>
          <w:tab w:val="left" w:pos="6096"/>
        </w:tabs>
        <w:ind w:left="0" w:firstLine="0"/>
        <w:rPr>
          <w:rFonts w:ascii="Arial" w:hAnsi="Arial" w:cs="Arial"/>
          <w:sz w:val="22"/>
          <w:szCs w:val="22"/>
        </w:rPr>
      </w:pPr>
      <w:r w:rsidRPr="0011607D">
        <w:rPr>
          <w:rFonts w:ascii="Arial" w:hAnsi="Arial" w:cs="Arial"/>
          <w:sz w:val="22"/>
          <w:szCs w:val="22"/>
        </w:rPr>
        <w:t xml:space="preserve">Name of </w:t>
      </w:r>
      <w:r w:rsidR="00056BD1">
        <w:rPr>
          <w:rFonts w:ascii="Arial" w:hAnsi="Arial" w:cs="Arial"/>
          <w:sz w:val="22"/>
          <w:szCs w:val="22"/>
        </w:rPr>
        <w:t xml:space="preserve">Headteacher </w:t>
      </w:r>
      <w:r w:rsidRPr="0011607D">
        <w:rPr>
          <w:rFonts w:ascii="Arial" w:hAnsi="Arial" w:cs="Arial"/>
          <w:sz w:val="22"/>
          <w:szCs w:val="22"/>
        </w:rPr>
        <w:t>with delegated authority</w:t>
      </w:r>
      <w:r w:rsidR="002A2F06" w:rsidRPr="0011607D">
        <w:rPr>
          <w:rFonts w:ascii="Arial" w:hAnsi="Arial" w:cs="Arial"/>
          <w:sz w:val="22"/>
          <w:szCs w:val="22"/>
        </w:rPr>
        <w:t xml:space="preserve">, please </w:t>
      </w:r>
      <w:proofErr w:type="gramStart"/>
      <w:r w:rsidR="002A2F06" w:rsidRPr="0011607D">
        <w:rPr>
          <w:rFonts w:ascii="Arial" w:hAnsi="Arial" w:cs="Arial"/>
          <w:sz w:val="22"/>
          <w:szCs w:val="22"/>
        </w:rPr>
        <w:t>print</w:t>
      </w:r>
      <w:r w:rsidRPr="0011607D">
        <w:rPr>
          <w:rFonts w:ascii="Arial" w:hAnsi="Arial" w:cs="Arial"/>
          <w:sz w:val="22"/>
          <w:szCs w:val="22"/>
        </w:rPr>
        <w:t>:</w:t>
      </w:r>
      <w:r w:rsidR="002A2F06" w:rsidRPr="0011607D">
        <w:rPr>
          <w:rFonts w:ascii="Arial" w:hAnsi="Arial" w:cs="Arial"/>
          <w:sz w:val="22"/>
          <w:szCs w:val="22"/>
        </w:rPr>
        <w:t>…</w:t>
      </w:r>
      <w:proofErr w:type="gramEnd"/>
      <w:r w:rsidR="002A2F06" w:rsidRPr="0011607D">
        <w:rPr>
          <w:rFonts w:ascii="Arial" w:hAnsi="Arial" w:cs="Arial"/>
          <w:sz w:val="22"/>
          <w:szCs w:val="22"/>
        </w:rPr>
        <w:t>………………………………………………………….</w:t>
      </w:r>
    </w:p>
    <w:p w14:paraId="030F9D2B" w14:textId="5DE8654D" w:rsidR="002A2F06" w:rsidRPr="0011607D" w:rsidRDefault="002A2F06" w:rsidP="008A4645">
      <w:pPr>
        <w:pStyle w:val="BodyText2"/>
        <w:tabs>
          <w:tab w:val="left" w:pos="6096"/>
        </w:tabs>
        <w:ind w:left="0" w:firstLine="0"/>
        <w:rPr>
          <w:rFonts w:ascii="Arial" w:hAnsi="Arial" w:cs="Arial"/>
          <w:sz w:val="22"/>
          <w:szCs w:val="22"/>
        </w:rPr>
      </w:pPr>
    </w:p>
    <w:p w14:paraId="090D330C" w14:textId="3783206D" w:rsidR="0027070C" w:rsidRPr="0011607D" w:rsidRDefault="0027070C" w:rsidP="008A4645">
      <w:pPr>
        <w:pStyle w:val="BodyText2"/>
        <w:tabs>
          <w:tab w:val="left" w:pos="6096"/>
        </w:tabs>
        <w:ind w:left="0" w:firstLine="0"/>
        <w:rPr>
          <w:rFonts w:ascii="Arial" w:hAnsi="Arial" w:cs="Arial"/>
          <w:sz w:val="22"/>
          <w:szCs w:val="22"/>
        </w:rPr>
      </w:pPr>
    </w:p>
    <w:p w14:paraId="5A6BFE38" w14:textId="2E296880" w:rsidR="008A4645" w:rsidRPr="0011607D" w:rsidRDefault="008A4645" w:rsidP="008A4645">
      <w:pPr>
        <w:pStyle w:val="BodyText2"/>
        <w:tabs>
          <w:tab w:val="left" w:pos="6096"/>
        </w:tabs>
        <w:ind w:left="0" w:firstLine="0"/>
        <w:rPr>
          <w:rFonts w:ascii="Arial" w:hAnsi="Arial" w:cs="Arial"/>
          <w:sz w:val="22"/>
          <w:szCs w:val="22"/>
        </w:rPr>
      </w:pPr>
      <w:r w:rsidRPr="0011607D">
        <w:rPr>
          <w:rFonts w:ascii="Arial" w:hAnsi="Arial" w:cs="Arial"/>
          <w:sz w:val="22"/>
          <w:szCs w:val="22"/>
        </w:rPr>
        <w:t xml:space="preserve">Signature: </w:t>
      </w:r>
      <w:r w:rsidR="0027070C" w:rsidRPr="0011607D">
        <w:rPr>
          <w:rFonts w:ascii="Arial" w:hAnsi="Arial" w:cs="Arial"/>
          <w:sz w:val="22"/>
          <w:szCs w:val="22"/>
        </w:rPr>
        <w:t>………………………………</w:t>
      </w:r>
      <w:proofErr w:type="gramStart"/>
      <w:r w:rsidR="0027070C" w:rsidRPr="0011607D">
        <w:rPr>
          <w:rFonts w:ascii="Arial" w:hAnsi="Arial" w:cs="Arial"/>
          <w:sz w:val="22"/>
          <w:szCs w:val="22"/>
        </w:rPr>
        <w:t>…..</w:t>
      </w:r>
      <w:proofErr w:type="gramEnd"/>
      <w:r w:rsidRPr="0011607D">
        <w:rPr>
          <w:rFonts w:ascii="Arial" w:hAnsi="Arial" w:cs="Arial"/>
          <w:sz w:val="22"/>
          <w:szCs w:val="22"/>
        </w:rPr>
        <w:t xml:space="preserve">  </w:t>
      </w:r>
      <w:proofErr w:type="gramStart"/>
      <w:r w:rsidR="0027070C" w:rsidRPr="0011607D">
        <w:rPr>
          <w:rFonts w:ascii="Arial" w:hAnsi="Arial" w:cs="Arial"/>
          <w:sz w:val="22"/>
          <w:szCs w:val="22"/>
        </w:rPr>
        <w:t>Date:</w:t>
      </w:r>
      <w:r w:rsidRPr="0011607D">
        <w:rPr>
          <w:rFonts w:ascii="Arial" w:hAnsi="Arial" w:cs="Arial"/>
          <w:sz w:val="22"/>
          <w:szCs w:val="22"/>
        </w:rPr>
        <w:t>…</w:t>
      </w:r>
      <w:proofErr w:type="gramEnd"/>
      <w:r w:rsidRPr="0011607D">
        <w:rPr>
          <w:rFonts w:ascii="Arial" w:hAnsi="Arial" w:cs="Arial"/>
          <w:sz w:val="22"/>
          <w:szCs w:val="22"/>
        </w:rPr>
        <w:t xml:space="preserve">……………………………       </w:t>
      </w:r>
    </w:p>
    <w:p w14:paraId="644267B0" w14:textId="77777777" w:rsidR="009E69C4" w:rsidRPr="0011607D" w:rsidRDefault="009E69C4" w:rsidP="008A4645">
      <w:pPr>
        <w:pStyle w:val="BodyText2"/>
        <w:tabs>
          <w:tab w:val="left" w:pos="6096"/>
        </w:tabs>
        <w:ind w:left="0" w:firstLine="0"/>
        <w:rPr>
          <w:rFonts w:ascii="Arial" w:hAnsi="Arial" w:cs="Arial"/>
          <w:b/>
          <w:sz w:val="22"/>
          <w:szCs w:val="22"/>
        </w:rPr>
      </w:pPr>
    </w:p>
    <w:p w14:paraId="7C049747" w14:textId="3087C94D" w:rsidR="00A277A2" w:rsidRPr="0011607D" w:rsidRDefault="00A277A2" w:rsidP="008A4645">
      <w:pPr>
        <w:pStyle w:val="BodyText2"/>
        <w:tabs>
          <w:tab w:val="left" w:pos="6096"/>
        </w:tabs>
        <w:ind w:left="0" w:firstLine="0"/>
        <w:rPr>
          <w:rFonts w:ascii="Arial" w:hAnsi="Arial" w:cs="Arial"/>
          <w:b/>
          <w:sz w:val="22"/>
          <w:szCs w:val="22"/>
        </w:rPr>
      </w:pPr>
      <w:r w:rsidRPr="0011607D">
        <w:rPr>
          <w:rFonts w:ascii="Arial" w:hAnsi="Arial" w:cs="Arial"/>
          <w:b/>
          <w:sz w:val="22"/>
          <w:szCs w:val="22"/>
        </w:rPr>
        <w:t>Actions now needed:</w:t>
      </w:r>
    </w:p>
    <w:p w14:paraId="586EE99C" w14:textId="77777777" w:rsidR="00F23F30" w:rsidRPr="0011607D" w:rsidRDefault="00F23F30" w:rsidP="008A4645">
      <w:pPr>
        <w:pStyle w:val="BodyText2"/>
        <w:tabs>
          <w:tab w:val="left" w:pos="6096"/>
        </w:tabs>
        <w:ind w:left="0" w:firstLine="0"/>
        <w:rPr>
          <w:rFonts w:ascii="Arial" w:hAnsi="Arial" w:cs="Arial"/>
          <w:b/>
          <w:sz w:val="22"/>
          <w:szCs w:val="22"/>
        </w:rPr>
      </w:pPr>
    </w:p>
    <w:p w14:paraId="572C73C1" w14:textId="791819BC" w:rsidR="008A4645" w:rsidRPr="0011607D" w:rsidRDefault="00F23F30" w:rsidP="008A4645">
      <w:pPr>
        <w:pStyle w:val="BodyText2"/>
        <w:tabs>
          <w:tab w:val="left" w:pos="6096"/>
        </w:tabs>
        <w:ind w:left="0" w:firstLine="0"/>
        <w:rPr>
          <w:rFonts w:ascii="Arial" w:hAnsi="Arial" w:cs="Arial"/>
          <w:b/>
          <w:sz w:val="22"/>
          <w:szCs w:val="22"/>
        </w:rPr>
      </w:pPr>
      <w:r w:rsidRPr="0011607D">
        <w:rPr>
          <w:rFonts w:ascii="Arial" w:hAnsi="Arial" w:cs="Arial"/>
          <w:b/>
          <w:sz w:val="22"/>
          <w:szCs w:val="22"/>
        </w:rPr>
        <w:t xml:space="preserve">EMPLOYEE - </w:t>
      </w:r>
      <w:r w:rsidR="008A4645" w:rsidRPr="0011607D">
        <w:rPr>
          <w:rFonts w:ascii="Arial" w:hAnsi="Arial" w:cs="Arial"/>
          <w:b/>
          <w:sz w:val="22"/>
          <w:szCs w:val="22"/>
        </w:rPr>
        <w:t xml:space="preserve">Forward a signed copy of the request form to </w:t>
      </w:r>
      <w:r w:rsidRPr="0011607D">
        <w:rPr>
          <w:rFonts w:ascii="Arial" w:hAnsi="Arial" w:cs="Arial"/>
          <w:b/>
          <w:sz w:val="22"/>
          <w:szCs w:val="22"/>
        </w:rPr>
        <w:t>your manager</w:t>
      </w:r>
      <w:r w:rsidR="008A4645" w:rsidRPr="0011607D">
        <w:rPr>
          <w:rFonts w:ascii="Arial" w:hAnsi="Arial" w:cs="Arial"/>
          <w:b/>
          <w:sz w:val="22"/>
          <w:szCs w:val="22"/>
        </w:rPr>
        <w:t>.</w:t>
      </w:r>
    </w:p>
    <w:p w14:paraId="6CFF5A0E" w14:textId="538D0B5F" w:rsidR="008A4645" w:rsidRPr="00D5279A" w:rsidRDefault="002B48EC" w:rsidP="008A4645">
      <w:pPr>
        <w:pStyle w:val="BodyText2"/>
        <w:tabs>
          <w:tab w:val="left" w:pos="6096"/>
        </w:tabs>
        <w:ind w:left="0" w:firstLine="0"/>
        <w:rPr>
          <w:rFonts w:ascii="Arial" w:hAnsi="Arial" w:cs="Arial"/>
          <w:b/>
          <w:color w:val="0070C0"/>
          <w:sz w:val="22"/>
          <w:szCs w:val="22"/>
        </w:rPr>
      </w:pPr>
      <w:r>
        <w:rPr>
          <w:rFonts w:ascii="Arial" w:hAnsi="Arial" w:cs="Arial"/>
          <w:b/>
          <w:color w:val="0070C0"/>
          <w:sz w:val="22"/>
          <w:szCs w:val="22"/>
        </w:rPr>
        <w:t xml:space="preserve">LINE </w:t>
      </w:r>
      <w:r w:rsidR="00F23F30" w:rsidRPr="00D5279A">
        <w:rPr>
          <w:rFonts w:ascii="Arial" w:hAnsi="Arial" w:cs="Arial"/>
          <w:b/>
          <w:color w:val="0070C0"/>
          <w:sz w:val="22"/>
          <w:szCs w:val="22"/>
        </w:rPr>
        <w:t xml:space="preserve">MANAGER - get sign off from </w:t>
      </w:r>
      <w:r w:rsidR="00692A80" w:rsidRPr="00D5279A">
        <w:rPr>
          <w:rFonts w:ascii="Arial" w:hAnsi="Arial" w:cs="Arial"/>
          <w:b/>
          <w:color w:val="0070C0"/>
          <w:sz w:val="22"/>
          <w:szCs w:val="22"/>
        </w:rPr>
        <w:t>Headteacher</w:t>
      </w:r>
      <w:r w:rsidR="00F23F30" w:rsidRPr="00D5279A">
        <w:rPr>
          <w:rFonts w:ascii="Arial" w:hAnsi="Arial" w:cs="Arial"/>
          <w:b/>
          <w:color w:val="0070C0"/>
          <w:sz w:val="22"/>
          <w:szCs w:val="22"/>
        </w:rPr>
        <w:t xml:space="preserve"> and </w:t>
      </w:r>
      <w:r w:rsidR="00692A80" w:rsidRPr="00D5279A">
        <w:rPr>
          <w:rFonts w:ascii="Arial" w:hAnsi="Arial" w:cs="Arial"/>
          <w:b/>
          <w:color w:val="0070C0"/>
          <w:sz w:val="22"/>
          <w:szCs w:val="22"/>
        </w:rPr>
        <w:t>forward</w:t>
      </w:r>
      <w:r w:rsidR="00F23F30" w:rsidRPr="00D5279A">
        <w:rPr>
          <w:rFonts w:ascii="Arial" w:hAnsi="Arial" w:cs="Arial"/>
          <w:b/>
          <w:color w:val="0070C0"/>
          <w:sz w:val="22"/>
          <w:szCs w:val="22"/>
        </w:rPr>
        <w:t xml:space="preserve"> the request for compassionate leave </w:t>
      </w:r>
      <w:r w:rsidR="009E69C4" w:rsidRPr="00D5279A">
        <w:rPr>
          <w:rFonts w:ascii="Arial" w:hAnsi="Arial" w:cs="Arial"/>
          <w:b/>
          <w:color w:val="0070C0"/>
          <w:sz w:val="22"/>
          <w:szCs w:val="22"/>
        </w:rPr>
        <w:t xml:space="preserve">or unpaid leave </w:t>
      </w:r>
      <w:r w:rsidR="00692A80" w:rsidRPr="00D5279A">
        <w:rPr>
          <w:rFonts w:ascii="Arial" w:hAnsi="Arial" w:cs="Arial"/>
          <w:b/>
          <w:color w:val="0070C0"/>
          <w:sz w:val="22"/>
          <w:szCs w:val="22"/>
        </w:rPr>
        <w:t>to the School Business Manager/Bursar to process.</w:t>
      </w:r>
      <w:r w:rsidR="00F23F30" w:rsidRPr="00D5279A">
        <w:rPr>
          <w:rFonts w:ascii="Arial" w:hAnsi="Arial" w:cs="Arial"/>
          <w:b/>
          <w:color w:val="0070C0"/>
          <w:sz w:val="22"/>
          <w:szCs w:val="22"/>
        </w:rPr>
        <w:t xml:space="preserve"> </w:t>
      </w:r>
    </w:p>
    <w:p w14:paraId="1B2EB4BD" w14:textId="0B69047B" w:rsidR="00824294" w:rsidRPr="0011607D" w:rsidRDefault="00824294" w:rsidP="00A277A2">
      <w:pPr>
        <w:pStyle w:val="BodyText2"/>
        <w:tabs>
          <w:tab w:val="left" w:pos="6096"/>
        </w:tabs>
        <w:ind w:left="0" w:firstLine="0"/>
        <w:rPr>
          <w:rFonts w:ascii="Arial" w:hAnsi="Arial" w:cs="Arial"/>
          <w:sz w:val="22"/>
          <w:szCs w:val="22"/>
        </w:rPr>
      </w:pPr>
    </w:p>
    <w:sectPr w:rsidR="00824294" w:rsidRPr="0011607D" w:rsidSect="00C437BA">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814E" w14:textId="77777777" w:rsidR="009F3919" w:rsidRDefault="009F3919" w:rsidP="0044682B">
      <w:pPr>
        <w:spacing w:after="0" w:line="240" w:lineRule="auto"/>
      </w:pPr>
      <w:r>
        <w:separator/>
      </w:r>
    </w:p>
  </w:endnote>
  <w:endnote w:type="continuationSeparator" w:id="0">
    <w:p w14:paraId="08B95C94" w14:textId="77777777" w:rsidR="009F3919" w:rsidRDefault="009F3919" w:rsidP="0044682B">
      <w:pPr>
        <w:spacing w:after="0" w:line="240" w:lineRule="auto"/>
      </w:pPr>
      <w:r>
        <w:continuationSeparator/>
      </w:r>
    </w:p>
  </w:endnote>
  <w:endnote w:type="continuationNotice" w:id="1">
    <w:p w14:paraId="7994A117" w14:textId="77777777" w:rsidR="009F3919" w:rsidRDefault="009F3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004"/>
      <w:gridCol w:w="2991"/>
    </w:tblGrid>
    <w:tr w:rsidR="00F73B2D" w:rsidRPr="006E730E" w14:paraId="55EDAA8B" w14:textId="77777777" w:rsidTr="006E730E">
      <w:trPr>
        <w:trHeight w:val="299"/>
      </w:trPr>
      <w:tc>
        <w:tcPr>
          <w:tcW w:w="3080" w:type="dxa"/>
        </w:tcPr>
        <w:p w14:paraId="22F46129" w14:textId="3B4584F3" w:rsidR="00F73B2D" w:rsidRPr="00832174" w:rsidRDefault="00F73B2D">
          <w:pPr>
            <w:pStyle w:val="Footer"/>
            <w:rPr>
              <w:rFonts w:ascii="Arial" w:hAnsi="Arial" w:cs="Arial"/>
              <w:b/>
              <w:sz w:val="18"/>
              <w:szCs w:val="18"/>
            </w:rPr>
          </w:pPr>
          <w:r w:rsidRPr="00832174">
            <w:rPr>
              <w:rFonts w:ascii="Arial" w:hAnsi="Arial" w:cs="Arial"/>
              <w:b/>
              <w:sz w:val="18"/>
              <w:szCs w:val="18"/>
            </w:rPr>
            <w:t>Compassionate and Parental Bereavement Leave Policy</w:t>
          </w:r>
          <w:r w:rsidR="00C437BA">
            <w:rPr>
              <w:rFonts w:ascii="Arial" w:hAnsi="Arial" w:cs="Arial"/>
              <w:b/>
              <w:sz w:val="18"/>
              <w:szCs w:val="18"/>
            </w:rPr>
            <w:t>-Schools</w:t>
          </w:r>
        </w:p>
      </w:tc>
      <w:tc>
        <w:tcPr>
          <w:tcW w:w="3081" w:type="dxa"/>
        </w:tcPr>
        <w:sdt>
          <w:sdtPr>
            <w:rPr>
              <w:rFonts w:ascii="Arial" w:hAnsi="Arial" w:cs="Arial"/>
              <w:sz w:val="18"/>
              <w:szCs w:val="18"/>
            </w:rPr>
            <w:id w:val="-1669238322"/>
            <w:docPartObj>
              <w:docPartGallery w:val="Page Numbers (Top of Page)"/>
              <w:docPartUnique/>
            </w:docPartObj>
          </w:sdtPr>
          <w:sdtEndPr/>
          <w:sdtContent>
            <w:p w14:paraId="144039A3" w14:textId="77777777" w:rsidR="00F73B2D" w:rsidRPr="00832174" w:rsidRDefault="00F73B2D" w:rsidP="006E730E">
              <w:pPr>
                <w:pStyle w:val="Footer"/>
                <w:jc w:val="center"/>
                <w:rPr>
                  <w:rFonts w:ascii="Arial" w:hAnsi="Arial" w:cs="Arial"/>
                  <w:sz w:val="18"/>
                  <w:szCs w:val="18"/>
                </w:rPr>
              </w:pPr>
              <w:r w:rsidRPr="00832174">
                <w:rPr>
                  <w:rFonts w:ascii="Arial" w:hAnsi="Arial" w:cs="Arial"/>
                  <w:sz w:val="18"/>
                  <w:szCs w:val="18"/>
                </w:rPr>
                <w:t xml:space="preserve">Page </w:t>
              </w:r>
              <w:r w:rsidRPr="00832174">
                <w:rPr>
                  <w:rFonts w:ascii="Arial" w:hAnsi="Arial" w:cs="Arial"/>
                  <w:b/>
                  <w:bCs/>
                  <w:sz w:val="18"/>
                  <w:szCs w:val="18"/>
                </w:rPr>
                <w:fldChar w:fldCharType="begin"/>
              </w:r>
              <w:r w:rsidRPr="00832174">
                <w:rPr>
                  <w:rFonts w:ascii="Arial" w:hAnsi="Arial" w:cs="Arial"/>
                  <w:b/>
                  <w:bCs/>
                  <w:sz w:val="18"/>
                  <w:szCs w:val="18"/>
                </w:rPr>
                <w:instrText xml:space="preserve"> PAGE </w:instrText>
              </w:r>
              <w:r w:rsidRPr="00832174">
                <w:rPr>
                  <w:rFonts w:ascii="Arial" w:hAnsi="Arial" w:cs="Arial"/>
                  <w:b/>
                  <w:bCs/>
                  <w:sz w:val="18"/>
                  <w:szCs w:val="18"/>
                </w:rPr>
                <w:fldChar w:fldCharType="separate"/>
              </w:r>
              <w:r w:rsidRPr="00832174">
                <w:rPr>
                  <w:rFonts w:ascii="Arial" w:hAnsi="Arial" w:cs="Arial"/>
                  <w:b/>
                  <w:bCs/>
                  <w:noProof/>
                  <w:sz w:val="18"/>
                  <w:szCs w:val="18"/>
                </w:rPr>
                <w:t>7</w:t>
              </w:r>
              <w:r w:rsidRPr="00832174">
                <w:rPr>
                  <w:rFonts w:ascii="Arial" w:hAnsi="Arial" w:cs="Arial"/>
                  <w:b/>
                  <w:bCs/>
                  <w:sz w:val="18"/>
                  <w:szCs w:val="18"/>
                </w:rPr>
                <w:fldChar w:fldCharType="end"/>
              </w:r>
              <w:r w:rsidRPr="00832174">
                <w:rPr>
                  <w:rFonts w:ascii="Arial" w:hAnsi="Arial" w:cs="Arial"/>
                  <w:sz w:val="18"/>
                  <w:szCs w:val="18"/>
                </w:rPr>
                <w:t xml:space="preserve"> of </w:t>
              </w:r>
              <w:r w:rsidRPr="00832174">
                <w:rPr>
                  <w:rFonts w:ascii="Arial" w:hAnsi="Arial" w:cs="Arial"/>
                  <w:b/>
                  <w:bCs/>
                  <w:sz w:val="18"/>
                  <w:szCs w:val="18"/>
                </w:rPr>
                <w:fldChar w:fldCharType="begin"/>
              </w:r>
              <w:r w:rsidRPr="00832174">
                <w:rPr>
                  <w:rFonts w:ascii="Arial" w:hAnsi="Arial" w:cs="Arial"/>
                  <w:b/>
                  <w:bCs/>
                  <w:sz w:val="18"/>
                  <w:szCs w:val="18"/>
                </w:rPr>
                <w:instrText xml:space="preserve"> NUMPAGES  </w:instrText>
              </w:r>
              <w:r w:rsidRPr="00832174">
                <w:rPr>
                  <w:rFonts w:ascii="Arial" w:hAnsi="Arial" w:cs="Arial"/>
                  <w:b/>
                  <w:bCs/>
                  <w:sz w:val="18"/>
                  <w:szCs w:val="18"/>
                </w:rPr>
                <w:fldChar w:fldCharType="separate"/>
              </w:r>
              <w:r w:rsidRPr="00832174">
                <w:rPr>
                  <w:rFonts w:ascii="Arial" w:hAnsi="Arial" w:cs="Arial"/>
                  <w:b/>
                  <w:bCs/>
                  <w:noProof/>
                  <w:sz w:val="18"/>
                  <w:szCs w:val="18"/>
                </w:rPr>
                <w:t>7</w:t>
              </w:r>
              <w:r w:rsidRPr="00832174">
                <w:rPr>
                  <w:rFonts w:ascii="Arial" w:hAnsi="Arial" w:cs="Arial"/>
                  <w:b/>
                  <w:bCs/>
                  <w:sz w:val="18"/>
                  <w:szCs w:val="18"/>
                </w:rPr>
                <w:fldChar w:fldCharType="end"/>
              </w:r>
            </w:p>
          </w:sdtContent>
        </w:sdt>
      </w:tc>
      <w:tc>
        <w:tcPr>
          <w:tcW w:w="3081" w:type="dxa"/>
        </w:tcPr>
        <w:p w14:paraId="7EEFF096" w14:textId="527355FF" w:rsidR="00F73B2D" w:rsidRPr="00832174" w:rsidRDefault="00F73B2D" w:rsidP="006E730E">
          <w:pPr>
            <w:pStyle w:val="Footer"/>
            <w:jc w:val="right"/>
            <w:rPr>
              <w:rFonts w:ascii="Arial" w:hAnsi="Arial" w:cs="Arial"/>
              <w:sz w:val="18"/>
              <w:szCs w:val="18"/>
            </w:rPr>
          </w:pPr>
        </w:p>
      </w:tc>
    </w:tr>
    <w:tr w:rsidR="00F73B2D" w:rsidRPr="006E730E" w14:paraId="3C54E97C" w14:textId="77777777" w:rsidTr="006E730E">
      <w:trPr>
        <w:trHeight w:val="298"/>
      </w:trPr>
      <w:tc>
        <w:tcPr>
          <w:tcW w:w="3080" w:type="dxa"/>
        </w:tcPr>
        <w:p w14:paraId="19B480AC" w14:textId="60636FAB" w:rsidR="00F73B2D" w:rsidRPr="00832174" w:rsidRDefault="00F73B2D">
          <w:pPr>
            <w:pStyle w:val="Footer"/>
            <w:rPr>
              <w:rFonts w:ascii="Arial" w:hAnsi="Arial" w:cs="Arial"/>
              <w:sz w:val="18"/>
              <w:szCs w:val="18"/>
            </w:rPr>
          </w:pPr>
          <w:r w:rsidRPr="00832174">
            <w:rPr>
              <w:rFonts w:ascii="Arial" w:hAnsi="Arial" w:cs="Arial"/>
              <w:sz w:val="18"/>
              <w:szCs w:val="18"/>
            </w:rPr>
            <w:t xml:space="preserve">Version 1.2 </w:t>
          </w:r>
          <w:r>
            <w:rPr>
              <w:rFonts w:ascii="Arial" w:hAnsi="Arial" w:cs="Arial"/>
              <w:sz w:val="18"/>
              <w:szCs w:val="18"/>
            </w:rPr>
            <w:t xml:space="preserve">- </w:t>
          </w:r>
          <w:r w:rsidRPr="00832174">
            <w:rPr>
              <w:rFonts w:ascii="Arial" w:hAnsi="Arial" w:cs="Arial"/>
              <w:sz w:val="18"/>
              <w:szCs w:val="18"/>
            </w:rPr>
            <w:t>April 2020</w:t>
          </w:r>
        </w:p>
      </w:tc>
      <w:tc>
        <w:tcPr>
          <w:tcW w:w="3081" w:type="dxa"/>
        </w:tcPr>
        <w:p w14:paraId="3CB908B9" w14:textId="77777777" w:rsidR="00F73B2D" w:rsidRPr="00832174" w:rsidRDefault="00F73B2D">
          <w:pPr>
            <w:pStyle w:val="Footer"/>
            <w:rPr>
              <w:rFonts w:ascii="Arial" w:hAnsi="Arial" w:cs="Arial"/>
              <w:sz w:val="18"/>
              <w:szCs w:val="18"/>
            </w:rPr>
          </w:pPr>
        </w:p>
      </w:tc>
      <w:tc>
        <w:tcPr>
          <w:tcW w:w="3081" w:type="dxa"/>
        </w:tcPr>
        <w:p w14:paraId="21906A90" w14:textId="77777777" w:rsidR="00F73B2D" w:rsidRPr="00832174" w:rsidRDefault="00F73B2D">
          <w:pPr>
            <w:pStyle w:val="Footer"/>
            <w:rPr>
              <w:rFonts w:ascii="Arial" w:hAnsi="Arial" w:cs="Arial"/>
              <w:sz w:val="18"/>
              <w:szCs w:val="18"/>
            </w:rPr>
          </w:pPr>
        </w:p>
      </w:tc>
    </w:tr>
  </w:tbl>
  <w:p w14:paraId="208E055A" w14:textId="77777777" w:rsidR="00F73B2D" w:rsidRDefault="00F73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F995" w14:textId="77777777" w:rsidR="009F3919" w:rsidRDefault="009F3919" w:rsidP="0044682B">
      <w:pPr>
        <w:spacing w:after="0" w:line="240" w:lineRule="auto"/>
      </w:pPr>
      <w:r>
        <w:separator/>
      </w:r>
    </w:p>
  </w:footnote>
  <w:footnote w:type="continuationSeparator" w:id="0">
    <w:p w14:paraId="46E5D6B0" w14:textId="77777777" w:rsidR="009F3919" w:rsidRDefault="009F3919" w:rsidP="0044682B">
      <w:pPr>
        <w:spacing w:after="0" w:line="240" w:lineRule="auto"/>
      </w:pPr>
      <w:r>
        <w:continuationSeparator/>
      </w:r>
    </w:p>
  </w:footnote>
  <w:footnote w:type="continuationNotice" w:id="1">
    <w:p w14:paraId="4DD4E4A8" w14:textId="77777777" w:rsidR="009F3919" w:rsidRDefault="009F39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1D04" w14:textId="77777777" w:rsidR="00F73B2D" w:rsidRPr="006E730E" w:rsidRDefault="00F73B2D">
    <w:pPr>
      <w:pStyle w:val="Header"/>
      <w:rPr>
        <w:sz w:val="18"/>
        <w:szCs w:val="18"/>
      </w:rPr>
    </w:pPr>
    <w:r w:rsidRPr="006E730E">
      <w:rPr>
        <w:sz w:val="18"/>
        <w:szCs w:val="18"/>
      </w:rPr>
      <w:t>Classification: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5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52C1F"/>
    <w:multiLevelType w:val="multilevel"/>
    <w:tmpl w:val="E7962214"/>
    <w:lvl w:ilvl="0">
      <w:start w:val="1"/>
      <w:numFmt w:val="decimal"/>
      <w:lvlText w:val="%1."/>
      <w:lvlJc w:val="left"/>
      <w:pPr>
        <w:ind w:left="1247" w:hanging="1247"/>
      </w:pPr>
      <w:rPr>
        <w:rFonts w:hint="default"/>
      </w:rPr>
    </w:lvl>
    <w:lvl w:ilvl="1">
      <w:start w:val="1"/>
      <w:numFmt w:val="decimal"/>
      <w:lvlText w:val="%1.%2."/>
      <w:lvlJc w:val="left"/>
      <w:pPr>
        <w:ind w:left="1247" w:hanging="1247"/>
      </w:pPr>
      <w:rPr>
        <w:rFonts w:hint="default"/>
      </w:rPr>
    </w:lvl>
    <w:lvl w:ilvl="2">
      <w:start w:val="1"/>
      <w:numFmt w:val="decimal"/>
      <w:lvlText w:val="%1.%2.%3."/>
      <w:lvlJc w:val="left"/>
      <w:pPr>
        <w:ind w:left="1247" w:hanging="1247"/>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247" w:hanging="1247"/>
      </w:pPr>
      <w:rPr>
        <w:rFonts w:hint="default"/>
      </w:rPr>
    </w:lvl>
    <w:lvl w:ilvl="8">
      <w:start w:val="1"/>
      <w:numFmt w:val="decimal"/>
      <w:lvlText w:val="%1.%2.%3.%4.%5.%6.%7.%8.%9."/>
      <w:lvlJc w:val="left"/>
      <w:pPr>
        <w:ind w:left="1247" w:hanging="1247"/>
      </w:pPr>
      <w:rPr>
        <w:rFonts w:hint="default"/>
      </w:rPr>
    </w:lvl>
  </w:abstractNum>
  <w:abstractNum w:abstractNumId="2" w15:restartNumberingAfterBreak="0">
    <w:nsid w:val="1AF67F6D"/>
    <w:multiLevelType w:val="multilevel"/>
    <w:tmpl w:val="929C0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0E2C93"/>
    <w:multiLevelType w:val="multilevel"/>
    <w:tmpl w:val="1A3E1EB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DD65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27348C"/>
    <w:multiLevelType w:val="multilevel"/>
    <w:tmpl w:val="48D0B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97728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CC76354"/>
    <w:multiLevelType w:val="hybridMultilevel"/>
    <w:tmpl w:val="C5340E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39459CB"/>
    <w:multiLevelType w:val="multilevel"/>
    <w:tmpl w:val="86A00A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5945539"/>
    <w:multiLevelType w:val="multilevel"/>
    <w:tmpl w:val="8D1A8C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39256E"/>
    <w:multiLevelType w:val="multilevel"/>
    <w:tmpl w:val="74DA2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B264B"/>
    <w:multiLevelType w:val="multilevel"/>
    <w:tmpl w:val="9C54B266"/>
    <w:lvl w:ilvl="0">
      <w:start w:val="1"/>
      <w:numFmt w:val="bullet"/>
      <w:lvlText w:val=""/>
      <w:lvlJc w:val="left"/>
      <w:pPr>
        <w:ind w:left="2494" w:hanging="1247"/>
      </w:pPr>
      <w:rPr>
        <w:rFonts w:ascii="Symbol" w:hAnsi="Symbol" w:hint="default"/>
      </w:rPr>
    </w:lvl>
    <w:lvl w:ilvl="1">
      <w:start w:val="1"/>
      <w:numFmt w:val="decimal"/>
      <w:lvlText w:val="%1.%2."/>
      <w:lvlJc w:val="left"/>
      <w:pPr>
        <w:ind w:left="2494" w:hanging="1247"/>
      </w:pPr>
      <w:rPr>
        <w:rFonts w:hint="default"/>
      </w:rPr>
    </w:lvl>
    <w:lvl w:ilvl="2">
      <w:start w:val="1"/>
      <w:numFmt w:val="decimal"/>
      <w:lvlText w:val="%1.%2.%3."/>
      <w:lvlJc w:val="left"/>
      <w:pPr>
        <w:ind w:left="2494" w:hanging="1247"/>
      </w:pPr>
      <w:rPr>
        <w:rFonts w:hint="default"/>
      </w:rPr>
    </w:lvl>
    <w:lvl w:ilvl="3">
      <w:start w:val="1"/>
      <w:numFmt w:val="decimal"/>
      <w:lvlText w:val="%1.%2.%3.%4."/>
      <w:lvlJc w:val="left"/>
      <w:pPr>
        <w:ind w:left="2494" w:hanging="1247"/>
      </w:pPr>
      <w:rPr>
        <w:rFonts w:hint="default"/>
      </w:rPr>
    </w:lvl>
    <w:lvl w:ilvl="4">
      <w:start w:val="1"/>
      <w:numFmt w:val="decimal"/>
      <w:lvlText w:val="%1.%2.%3.%4.%5."/>
      <w:lvlJc w:val="left"/>
      <w:pPr>
        <w:ind w:left="2494" w:hanging="1247"/>
      </w:pPr>
      <w:rPr>
        <w:rFonts w:hint="default"/>
      </w:rPr>
    </w:lvl>
    <w:lvl w:ilvl="5">
      <w:start w:val="1"/>
      <w:numFmt w:val="decimal"/>
      <w:lvlText w:val="%1.%2.%3.%4.%5.%6."/>
      <w:lvlJc w:val="left"/>
      <w:pPr>
        <w:ind w:left="2494" w:hanging="1247"/>
      </w:pPr>
      <w:rPr>
        <w:rFonts w:hint="default"/>
      </w:rPr>
    </w:lvl>
    <w:lvl w:ilvl="6">
      <w:start w:val="1"/>
      <w:numFmt w:val="decimal"/>
      <w:lvlText w:val="%1.%2.%3.%4.%5.%6.%7."/>
      <w:lvlJc w:val="left"/>
      <w:pPr>
        <w:ind w:left="2494" w:hanging="1247"/>
      </w:pPr>
      <w:rPr>
        <w:rFonts w:hint="default"/>
      </w:rPr>
    </w:lvl>
    <w:lvl w:ilvl="7">
      <w:start w:val="1"/>
      <w:numFmt w:val="decimal"/>
      <w:lvlText w:val="%1.%2.%3.%4.%5.%6.%7.%8."/>
      <w:lvlJc w:val="left"/>
      <w:pPr>
        <w:ind w:left="2494" w:hanging="1247"/>
      </w:pPr>
      <w:rPr>
        <w:rFonts w:hint="default"/>
      </w:rPr>
    </w:lvl>
    <w:lvl w:ilvl="8">
      <w:start w:val="1"/>
      <w:numFmt w:val="decimal"/>
      <w:lvlText w:val="%1.%2.%3.%4.%5.%6.%7.%8.%9."/>
      <w:lvlJc w:val="left"/>
      <w:pPr>
        <w:ind w:left="2494" w:hanging="1247"/>
      </w:pPr>
      <w:rPr>
        <w:rFonts w:hint="default"/>
      </w:rPr>
    </w:lvl>
  </w:abstractNum>
  <w:num w:numId="1">
    <w:abstractNumId w:val="11"/>
  </w:num>
  <w:num w:numId="2">
    <w:abstractNumId w:val="6"/>
  </w:num>
  <w:num w:numId="3">
    <w:abstractNumId w:val="8"/>
  </w:num>
  <w:num w:numId="4">
    <w:abstractNumId w:val="8"/>
  </w:num>
  <w:num w:numId="5">
    <w:abstractNumId w:val="8"/>
  </w:num>
  <w:num w:numId="6">
    <w:abstractNumId w:val="8"/>
  </w:num>
  <w:num w:numId="7">
    <w:abstractNumId w:val="3"/>
  </w:num>
  <w:num w:numId="8">
    <w:abstractNumId w:val="0"/>
  </w:num>
  <w:num w:numId="9">
    <w:abstractNumId w:val="1"/>
  </w:num>
  <w:num w:numId="10">
    <w:abstractNumId w:val="4"/>
  </w:num>
  <w:num w:numId="11">
    <w:abstractNumId w:val="12"/>
  </w:num>
  <w:num w:numId="12">
    <w:abstractNumId w:val="2"/>
  </w:num>
  <w:num w:numId="13">
    <w:abstractNumId w:val="5"/>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D0"/>
    <w:rsid w:val="00001BA6"/>
    <w:rsid w:val="00005324"/>
    <w:rsid w:val="00006682"/>
    <w:rsid w:val="00007416"/>
    <w:rsid w:val="00010B79"/>
    <w:rsid w:val="00010D21"/>
    <w:rsid w:val="00011904"/>
    <w:rsid w:val="000119FB"/>
    <w:rsid w:val="00011F4E"/>
    <w:rsid w:val="000143D5"/>
    <w:rsid w:val="00016593"/>
    <w:rsid w:val="00016AB2"/>
    <w:rsid w:val="00021C15"/>
    <w:rsid w:val="00021E10"/>
    <w:rsid w:val="000247CB"/>
    <w:rsid w:val="000249E3"/>
    <w:rsid w:val="00024C60"/>
    <w:rsid w:val="00025514"/>
    <w:rsid w:val="000256CA"/>
    <w:rsid w:val="00034187"/>
    <w:rsid w:val="00035D07"/>
    <w:rsid w:val="00035F45"/>
    <w:rsid w:val="0003691D"/>
    <w:rsid w:val="00036C57"/>
    <w:rsid w:val="0003747B"/>
    <w:rsid w:val="000405B4"/>
    <w:rsid w:val="00042A56"/>
    <w:rsid w:val="00044844"/>
    <w:rsid w:val="00046A7C"/>
    <w:rsid w:val="00050FBD"/>
    <w:rsid w:val="000514C0"/>
    <w:rsid w:val="000523A5"/>
    <w:rsid w:val="000529C3"/>
    <w:rsid w:val="00052C6B"/>
    <w:rsid w:val="000562FB"/>
    <w:rsid w:val="00056BD1"/>
    <w:rsid w:val="00057A13"/>
    <w:rsid w:val="00062C40"/>
    <w:rsid w:val="00064F55"/>
    <w:rsid w:val="00066435"/>
    <w:rsid w:val="00067F8B"/>
    <w:rsid w:val="0007188B"/>
    <w:rsid w:val="00073D00"/>
    <w:rsid w:val="0007474F"/>
    <w:rsid w:val="00076261"/>
    <w:rsid w:val="000766D1"/>
    <w:rsid w:val="00081524"/>
    <w:rsid w:val="00081FB0"/>
    <w:rsid w:val="00084B0A"/>
    <w:rsid w:val="00091A8D"/>
    <w:rsid w:val="00092ADF"/>
    <w:rsid w:val="00093B50"/>
    <w:rsid w:val="000957DE"/>
    <w:rsid w:val="0009674E"/>
    <w:rsid w:val="000A0FD9"/>
    <w:rsid w:val="000A35D9"/>
    <w:rsid w:val="000A5AA4"/>
    <w:rsid w:val="000A671F"/>
    <w:rsid w:val="000A709F"/>
    <w:rsid w:val="000A76D3"/>
    <w:rsid w:val="000A7856"/>
    <w:rsid w:val="000B2EC8"/>
    <w:rsid w:val="000B38D6"/>
    <w:rsid w:val="000B3BFB"/>
    <w:rsid w:val="000B72D9"/>
    <w:rsid w:val="000B7875"/>
    <w:rsid w:val="000C0DA7"/>
    <w:rsid w:val="000C16D3"/>
    <w:rsid w:val="000C3974"/>
    <w:rsid w:val="000D1F8A"/>
    <w:rsid w:val="000D600D"/>
    <w:rsid w:val="000D7D65"/>
    <w:rsid w:val="000E1B5A"/>
    <w:rsid w:val="000E2637"/>
    <w:rsid w:val="000E7E00"/>
    <w:rsid w:val="000F03A7"/>
    <w:rsid w:val="000F03FC"/>
    <w:rsid w:val="000F2823"/>
    <w:rsid w:val="000F4E57"/>
    <w:rsid w:val="000F6C09"/>
    <w:rsid w:val="000F7F24"/>
    <w:rsid w:val="00103D96"/>
    <w:rsid w:val="00112349"/>
    <w:rsid w:val="0011367C"/>
    <w:rsid w:val="0011460B"/>
    <w:rsid w:val="0011607D"/>
    <w:rsid w:val="0011623E"/>
    <w:rsid w:val="0011639C"/>
    <w:rsid w:val="0012080A"/>
    <w:rsid w:val="001254C6"/>
    <w:rsid w:val="00125669"/>
    <w:rsid w:val="00125A15"/>
    <w:rsid w:val="00132954"/>
    <w:rsid w:val="0013499F"/>
    <w:rsid w:val="00137462"/>
    <w:rsid w:val="001377E3"/>
    <w:rsid w:val="00141BB0"/>
    <w:rsid w:val="00142B1B"/>
    <w:rsid w:val="001430D8"/>
    <w:rsid w:val="00143186"/>
    <w:rsid w:val="00143C02"/>
    <w:rsid w:val="00144972"/>
    <w:rsid w:val="00144CB1"/>
    <w:rsid w:val="001475CF"/>
    <w:rsid w:val="001517B6"/>
    <w:rsid w:val="00153CF0"/>
    <w:rsid w:val="00155428"/>
    <w:rsid w:val="00156E37"/>
    <w:rsid w:val="00161AB6"/>
    <w:rsid w:val="00163A8D"/>
    <w:rsid w:val="00163C8D"/>
    <w:rsid w:val="00166806"/>
    <w:rsid w:val="00167189"/>
    <w:rsid w:val="00167305"/>
    <w:rsid w:val="001712B0"/>
    <w:rsid w:val="001714C3"/>
    <w:rsid w:val="001729C6"/>
    <w:rsid w:val="001732D3"/>
    <w:rsid w:val="001757E8"/>
    <w:rsid w:val="00177D7C"/>
    <w:rsid w:val="001840EE"/>
    <w:rsid w:val="00184D8D"/>
    <w:rsid w:val="00186E5B"/>
    <w:rsid w:val="0018752D"/>
    <w:rsid w:val="00191657"/>
    <w:rsid w:val="00193204"/>
    <w:rsid w:val="00193340"/>
    <w:rsid w:val="001A0F70"/>
    <w:rsid w:val="001A2DA6"/>
    <w:rsid w:val="001A5AC5"/>
    <w:rsid w:val="001A628F"/>
    <w:rsid w:val="001A6BC1"/>
    <w:rsid w:val="001A75F3"/>
    <w:rsid w:val="001B23AA"/>
    <w:rsid w:val="001B2BEA"/>
    <w:rsid w:val="001B522C"/>
    <w:rsid w:val="001B5B00"/>
    <w:rsid w:val="001B6F27"/>
    <w:rsid w:val="001B773F"/>
    <w:rsid w:val="001C0F73"/>
    <w:rsid w:val="001C1543"/>
    <w:rsid w:val="001C1A90"/>
    <w:rsid w:val="001C231A"/>
    <w:rsid w:val="001C27A6"/>
    <w:rsid w:val="001C2C6F"/>
    <w:rsid w:val="001C43CF"/>
    <w:rsid w:val="001C58F1"/>
    <w:rsid w:val="001D1D76"/>
    <w:rsid w:val="001D3AC9"/>
    <w:rsid w:val="001D5E04"/>
    <w:rsid w:val="001E1C94"/>
    <w:rsid w:val="001E2671"/>
    <w:rsid w:val="001E3F00"/>
    <w:rsid w:val="001F4ABA"/>
    <w:rsid w:val="001F616D"/>
    <w:rsid w:val="001F7C1A"/>
    <w:rsid w:val="00200E31"/>
    <w:rsid w:val="00203D85"/>
    <w:rsid w:val="0020579C"/>
    <w:rsid w:val="00206E07"/>
    <w:rsid w:val="0020748E"/>
    <w:rsid w:val="00211C7B"/>
    <w:rsid w:val="00213537"/>
    <w:rsid w:val="00213E82"/>
    <w:rsid w:val="00215C82"/>
    <w:rsid w:val="002204D6"/>
    <w:rsid w:val="00231524"/>
    <w:rsid w:val="00234324"/>
    <w:rsid w:val="00241379"/>
    <w:rsid w:val="00241605"/>
    <w:rsid w:val="0024184B"/>
    <w:rsid w:val="0024202D"/>
    <w:rsid w:val="002433FE"/>
    <w:rsid w:val="0024447B"/>
    <w:rsid w:val="0024649C"/>
    <w:rsid w:val="00246581"/>
    <w:rsid w:val="0024744D"/>
    <w:rsid w:val="00250A30"/>
    <w:rsid w:val="00253EAE"/>
    <w:rsid w:val="00256784"/>
    <w:rsid w:val="00260AF5"/>
    <w:rsid w:val="00261299"/>
    <w:rsid w:val="00261DA3"/>
    <w:rsid w:val="00263326"/>
    <w:rsid w:val="002663DD"/>
    <w:rsid w:val="002679B4"/>
    <w:rsid w:val="002701CF"/>
    <w:rsid w:val="0027070C"/>
    <w:rsid w:val="0027102C"/>
    <w:rsid w:val="00276E41"/>
    <w:rsid w:val="00277729"/>
    <w:rsid w:val="00282188"/>
    <w:rsid w:val="00282B1D"/>
    <w:rsid w:val="00285389"/>
    <w:rsid w:val="00290693"/>
    <w:rsid w:val="00291FD7"/>
    <w:rsid w:val="00292786"/>
    <w:rsid w:val="00295C25"/>
    <w:rsid w:val="0029714E"/>
    <w:rsid w:val="0029730B"/>
    <w:rsid w:val="00297A2F"/>
    <w:rsid w:val="002A287E"/>
    <w:rsid w:val="002A2F06"/>
    <w:rsid w:val="002A3B2F"/>
    <w:rsid w:val="002A4E54"/>
    <w:rsid w:val="002A5603"/>
    <w:rsid w:val="002A5ABD"/>
    <w:rsid w:val="002A5DE9"/>
    <w:rsid w:val="002A69D2"/>
    <w:rsid w:val="002A7E17"/>
    <w:rsid w:val="002B48EC"/>
    <w:rsid w:val="002B6B40"/>
    <w:rsid w:val="002C1879"/>
    <w:rsid w:val="002C2055"/>
    <w:rsid w:val="002C37E6"/>
    <w:rsid w:val="002C6236"/>
    <w:rsid w:val="002C66D0"/>
    <w:rsid w:val="002C71F8"/>
    <w:rsid w:val="002D25D0"/>
    <w:rsid w:val="002D3C24"/>
    <w:rsid w:val="002D510F"/>
    <w:rsid w:val="002D5368"/>
    <w:rsid w:val="002D5619"/>
    <w:rsid w:val="002E0512"/>
    <w:rsid w:val="002E1397"/>
    <w:rsid w:val="002E1D7E"/>
    <w:rsid w:val="002E1E7C"/>
    <w:rsid w:val="002E237A"/>
    <w:rsid w:val="002E7D43"/>
    <w:rsid w:val="002F2639"/>
    <w:rsid w:val="002F296B"/>
    <w:rsid w:val="002F38C9"/>
    <w:rsid w:val="002F5A99"/>
    <w:rsid w:val="002F5D7B"/>
    <w:rsid w:val="002F6165"/>
    <w:rsid w:val="002F6C04"/>
    <w:rsid w:val="002F6C06"/>
    <w:rsid w:val="003024DF"/>
    <w:rsid w:val="0030347B"/>
    <w:rsid w:val="0030592D"/>
    <w:rsid w:val="00306568"/>
    <w:rsid w:val="00307241"/>
    <w:rsid w:val="00311F50"/>
    <w:rsid w:val="00313F09"/>
    <w:rsid w:val="00314751"/>
    <w:rsid w:val="003156BC"/>
    <w:rsid w:val="003164CE"/>
    <w:rsid w:val="003229B9"/>
    <w:rsid w:val="003235FF"/>
    <w:rsid w:val="00324B3B"/>
    <w:rsid w:val="003259B2"/>
    <w:rsid w:val="0032601F"/>
    <w:rsid w:val="0032635E"/>
    <w:rsid w:val="003274B3"/>
    <w:rsid w:val="00327DE9"/>
    <w:rsid w:val="00331637"/>
    <w:rsid w:val="003343FB"/>
    <w:rsid w:val="00334FDE"/>
    <w:rsid w:val="00335F06"/>
    <w:rsid w:val="00335FA7"/>
    <w:rsid w:val="003372C4"/>
    <w:rsid w:val="00341247"/>
    <w:rsid w:val="00342C9C"/>
    <w:rsid w:val="00342EEC"/>
    <w:rsid w:val="00345703"/>
    <w:rsid w:val="00346111"/>
    <w:rsid w:val="003529FE"/>
    <w:rsid w:val="00353E48"/>
    <w:rsid w:val="003558C0"/>
    <w:rsid w:val="00360915"/>
    <w:rsid w:val="00361740"/>
    <w:rsid w:val="00364171"/>
    <w:rsid w:val="00365984"/>
    <w:rsid w:val="00367EEC"/>
    <w:rsid w:val="00371316"/>
    <w:rsid w:val="00371807"/>
    <w:rsid w:val="0037324A"/>
    <w:rsid w:val="0037347D"/>
    <w:rsid w:val="00373E3A"/>
    <w:rsid w:val="00374C09"/>
    <w:rsid w:val="00377E37"/>
    <w:rsid w:val="00380820"/>
    <w:rsid w:val="00380912"/>
    <w:rsid w:val="00380E6F"/>
    <w:rsid w:val="003839D2"/>
    <w:rsid w:val="00384B1F"/>
    <w:rsid w:val="00384D9F"/>
    <w:rsid w:val="00384E86"/>
    <w:rsid w:val="00386999"/>
    <w:rsid w:val="00396FE7"/>
    <w:rsid w:val="00397F78"/>
    <w:rsid w:val="003A4704"/>
    <w:rsid w:val="003A5775"/>
    <w:rsid w:val="003A6544"/>
    <w:rsid w:val="003A704A"/>
    <w:rsid w:val="003B02B5"/>
    <w:rsid w:val="003B0E08"/>
    <w:rsid w:val="003B22CC"/>
    <w:rsid w:val="003B3C99"/>
    <w:rsid w:val="003B5888"/>
    <w:rsid w:val="003B6679"/>
    <w:rsid w:val="003B6B91"/>
    <w:rsid w:val="003B6DEB"/>
    <w:rsid w:val="003B7E3B"/>
    <w:rsid w:val="003C23F5"/>
    <w:rsid w:val="003C5C49"/>
    <w:rsid w:val="003C6665"/>
    <w:rsid w:val="003D03CC"/>
    <w:rsid w:val="003D6FE0"/>
    <w:rsid w:val="003D73A4"/>
    <w:rsid w:val="003E0E26"/>
    <w:rsid w:val="003E15DE"/>
    <w:rsid w:val="003E283B"/>
    <w:rsid w:val="003E2FF7"/>
    <w:rsid w:val="003E3A23"/>
    <w:rsid w:val="003E617A"/>
    <w:rsid w:val="003F0EA5"/>
    <w:rsid w:val="003F0EC5"/>
    <w:rsid w:val="003F27E2"/>
    <w:rsid w:val="003F4DC9"/>
    <w:rsid w:val="003F5783"/>
    <w:rsid w:val="003F6BE5"/>
    <w:rsid w:val="003F7D5E"/>
    <w:rsid w:val="004007B0"/>
    <w:rsid w:val="00400C84"/>
    <w:rsid w:val="00401A7E"/>
    <w:rsid w:val="00402BFD"/>
    <w:rsid w:val="00404024"/>
    <w:rsid w:val="00405811"/>
    <w:rsid w:val="004110AA"/>
    <w:rsid w:val="004128C7"/>
    <w:rsid w:val="00413DEE"/>
    <w:rsid w:val="00420AC4"/>
    <w:rsid w:val="00420B3B"/>
    <w:rsid w:val="004212B9"/>
    <w:rsid w:val="00421422"/>
    <w:rsid w:val="00423F22"/>
    <w:rsid w:val="0042735C"/>
    <w:rsid w:val="0043135F"/>
    <w:rsid w:val="00432729"/>
    <w:rsid w:val="004328DE"/>
    <w:rsid w:val="004335E0"/>
    <w:rsid w:val="00433690"/>
    <w:rsid w:val="004347EC"/>
    <w:rsid w:val="004353C8"/>
    <w:rsid w:val="0044192E"/>
    <w:rsid w:val="00441E07"/>
    <w:rsid w:val="004422FF"/>
    <w:rsid w:val="00443D07"/>
    <w:rsid w:val="0044682B"/>
    <w:rsid w:val="0045701F"/>
    <w:rsid w:val="00457AC9"/>
    <w:rsid w:val="00461750"/>
    <w:rsid w:val="00462627"/>
    <w:rsid w:val="00462BEC"/>
    <w:rsid w:val="004630CD"/>
    <w:rsid w:val="004649B7"/>
    <w:rsid w:val="00465E2F"/>
    <w:rsid w:val="00472E4D"/>
    <w:rsid w:val="004737D8"/>
    <w:rsid w:val="00474554"/>
    <w:rsid w:val="00475959"/>
    <w:rsid w:val="00476E7E"/>
    <w:rsid w:val="00480DC8"/>
    <w:rsid w:val="004824BC"/>
    <w:rsid w:val="004843F5"/>
    <w:rsid w:val="00484CC8"/>
    <w:rsid w:val="00484DC1"/>
    <w:rsid w:val="004857AB"/>
    <w:rsid w:val="00486296"/>
    <w:rsid w:val="004918D0"/>
    <w:rsid w:val="00494A0F"/>
    <w:rsid w:val="00495F3A"/>
    <w:rsid w:val="004964AB"/>
    <w:rsid w:val="004968F3"/>
    <w:rsid w:val="004A043F"/>
    <w:rsid w:val="004A0F77"/>
    <w:rsid w:val="004A1A6C"/>
    <w:rsid w:val="004A207F"/>
    <w:rsid w:val="004A2349"/>
    <w:rsid w:val="004A251F"/>
    <w:rsid w:val="004A31BC"/>
    <w:rsid w:val="004A3569"/>
    <w:rsid w:val="004A615D"/>
    <w:rsid w:val="004B0517"/>
    <w:rsid w:val="004B1A9A"/>
    <w:rsid w:val="004B23D4"/>
    <w:rsid w:val="004B69A5"/>
    <w:rsid w:val="004C0F79"/>
    <w:rsid w:val="004C59D2"/>
    <w:rsid w:val="004D0141"/>
    <w:rsid w:val="004D190B"/>
    <w:rsid w:val="004D1D98"/>
    <w:rsid w:val="004D22C2"/>
    <w:rsid w:val="004D2C49"/>
    <w:rsid w:val="004D337A"/>
    <w:rsid w:val="004D4B17"/>
    <w:rsid w:val="004D55E7"/>
    <w:rsid w:val="004D6582"/>
    <w:rsid w:val="004D744E"/>
    <w:rsid w:val="004E3A58"/>
    <w:rsid w:val="004E5252"/>
    <w:rsid w:val="004E665F"/>
    <w:rsid w:val="004E79D4"/>
    <w:rsid w:val="004F308A"/>
    <w:rsid w:val="004F611A"/>
    <w:rsid w:val="004F73B3"/>
    <w:rsid w:val="004F7CA4"/>
    <w:rsid w:val="005020CE"/>
    <w:rsid w:val="00502C86"/>
    <w:rsid w:val="005056CF"/>
    <w:rsid w:val="00514172"/>
    <w:rsid w:val="00514263"/>
    <w:rsid w:val="00521AC1"/>
    <w:rsid w:val="00521B21"/>
    <w:rsid w:val="00522D27"/>
    <w:rsid w:val="00522F85"/>
    <w:rsid w:val="0052461C"/>
    <w:rsid w:val="00526E03"/>
    <w:rsid w:val="005306FB"/>
    <w:rsid w:val="00531973"/>
    <w:rsid w:val="00531E3C"/>
    <w:rsid w:val="00533E33"/>
    <w:rsid w:val="00537023"/>
    <w:rsid w:val="0054080A"/>
    <w:rsid w:val="005510C3"/>
    <w:rsid w:val="00552F7B"/>
    <w:rsid w:val="0055463B"/>
    <w:rsid w:val="0055473C"/>
    <w:rsid w:val="00555EE6"/>
    <w:rsid w:val="00560C8F"/>
    <w:rsid w:val="00567E3B"/>
    <w:rsid w:val="005721F3"/>
    <w:rsid w:val="00572DB2"/>
    <w:rsid w:val="00573F94"/>
    <w:rsid w:val="005757B7"/>
    <w:rsid w:val="00575A39"/>
    <w:rsid w:val="00575E26"/>
    <w:rsid w:val="00575FDD"/>
    <w:rsid w:val="00581C6D"/>
    <w:rsid w:val="00582A2E"/>
    <w:rsid w:val="00584B3F"/>
    <w:rsid w:val="0058521C"/>
    <w:rsid w:val="005855AD"/>
    <w:rsid w:val="00585A0B"/>
    <w:rsid w:val="00591991"/>
    <w:rsid w:val="005927F8"/>
    <w:rsid w:val="005947CD"/>
    <w:rsid w:val="005960C2"/>
    <w:rsid w:val="00596A43"/>
    <w:rsid w:val="00596B9B"/>
    <w:rsid w:val="00597BEB"/>
    <w:rsid w:val="005A0458"/>
    <w:rsid w:val="005A0D28"/>
    <w:rsid w:val="005A0F9C"/>
    <w:rsid w:val="005A17DC"/>
    <w:rsid w:val="005A3CEC"/>
    <w:rsid w:val="005A5090"/>
    <w:rsid w:val="005A50AC"/>
    <w:rsid w:val="005B21C1"/>
    <w:rsid w:val="005B4CB9"/>
    <w:rsid w:val="005B7617"/>
    <w:rsid w:val="005B7F1A"/>
    <w:rsid w:val="005C000A"/>
    <w:rsid w:val="005C164F"/>
    <w:rsid w:val="005C2146"/>
    <w:rsid w:val="005C45A9"/>
    <w:rsid w:val="005C5F26"/>
    <w:rsid w:val="005D04F4"/>
    <w:rsid w:val="005D23DE"/>
    <w:rsid w:val="005D6869"/>
    <w:rsid w:val="005E1E90"/>
    <w:rsid w:val="005E2851"/>
    <w:rsid w:val="005E2F8C"/>
    <w:rsid w:val="005E45EB"/>
    <w:rsid w:val="005E46BC"/>
    <w:rsid w:val="005E484F"/>
    <w:rsid w:val="005E776C"/>
    <w:rsid w:val="005F0F10"/>
    <w:rsid w:val="005F1AFE"/>
    <w:rsid w:val="005F2D85"/>
    <w:rsid w:val="005F305D"/>
    <w:rsid w:val="005F3A61"/>
    <w:rsid w:val="00602834"/>
    <w:rsid w:val="006062F3"/>
    <w:rsid w:val="00607223"/>
    <w:rsid w:val="006130BC"/>
    <w:rsid w:val="00614287"/>
    <w:rsid w:val="00616FE6"/>
    <w:rsid w:val="006170F4"/>
    <w:rsid w:val="00617A62"/>
    <w:rsid w:val="00617CAD"/>
    <w:rsid w:val="006219A7"/>
    <w:rsid w:val="00622680"/>
    <w:rsid w:val="0062401A"/>
    <w:rsid w:val="00625368"/>
    <w:rsid w:val="006310A3"/>
    <w:rsid w:val="00631CB7"/>
    <w:rsid w:val="006320B3"/>
    <w:rsid w:val="00632820"/>
    <w:rsid w:val="006330D1"/>
    <w:rsid w:val="00633681"/>
    <w:rsid w:val="00634F55"/>
    <w:rsid w:val="00640511"/>
    <w:rsid w:val="00640D9A"/>
    <w:rsid w:val="00643D40"/>
    <w:rsid w:val="0064409E"/>
    <w:rsid w:val="006509C8"/>
    <w:rsid w:val="00650C3D"/>
    <w:rsid w:val="00651727"/>
    <w:rsid w:val="00653A76"/>
    <w:rsid w:val="00660559"/>
    <w:rsid w:val="006606B6"/>
    <w:rsid w:val="006613F0"/>
    <w:rsid w:val="006617D8"/>
    <w:rsid w:val="00664F0A"/>
    <w:rsid w:val="00665B27"/>
    <w:rsid w:val="0066699C"/>
    <w:rsid w:val="006733E3"/>
    <w:rsid w:val="00675057"/>
    <w:rsid w:val="00675444"/>
    <w:rsid w:val="006801B1"/>
    <w:rsid w:val="0068222B"/>
    <w:rsid w:val="00685511"/>
    <w:rsid w:val="0068794A"/>
    <w:rsid w:val="006913B7"/>
    <w:rsid w:val="0069259C"/>
    <w:rsid w:val="00692A80"/>
    <w:rsid w:val="00696149"/>
    <w:rsid w:val="006A1A47"/>
    <w:rsid w:val="006A3A09"/>
    <w:rsid w:val="006A3A9E"/>
    <w:rsid w:val="006A41DE"/>
    <w:rsid w:val="006A4444"/>
    <w:rsid w:val="006B0697"/>
    <w:rsid w:val="006B15D4"/>
    <w:rsid w:val="006B1987"/>
    <w:rsid w:val="006B34A9"/>
    <w:rsid w:val="006B411D"/>
    <w:rsid w:val="006B4EDB"/>
    <w:rsid w:val="006B58FF"/>
    <w:rsid w:val="006B59D2"/>
    <w:rsid w:val="006C018B"/>
    <w:rsid w:val="006C02DD"/>
    <w:rsid w:val="006C050B"/>
    <w:rsid w:val="006C1CDA"/>
    <w:rsid w:val="006C3158"/>
    <w:rsid w:val="006C355E"/>
    <w:rsid w:val="006C3BFD"/>
    <w:rsid w:val="006C3F28"/>
    <w:rsid w:val="006C67D9"/>
    <w:rsid w:val="006C7E07"/>
    <w:rsid w:val="006D052F"/>
    <w:rsid w:val="006D27ED"/>
    <w:rsid w:val="006D37E5"/>
    <w:rsid w:val="006D4281"/>
    <w:rsid w:val="006E2D98"/>
    <w:rsid w:val="006E54A3"/>
    <w:rsid w:val="006E6A20"/>
    <w:rsid w:val="006E730E"/>
    <w:rsid w:val="006E7D29"/>
    <w:rsid w:val="006F0D25"/>
    <w:rsid w:val="006F285F"/>
    <w:rsid w:val="006F3D20"/>
    <w:rsid w:val="006F7026"/>
    <w:rsid w:val="006F79D3"/>
    <w:rsid w:val="00700BB3"/>
    <w:rsid w:val="00701B20"/>
    <w:rsid w:val="007027FE"/>
    <w:rsid w:val="007051A5"/>
    <w:rsid w:val="007111FE"/>
    <w:rsid w:val="00712E7A"/>
    <w:rsid w:val="007161D2"/>
    <w:rsid w:val="00716209"/>
    <w:rsid w:val="00721187"/>
    <w:rsid w:val="00723BC9"/>
    <w:rsid w:val="00724D10"/>
    <w:rsid w:val="0073042B"/>
    <w:rsid w:val="0073049B"/>
    <w:rsid w:val="00730664"/>
    <w:rsid w:val="00731661"/>
    <w:rsid w:val="00735A20"/>
    <w:rsid w:val="00740B6D"/>
    <w:rsid w:val="00750B4B"/>
    <w:rsid w:val="00753F86"/>
    <w:rsid w:val="007558ED"/>
    <w:rsid w:val="00755BC6"/>
    <w:rsid w:val="00756551"/>
    <w:rsid w:val="00760F0D"/>
    <w:rsid w:val="00761F0A"/>
    <w:rsid w:val="00767491"/>
    <w:rsid w:val="00771244"/>
    <w:rsid w:val="00772F25"/>
    <w:rsid w:val="00776954"/>
    <w:rsid w:val="00781BF0"/>
    <w:rsid w:val="00783042"/>
    <w:rsid w:val="007830C6"/>
    <w:rsid w:val="007836B6"/>
    <w:rsid w:val="00790DB3"/>
    <w:rsid w:val="00792A1E"/>
    <w:rsid w:val="0079316F"/>
    <w:rsid w:val="007941A1"/>
    <w:rsid w:val="00796A97"/>
    <w:rsid w:val="007A3A36"/>
    <w:rsid w:val="007A784F"/>
    <w:rsid w:val="007B011D"/>
    <w:rsid w:val="007B2A57"/>
    <w:rsid w:val="007B2DF6"/>
    <w:rsid w:val="007B369F"/>
    <w:rsid w:val="007B371D"/>
    <w:rsid w:val="007B6F0F"/>
    <w:rsid w:val="007B7034"/>
    <w:rsid w:val="007B77DA"/>
    <w:rsid w:val="007C1C2E"/>
    <w:rsid w:val="007C2963"/>
    <w:rsid w:val="007C3504"/>
    <w:rsid w:val="007C3A50"/>
    <w:rsid w:val="007C5E06"/>
    <w:rsid w:val="007C6717"/>
    <w:rsid w:val="007D00AE"/>
    <w:rsid w:val="007D0B52"/>
    <w:rsid w:val="007D0DF6"/>
    <w:rsid w:val="007D3230"/>
    <w:rsid w:val="007D5B68"/>
    <w:rsid w:val="007D77EE"/>
    <w:rsid w:val="007D7F15"/>
    <w:rsid w:val="007E023F"/>
    <w:rsid w:val="007E2B26"/>
    <w:rsid w:val="007E483F"/>
    <w:rsid w:val="007E4BD2"/>
    <w:rsid w:val="007E4EA1"/>
    <w:rsid w:val="007F20AB"/>
    <w:rsid w:val="007F28CA"/>
    <w:rsid w:val="007F5DAE"/>
    <w:rsid w:val="007F739E"/>
    <w:rsid w:val="00801D6B"/>
    <w:rsid w:val="008127B9"/>
    <w:rsid w:val="00821666"/>
    <w:rsid w:val="00823300"/>
    <w:rsid w:val="00824294"/>
    <w:rsid w:val="008252D7"/>
    <w:rsid w:val="008265D4"/>
    <w:rsid w:val="00827950"/>
    <w:rsid w:val="008303E0"/>
    <w:rsid w:val="00831CEE"/>
    <w:rsid w:val="00832174"/>
    <w:rsid w:val="008337EB"/>
    <w:rsid w:val="008409C0"/>
    <w:rsid w:val="00840FDD"/>
    <w:rsid w:val="008421A2"/>
    <w:rsid w:val="008441CB"/>
    <w:rsid w:val="0084523F"/>
    <w:rsid w:val="0084605C"/>
    <w:rsid w:val="0085185A"/>
    <w:rsid w:val="00860389"/>
    <w:rsid w:val="00862D1C"/>
    <w:rsid w:val="0086408C"/>
    <w:rsid w:val="00864631"/>
    <w:rsid w:val="00865181"/>
    <w:rsid w:val="00865F9F"/>
    <w:rsid w:val="00866B2C"/>
    <w:rsid w:val="00871241"/>
    <w:rsid w:val="008725F9"/>
    <w:rsid w:val="00872D9A"/>
    <w:rsid w:val="008730DC"/>
    <w:rsid w:val="008740A0"/>
    <w:rsid w:val="008815CB"/>
    <w:rsid w:val="00881C54"/>
    <w:rsid w:val="0088229B"/>
    <w:rsid w:val="00884907"/>
    <w:rsid w:val="00884980"/>
    <w:rsid w:val="00894862"/>
    <w:rsid w:val="008A0795"/>
    <w:rsid w:val="008A10C6"/>
    <w:rsid w:val="008A4645"/>
    <w:rsid w:val="008A4BCC"/>
    <w:rsid w:val="008A4F91"/>
    <w:rsid w:val="008A5081"/>
    <w:rsid w:val="008A56C9"/>
    <w:rsid w:val="008A7DAA"/>
    <w:rsid w:val="008B2781"/>
    <w:rsid w:val="008B28F7"/>
    <w:rsid w:val="008B2C5D"/>
    <w:rsid w:val="008B69A7"/>
    <w:rsid w:val="008C0A16"/>
    <w:rsid w:val="008C0F61"/>
    <w:rsid w:val="008D28B2"/>
    <w:rsid w:val="008D3F29"/>
    <w:rsid w:val="008E084F"/>
    <w:rsid w:val="008E1F4C"/>
    <w:rsid w:val="008E610B"/>
    <w:rsid w:val="008E7286"/>
    <w:rsid w:val="008F1656"/>
    <w:rsid w:val="008F225A"/>
    <w:rsid w:val="008F46C9"/>
    <w:rsid w:val="008F7006"/>
    <w:rsid w:val="00902C13"/>
    <w:rsid w:val="00903B80"/>
    <w:rsid w:val="00903D03"/>
    <w:rsid w:val="00904857"/>
    <w:rsid w:val="009105F7"/>
    <w:rsid w:val="009112AA"/>
    <w:rsid w:val="00912B17"/>
    <w:rsid w:val="00913629"/>
    <w:rsid w:val="00914C28"/>
    <w:rsid w:val="009171FA"/>
    <w:rsid w:val="00922961"/>
    <w:rsid w:val="00924F98"/>
    <w:rsid w:val="00927419"/>
    <w:rsid w:val="009408B5"/>
    <w:rsid w:val="00944337"/>
    <w:rsid w:val="00950F04"/>
    <w:rsid w:val="009529D5"/>
    <w:rsid w:val="00955147"/>
    <w:rsid w:val="00955852"/>
    <w:rsid w:val="00956443"/>
    <w:rsid w:val="00964436"/>
    <w:rsid w:val="009676A8"/>
    <w:rsid w:val="00970266"/>
    <w:rsid w:val="0097256B"/>
    <w:rsid w:val="009735E7"/>
    <w:rsid w:val="00974A8A"/>
    <w:rsid w:val="00974FFB"/>
    <w:rsid w:val="0097565B"/>
    <w:rsid w:val="00975725"/>
    <w:rsid w:val="00976CB3"/>
    <w:rsid w:val="00977731"/>
    <w:rsid w:val="00977765"/>
    <w:rsid w:val="00980C97"/>
    <w:rsid w:val="00982227"/>
    <w:rsid w:val="0098546E"/>
    <w:rsid w:val="009926B0"/>
    <w:rsid w:val="009934AC"/>
    <w:rsid w:val="00994248"/>
    <w:rsid w:val="0099460A"/>
    <w:rsid w:val="009959A1"/>
    <w:rsid w:val="0099654C"/>
    <w:rsid w:val="009A0141"/>
    <w:rsid w:val="009A335F"/>
    <w:rsid w:val="009A4159"/>
    <w:rsid w:val="009A5206"/>
    <w:rsid w:val="009B15ED"/>
    <w:rsid w:val="009B2C97"/>
    <w:rsid w:val="009B2D2D"/>
    <w:rsid w:val="009B47A2"/>
    <w:rsid w:val="009C3880"/>
    <w:rsid w:val="009C6FD7"/>
    <w:rsid w:val="009C750B"/>
    <w:rsid w:val="009D0B85"/>
    <w:rsid w:val="009D257D"/>
    <w:rsid w:val="009D5AE3"/>
    <w:rsid w:val="009D6712"/>
    <w:rsid w:val="009D779F"/>
    <w:rsid w:val="009E0609"/>
    <w:rsid w:val="009E3A6B"/>
    <w:rsid w:val="009E3F6E"/>
    <w:rsid w:val="009E4872"/>
    <w:rsid w:val="009E49FC"/>
    <w:rsid w:val="009E6621"/>
    <w:rsid w:val="009E69C4"/>
    <w:rsid w:val="009F095C"/>
    <w:rsid w:val="009F0EA1"/>
    <w:rsid w:val="009F2301"/>
    <w:rsid w:val="009F2A54"/>
    <w:rsid w:val="009F3919"/>
    <w:rsid w:val="009F43D6"/>
    <w:rsid w:val="00A00333"/>
    <w:rsid w:val="00A00DE4"/>
    <w:rsid w:val="00A00E66"/>
    <w:rsid w:val="00A0267C"/>
    <w:rsid w:val="00A05F45"/>
    <w:rsid w:val="00A07066"/>
    <w:rsid w:val="00A07855"/>
    <w:rsid w:val="00A07A78"/>
    <w:rsid w:val="00A1115F"/>
    <w:rsid w:val="00A122A3"/>
    <w:rsid w:val="00A12475"/>
    <w:rsid w:val="00A1252D"/>
    <w:rsid w:val="00A15E99"/>
    <w:rsid w:val="00A16435"/>
    <w:rsid w:val="00A165CE"/>
    <w:rsid w:val="00A167B8"/>
    <w:rsid w:val="00A25E73"/>
    <w:rsid w:val="00A277A2"/>
    <w:rsid w:val="00A27C7D"/>
    <w:rsid w:val="00A3043D"/>
    <w:rsid w:val="00A30688"/>
    <w:rsid w:val="00A31922"/>
    <w:rsid w:val="00A328EA"/>
    <w:rsid w:val="00A423C5"/>
    <w:rsid w:val="00A42CD2"/>
    <w:rsid w:val="00A4550C"/>
    <w:rsid w:val="00A520C6"/>
    <w:rsid w:val="00A5389B"/>
    <w:rsid w:val="00A53BAC"/>
    <w:rsid w:val="00A54A89"/>
    <w:rsid w:val="00A55A51"/>
    <w:rsid w:val="00A616AF"/>
    <w:rsid w:val="00A636B5"/>
    <w:rsid w:val="00A63C87"/>
    <w:rsid w:val="00A64B6F"/>
    <w:rsid w:val="00A64EBB"/>
    <w:rsid w:val="00A65144"/>
    <w:rsid w:val="00A669B5"/>
    <w:rsid w:val="00A67BE6"/>
    <w:rsid w:val="00A7093E"/>
    <w:rsid w:val="00A70C14"/>
    <w:rsid w:val="00A71826"/>
    <w:rsid w:val="00A719E1"/>
    <w:rsid w:val="00A74702"/>
    <w:rsid w:val="00A74D3F"/>
    <w:rsid w:val="00A808F8"/>
    <w:rsid w:val="00A80CAC"/>
    <w:rsid w:val="00A85F11"/>
    <w:rsid w:val="00A86D1B"/>
    <w:rsid w:val="00A8709A"/>
    <w:rsid w:val="00A91B70"/>
    <w:rsid w:val="00A91C3C"/>
    <w:rsid w:val="00A968FD"/>
    <w:rsid w:val="00A971EA"/>
    <w:rsid w:val="00A97D02"/>
    <w:rsid w:val="00AA2F5B"/>
    <w:rsid w:val="00AA30CD"/>
    <w:rsid w:val="00AA532A"/>
    <w:rsid w:val="00AA65F0"/>
    <w:rsid w:val="00AB6FCB"/>
    <w:rsid w:val="00AC0FB1"/>
    <w:rsid w:val="00AC1353"/>
    <w:rsid w:val="00AC475F"/>
    <w:rsid w:val="00AC4F36"/>
    <w:rsid w:val="00AC5926"/>
    <w:rsid w:val="00AC5C88"/>
    <w:rsid w:val="00AD284A"/>
    <w:rsid w:val="00AD5623"/>
    <w:rsid w:val="00AE2DEE"/>
    <w:rsid w:val="00AE3603"/>
    <w:rsid w:val="00AE3D4F"/>
    <w:rsid w:val="00AE478B"/>
    <w:rsid w:val="00AE5914"/>
    <w:rsid w:val="00AE756A"/>
    <w:rsid w:val="00AF5CCA"/>
    <w:rsid w:val="00AF778B"/>
    <w:rsid w:val="00B0519D"/>
    <w:rsid w:val="00B10858"/>
    <w:rsid w:val="00B12A5E"/>
    <w:rsid w:val="00B13E55"/>
    <w:rsid w:val="00B147F9"/>
    <w:rsid w:val="00B15A9A"/>
    <w:rsid w:val="00B22271"/>
    <w:rsid w:val="00B22C34"/>
    <w:rsid w:val="00B27869"/>
    <w:rsid w:val="00B3199C"/>
    <w:rsid w:val="00B3377C"/>
    <w:rsid w:val="00B34088"/>
    <w:rsid w:val="00B34F49"/>
    <w:rsid w:val="00B50020"/>
    <w:rsid w:val="00B511B0"/>
    <w:rsid w:val="00B5182E"/>
    <w:rsid w:val="00B531A7"/>
    <w:rsid w:val="00B548C3"/>
    <w:rsid w:val="00B567C1"/>
    <w:rsid w:val="00B56E9E"/>
    <w:rsid w:val="00B6139C"/>
    <w:rsid w:val="00B61F6A"/>
    <w:rsid w:val="00B6295C"/>
    <w:rsid w:val="00B6604D"/>
    <w:rsid w:val="00B6645B"/>
    <w:rsid w:val="00B668BD"/>
    <w:rsid w:val="00B67837"/>
    <w:rsid w:val="00B7011C"/>
    <w:rsid w:val="00B70458"/>
    <w:rsid w:val="00B70510"/>
    <w:rsid w:val="00B70E73"/>
    <w:rsid w:val="00B72234"/>
    <w:rsid w:val="00B75880"/>
    <w:rsid w:val="00B77491"/>
    <w:rsid w:val="00B77A03"/>
    <w:rsid w:val="00B803EC"/>
    <w:rsid w:val="00B80916"/>
    <w:rsid w:val="00B843F5"/>
    <w:rsid w:val="00B86EDA"/>
    <w:rsid w:val="00B93E6B"/>
    <w:rsid w:val="00B942E3"/>
    <w:rsid w:val="00B94603"/>
    <w:rsid w:val="00B94CA4"/>
    <w:rsid w:val="00B96F64"/>
    <w:rsid w:val="00B97215"/>
    <w:rsid w:val="00B97A26"/>
    <w:rsid w:val="00B97B0A"/>
    <w:rsid w:val="00B97EF1"/>
    <w:rsid w:val="00BA0E52"/>
    <w:rsid w:val="00BA1947"/>
    <w:rsid w:val="00BA2327"/>
    <w:rsid w:val="00BA531E"/>
    <w:rsid w:val="00BB04ED"/>
    <w:rsid w:val="00BB4289"/>
    <w:rsid w:val="00BB6867"/>
    <w:rsid w:val="00BB7D7A"/>
    <w:rsid w:val="00BC022A"/>
    <w:rsid w:val="00BC0D7C"/>
    <w:rsid w:val="00BC37FF"/>
    <w:rsid w:val="00BC7F04"/>
    <w:rsid w:val="00BD34C7"/>
    <w:rsid w:val="00BD386F"/>
    <w:rsid w:val="00BD5B63"/>
    <w:rsid w:val="00BE00E6"/>
    <w:rsid w:val="00BE294F"/>
    <w:rsid w:val="00BE34DD"/>
    <w:rsid w:val="00BE42B7"/>
    <w:rsid w:val="00BF5453"/>
    <w:rsid w:val="00BF61FB"/>
    <w:rsid w:val="00BF6704"/>
    <w:rsid w:val="00C044E5"/>
    <w:rsid w:val="00C10305"/>
    <w:rsid w:val="00C11E27"/>
    <w:rsid w:val="00C16DF8"/>
    <w:rsid w:val="00C16ED1"/>
    <w:rsid w:val="00C1758B"/>
    <w:rsid w:val="00C175C4"/>
    <w:rsid w:val="00C20ABF"/>
    <w:rsid w:val="00C240AB"/>
    <w:rsid w:val="00C25FAE"/>
    <w:rsid w:val="00C26F8B"/>
    <w:rsid w:val="00C31C62"/>
    <w:rsid w:val="00C35FA9"/>
    <w:rsid w:val="00C3730F"/>
    <w:rsid w:val="00C37338"/>
    <w:rsid w:val="00C37CD6"/>
    <w:rsid w:val="00C41385"/>
    <w:rsid w:val="00C437BA"/>
    <w:rsid w:val="00C43EE1"/>
    <w:rsid w:val="00C46A68"/>
    <w:rsid w:val="00C46ABA"/>
    <w:rsid w:val="00C50CE3"/>
    <w:rsid w:val="00C535A6"/>
    <w:rsid w:val="00C53EBD"/>
    <w:rsid w:val="00C5425F"/>
    <w:rsid w:val="00C57AB5"/>
    <w:rsid w:val="00C63B04"/>
    <w:rsid w:val="00C64303"/>
    <w:rsid w:val="00C65FE0"/>
    <w:rsid w:val="00C66AFE"/>
    <w:rsid w:val="00C70618"/>
    <w:rsid w:val="00C70B5C"/>
    <w:rsid w:val="00C714ED"/>
    <w:rsid w:val="00C73DAC"/>
    <w:rsid w:val="00C7543C"/>
    <w:rsid w:val="00C75D23"/>
    <w:rsid w:val="00C80724"/>
    <w:rsid w:val="00C8440A"/>
    <w:rsid w:val="00C86D71"/>
    <w:rsid w:val="00C9221A"/>
    <w:rsid w:val="00C94DE6"/>
    <w:rsid w:val="00CA4C69"/>
    <w:rsid w:val="00CA53E1"/>
    <w:rsid w:val="00CA549E"/>
    <w:rsid w:val="00CA5A0A"/>
    <w:rsid w:val="00CA71BE"/>
    <w:rsid w:val="00CB06C6"/>
    <w:rsid w:val="00CB1162"/>
    <w:rsid w:val="00CB3451"/>
    <w:rsid w:val="00CB6798"/>
    <w:rsid w:val="00CB74B6"/>
    <w:rsid w:val="00CC0095"/>
    <w:rsid w:val="00CC0B99"/>
    <w:rsid w:val="00CC1A99"/>
    <w:rsid w:val="00CC30DC"/>
    <w:rsid w:val="00CC45C7"/>
    <w:rsid w:val="00CC7376"/>
    <w:rsid w:val="00CD298E"/>
    <w:rsid w:val="00CD3072"/>
    <w:rsid w:val="00CD3965"/>
    <w:rsid w:val="00CD66D7"/>
    <w:rsid w:val="00CD7473"/>
    <w:rsid w:val="00CD7B69"/>
    <w:rsid w:val="00CE01D4"/>
    <w:rsid w:val="00CE2C98"/>
    <w:rsid w:val="00CE2D73"/>
    <w:rsid w:val="00CF1254"/>
    <w:rsid w:val="00CF3A72"/>
    <w:rsid w:val="00CF3DCD"/>
    <w:rsid w:val="00CF6279"/>
    <w:rsid w:val="00CF6B45"/>
    <w:rsid w:val="00D00F01"/>
    <w:rsid w:val="00D03CEE"/>
    <w:rsid w:val="00D041BA"/>
    <w:rsid w:val="00D0727C"/>
    <w:rsid w:val="00D1035A"/>
    <w:rsid w:val="00D11D46"/>
    <w:rsid w:val="00D1635C"/>
    <w:rsid w:val="00D171A4"/>
    <w:rsid w:val="00D1721A"/>
    <w:rsid w:val="00D20BC3"/>
    <w:rsid w:val="00D22432"/>
    <w:rsid w:val="00D22D48"/>
    <w:rsid w:val="00D26920"/>
    <w:rsid w:val="00D274BF"/>
    <w:rsid w:val="00D27AF3"/>
    <w:rsid w:val="00D3436F"/>
    <w:rsid w:val="00D41E9C"/>
    <w:rsid w:val="00D4274A"/>
    <w:rsid w:val="00D43382"/>
    <w:rsid w:val="00D46375"/>
    <w:rsid w:val="00D5279A"/>
    <w:rsid w:val="00D54D83"/>
    <w:rsid w:val="00D55950"/>
    <w:rsid w:val="00D65963"/>
    <w:rsid w:val="00D67B82"/>
    <w:rsid w:val="00D7036E"/>
    <w:rsid w:val="00D7129A"/>
    <w:rsid w:val="00D71452"/>
    <w:rsid w:val="00D73247"/>
    <w:rsid w:val="00D73C9E"/>
    <w:rsid w:val="00D74645"/>
    <w:rsid w:val="00D75DF5"/>
    <w:rsid w:val="00D81724"/>
    <w:rsid w:val="00D82312"/>
    <w:rsid w:val="00D82B24"/>
    <w:rsid w:val="00D85398"/>
    <w:rsid w:val="00D93FEA"/>
    <w:rsid w:val="00D95CBE"/>
    <w:rsid w:val="00DA195B"/>
    <w:rsid w:val="00DA39C9"/>
    <w:rsid w:val="00DA40F0"/>
    <w:rsid w:val="00DA426E"/>
    <w:rsid w:val="00DB065F"/>
    <w:rsid w:val="00DB1911"/>
    <w:rsid w:val="00DB5FD9"/>
    <w:rsid w:val="00DB7353"/>
    <w:rsid w:val="00DC33A9"/>
    <w:rsid w:val="00DC409C"/>
    <w:rsid w:val="00DC564C"/>
    <w:rsid w:val="00DC612D"/>
    <w:rsid w:val="00DC7F5C"/>
    <w:rsid w:val="00DD3587"/>
    <w:rsid w:val="00DD426E"/>
    <w:rsid w:val="00DD6626"/>
    <w:rsid w:val="00DD6B93"/>
    <w:rsid w:val="00DD7276"/>
    <w:rsid w:val="00DE13A4"/>
    <w:rsid w:val="00DE1B90"/>
    <w:rsid w:val="00DE493B"/>
    <w:rsid w:val="00DE55E8"/>
    <w:rsid w:val="00DE65DF"/>
    <w:rsid w:val="00DE6D59"/>
    <w:rsid w:val="00DE72D8"/>
    <w:rsid w:val="00DF6DF1"/>
    <w:rsid w:val="00DF72F3"/>
    <w:rsid w:val="00E00736"/>
    <w:rsid w:val="00E048C7"/>
    <w:rsid w:val="00E06AAF"/>
    <w:rsid w:val="00E071E5"/>
    <w:rsid w:val="00E10E94"/>
    <w:rsid w:val="00E129B8"/>
    <w:rsid w:val="00E138AD"/>
    <w:rsid w:val="00E13B31"/>
    <w:rsid w:val="00E15A5A"/>
    <w:rsid w:val="00E208AD"/>
    <w:rsid w:val="00E20AEB"/>
    <w:rsid w:val="00E21BC9"/>
    <w:rsid w:val="00E2326E"/>
    <w:rsid w:val="00E232A6"/>
    <w:rsid w:val="00E242EC"/>
    <w:rsid w:val="00E25894"/>
    <w:rsid w:val="00E27EDD"/>
    <w:rsid w:val="00E30436"/>
    <w:rsid w:val="00E3107F"/>
    <w:rsid w:val="00E31EA1"/>
    <w:rsid w:val="00E323C9"/>
    <w:rsid w:val="00E3520A"/>
    <w:rsid w:val="00E37A24"/>
    <w:rsid w:val="00E40006"/>
    <w:rsid w:val="00E41440"/>
    <w:rsid w:val="00E42188"/>
    <w:rsid w:val="00E42B30"/>
    <w:rsid w:val="00E4333F"/>
    <w:rsid w:val="00E46ABE"/>
    <w:rsid w:val="00E534DE"/>
    <w:rsid w:val="00E5383B"/>
    <w:rsid w:val="00E54772"/>
    <w:rsid w:val="00E54A56"/>
    <w:rsid w:val="00E54C51"/>
    <w:rsid w:val="00E54E99"/>
    <w:rsid w:val="00E557AD"/>
    <w:rsid w:val="00E57B20"/>
    <w:rsid w:val="00E61341"/>
    <w:rsid w:val="00E62C26"/>
    <w:rsid w:val="00E63D98"/>
    <w:rsid w:val="00E6433E"/>
    <w:rsid w:val="00E646AA"/>
    <w:rsid w:val="00E6549B"/>
    <w:rsid w:val="00E67890"/>
    <w:rsid w:val="00E74DE8"/>
    <w:rsid w:val="00E75528"/>
    <w:rsid w:val="00E75E61"/>
    <w:rsid w:val="00E82B8E"/>
    <w:rsid w:val="00E86C16"/>
    <w:rsid w:val="00E90FD9"/>
    <w:rsid w:val="00E91548"/>
    <w:rsid w:val="00E92630"/>
    <w:rsid w:val="00E93E22"/>
    <w:rsid w:val="00E95ABE"/>
    <w:rsid w:val="00E96B62"/>
    <w:rsid w:val="00EA0757"/>
    <w:rsid w:val="00EA4030"/>
    <w:rsid w:val="00EB0029"/>
    <w:rsid w:val="00EB07AF"/>
    <w:rsid w:val="00EB119E"/>
    <w:rsid w:val="00EB3880"/>
    <w:rsid w:val="00EB3AB0"/>
    <w:rsid w:val="00EB4814"/>
    <w:rsid w:val="00EB558B"/>
    <w:rsid w:val="00EB5CFE"/>
    <w:rsid w:val="00EC0841"/>
    <w:rsid w:val="00EC193F"/>
    <w:rsid w:val="00EC242E"/>
    <w:rsid w:val="00EC31A8"/>
    <w:rsid w:val="00EC4613"/>
    <w:rsid w:val="00EC5C4A"/>
    <w:rsid w:val="00EC7F95"/>
    <w:rsid w:val="00ED0148"/>
    <w:rsid w:val="00ED3353"/>
    <w:rsid w:val="00ED5D34"/>
    <w:rsid w:val="00ED6FC8"/>
    <w:rsid w:val="00EE1A9D"/>
    <w:rsid w:val="00EE2625"/>
    <w:rsid w:val="00EE28E7"/>
    <w:rsid w:val="00EE6C71"/>
    <w:rsid w:val="00EE7B7D"/>
    <w:rsid w:val="00EF4144"/>
    <w:rsid w:val="00EF6F84"/>
    <w:rsid w:val="00F015BA"/>
    <w:rsid w:val="00F037F3"/>
    <w:rsid w:val="00F03F03"/>
    <w:rsid w:val="00F06C78"/>
    <w:rsid w:val="00F07E09"/>
    <w:rsid w:val="00F10C07"/>
    <w:rsid w:val="00F14852"/>
    <w:rsid w:val="00F229BA"/>
    <w:rsid w:val="00F22D86"/>
    <w:rsid w:val="00F23F30"/>
    <w:rsid w:val="00F246E5"/>
    <w:rsid w:val="00F24C26"/>
    <w:rsid w:val="00F2606E"/>
    <w:rsid w:val="00F2609F"/>
    <w:rsid w:val="00F321A7"/>
    <w:rsid w:val="00F348C7"/>
    <w:rsid w:val="00F3604B"/>
    <w:rsid w:val="00F3604E"/>
    <w:rsid w:val="00F36487"/>
    <w:rsid w:val="00F372F7"/>
    <w:rsid w:val="00F373A0"/>
    <w:rsid w:val="00F40403"/>
    <w:rsid w:val="00F41DF0"/>
    <w:rsid w:val="00F42AEF"/>
    <w:rsid w:val="00F43202"/>
    <w:rsid w:val="00F440FD"/>
    <w:rsid w:val="00F45605"/>
    <w:rsid w:val="00F6134A"/>
    <w:rsid w:val="00F62187"/>
    <w:rsid w:val="00F651D0"/>
    <w:rsid w:val="00F66316"/>
    <w:rsid w:val="00F67289"/>
    <w:rsid w:val="00F70828"/>
    <w:rsid w:val="00F711C6"/>
    <w:rsid w:val="00F72024"/>
    <w:rsid w:val="00F733CE"/>
    <w:rsid w:val="00F73B2D"/>
    <w:rsid w:val="00F77A75"/>
    <w:rsid w:val="00F80048"/>
    <w:rsid w:val="00F81455"/>
    <w:rsid w:val="00F8541A"/>
    <w:rsid w:val="00F9305E"/>
    <w:rsid w:val="00FA0A26"/>
    <w:rsid w:val="00FA1699"/>
    <w:rsid w:val="00FA1A48"/>
    <w:rsid w:val="00FA3FEA"/>
    <w:rsid w:val="00FA6518"/>
    <w:rsid w:val="00FB1C37"/>
    <w:rsid w:val="00FC0766"/>
    <w:rsid w:val="00FC1352"/>
    <w:rsid w:val="00FC221E"/>
    <w:rsid w:val="00FC4468"/>
    <w:rsid w:val="00FC44F5"/>
    <w:rsid w:val="00FC70E0"/>
    <w:rsid w:val="00FC79CC"/>
    <w:rsid w:val="00FD0B07"/>
    <w:rsid w:val="00FD256F"/>
    <w:rsid w:val="00FD2857"/>
    <w:rsid w:val="00FD2D46"/>
    <w:rsid w:val="00FD448A"/>
    <w:rsid w:val="00FD6AD0"/>
    <w:rsid w:val="00FD7C2B"/>
    <w:rsid w:val="00FE20E5"/>
    <w:rsid w:val="00FE79CB"/>
    <w:rsid w:val="00FE7C1F"/>
    <w:rsid w:val="00FF203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FAA97"/>
  <w15:docId w15:val="{9FE3B498-56C5-49F6-8FA6-E3FF1D1E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681"/>
    <w:rPr>
      <w:sz w:val="24"/>
    </w:rPr>
  </w:style>
  <w:style w:type="paragraph" w:styleId="Heading1">
    <w:name w:val="heading 1"/>
    <w:aliases w:val="RBC Heading 1"/>
    <w:basedOn w:val="Normal"/>
    <w:next w:val="Normal"/>
    <w:link w:val="Heading1Char"/>
    <w:uiPriority w:val="9"/>
    <w:qFormat/>
    <w:rsid w:val="006E730E"/>
    <w:pPr>
      <w:spacing w:before="480" w:after="120"/>
      <w:contextualSpacing/>
      <w:outlineLvl w:val="0"/>
    </w:pPr>
    <w:rPr>
      <w:rFonts w:asciiTheme="majorHAnsi" w:eastAsiaTheme="majorEastAsia" w:hAnsiTheme="majorHAnsi" w:cstheme="majorBidi"/>
      <w:b/>
      <w:bCs/>
      <w:color w:val="A71F7D"/>
      <w:sz w:val="36"/>
      <w:szCs w:val="28"/>
    </w:rPr>
  </w:style>
  <w:style w:type="paragraph" w:styleId="Heading2">
    <w:name w:val="heading 2"/>
    <w:aliases w:val="RBC Heading 2"/>
    <w:basedOn w:val="Normal"/>
    <w:next w:val="Normal"/>
    <w:link w:val="Heading2Char"/>
    <w:uiPriority w:val="9"/>
    <w:unhideWhenUsed/>
    <w:qFormat/>
    <w:rsid w:val="0020748E"/>
    <w:pPr>
      <w:spacing w:before="200" w:after="0"/>
      <w:outlineLvl w:val="1"/>
    </w:pPr>
    <w:rPr>
      <w:rFonts w:asciiTheme="majorHAnsi" w:eastAsiaTheme="majorEastAsia" w:hAnsiTheme="majorHAnsi" w:cstheme="majorBidi"/>
      <w:b/>
      <w:bCs/>
      <w:sz w:val="26"/>
      <w:szCs w:val="26"/>
    </w:rPr>
  </w:style>
  <w:style w:type="paragraph" w:styleId="Heading3">
    <w:name w:val="heading 3"/>
    <w:aliases w:val="RBC Heading 3"/>
    <w:basedOn w:val="Normal"/>
    <w:next w:val="Normal"/>
    <w:link w:val="Heading3Char"/>
    <w:uiPriority w:val="9"/>
    <w:unhideWhenUsed/>
    <w:qFormat/>
    <w:rsid w:val="002074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74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74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74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74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74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74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BC Heading 1 Char"/>
    <w:basedOn w:val="DefaultParagraphFont"/>
    <w:link w:val="Heading1"/>
    <w:uiPriority w:val="9"/>
    <w:rsid w:val="006E730E"/>
    <w:rPr>
      <w:rFonts w:asciiTheme="majorHAnsi" w:eastAsiaTheme="majorEastAsia" w:hAnsiTheme="majorHAnsi" w:cstheme="majorBidi"/>
      <w:b/>
      <w:bCs/>
      <w:color w:val="A71F7D"/>
      <w:sz w:val="36"/>
      <w:szCs w:val="28"/>
    </w:rPr>
  </w:style>
  <w:style w:type="character" w:customStyle="1" w:styleId="Heading2Char">
    <w:name w:val="Heading 2 Char"/>
    <w:aliases w:val="RBC Heading 2 Char"/>
    <w:basedOn w:val="DefaultParagraphFont"/>
    <w:link w:val="Heading2"/>
    <w:uiPriority w:val="9"/>
    <w:rsid w:val="0020748E"/>
    <w:rPr>
      <w:rFonts w:asciiTheme="majorHAnsi" w:eastAsiaTheme="majorEastAsia" w:hAnsiTheme="majorHAnsi" w:cstheme="majorBidi"/>
      <w:b/>
      <w:bCs/>
      <w:sz w:val="26"/>
      <w:szCs w:val="26"/>
    </w:rPr>
  </w:style>
  <w:style w:type="character" w:customStyle="1" w:styleId="Heading3Char">
    <w:name w:val="Heading 3 Char"/>
    <w:aliases w:val="RBC Heading 3 Char"/>
    <w:basedOn w:val="DefaultParagraphFont"/>
    <w:link w:val="Heading3"/>
    <w:uiPriority w:val="9"/>
    <w:rsid w:val="002074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74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74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74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74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74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748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433FE"/>
    <w:pPr>
      <w:spacing w:line="240" w:lineRule="auto"/>
    </w:pPr>
    <w:rPr>
      <w:b/>
      <w:bCs/>
      <w:color w:val="2DA2BF"/>
      <w:sz w:val="18"/>
      <w:szCs w:val="18"/>
    </w:rPr>
  </w:style>
  <w:style w:type="paragraph" w:styleId="Title">
    <w:name w:val="Title"/>
    <w:basedOn w:val="Normal"/>
    <w:next w:val="Normal"/>
    <w:link w:val="TitleChar"/>
    <w:uiPriority w:val="10"/>
    <w:qFormat/>
    <w:rsid w:val="006E730E"/>
    <w:pPr>
      <w:spacing w:line="360" w:lineRule="auto"/>
      <w:contextualSpacing/>
      <w:jc w:val="center"/>
    </w:pPr>
    <w:rPr>
      <w:rFonts w:asciiTheme="majorHAnsi" w:eastAsiaTheme="majorEastAsia" w:hAnsiTheme="majorHAnsi" w:cstheme="majorBidi"/>
      <w:b/>
      <w:color w:val="A71F7D"/>
      <w:spacing w:val="5"/>
      <w:sz w:val="52"/>
      <w:szCs w:val="52"/>
    </w:rPr>
  </w:style>
  <w:style w:type="character" w:customStyle="1" w:styleId="TitleChar">
    <w:name w:val="Title Char"/>
    <w:basedOn w:val="DefaultParagraphFont"/>
    <w:link w:val="Title"/>
    <w:uiPriority w:val="10"/>
    <w:rsid w:val="006E730E"/>
    <w:rPr>
      <w:rFonts w:asciiTheme="majorHAnsi" w:eastAsiaTheme="majorEastAsia" w:hAnsiTheme="majorHAnsi" w:cstheme="majorBidi"/>
      <w:b/>
      <w:color w:val="A71F7D"/>
      <w:spacing w:val="5"/>
      <w:sz w:val="52"/>
      <w:szCs w:val="52"/>
    </w:rPr>
  </w:style>
  <w:style w:type="paragraph" w:styleId="Subtitle">
    <w:name w:val="Subtitle"/>
    <w:basedOn w:val="Normal"/>
    <w:next w:val="Normal"/>
    <w:link w:val="SubtitleChar"/>
    <w:uiPriority w:val="11"/>
    <w:qFormat/>
    <w:rsid w:val="002074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0748E"/>
    <w:rPr>
      <w:rFonts w:asciiTheme="majorHAnsi" w:eastAsiaTheme="majorEastAsia" w:hAnsiTheme="majorHAnsi" w:cstheme="majorBidi"/>
      <w:i/>
      <w:iCs/>
      <w:spacing w:val="13"/>
      <w:sz w:val="24"/>
      <w:szCs w:val="24"/>
    </w:rPr>
  </w:style>
  <w:style w:type="character" w:styleId="Strong">
    <w:name w:val="Strong"/>
    <w:uiPriority w:val="22"/>
    <w:qFormat/>
    <w:rsid w:val="0020748E"/>
    <w:rPr>
      <w:b/>
      <w:bCs/>
    </w:rPr>
  </w:style>
  <w:style w:type="character" w:styleId="Emphasis">
    <w:name w:val="Emphasis"/>
    <w:uiPriority w:val="20"/>
    <w:qFormat/>
    <w:rsid w:val="0020748E"/>
    <w:rPr>
      <w:b/>
      <w:bCs/>
      <w:i/>
      <w:iCs/>
      <w:spacing w:val="10"/>
      <w:bdr w:val="none" w:sz="0" w:space="0" w:color="auto"/>
      <w:shd w:val="clear" w:color="auto" w:fill="auto"/>
    </w:rPr>
  </w:style>
  <w:style w:type="paragraph" w:styleId="NoSpacing">
    <w:name w:val="No Spacing"/>
    <w:basedOn w:val="Normal"/>
    <w:link w:val="NoSpacingChar"/>
    <w:uiPriority w:val="1"/>
    <w:qFormat/>
    <w:rsid w:val="0020748E"/>
    <w:pPr>
      <w:spacing w:after="0" w:line="240" w:lineRule="auto"/>
    </w:pPr>
  </w:style>
  <w:style w:type="paragraph" w:styleId="ListParagraph">
    <w:name w:val="List Paragraph"/>
    <w:basedOn w:val="Normal"/>
    <w:uiPriority w:val="34"/>
    <w:qFormat/>
    <w:rsid w:val="0020748E"/>
    <w:pPr>
      <w:ind w:left="720"/>
      <w:contextualSpacing/>
    </w:pPr>
  </w:style>
  <w:style w:type="paragraph" w:styleId="Quote">
    <w:name w:val="Quote"/>
    <w:basedOn w:val="Normal"/>
    <w:next w:val="Normal"/>
    <w:link w:val="QuoteChar"/>
    <w:uiPriority w:val="29"/>
    <w:qFormat/>
    <w:rsid w:val="0020748E"/>
    <w:pPr>
      <w:spacing w:before="200" w:after="0"/>
      <w:ind w:left="360" w:right="360"/>
    </w:pPr>
    <w:rPr>
      <w:i/>
      <w:iCs/>
    </w:rPr>
  </w:style>
  <w:style w:type="character" w:customStyle="1" w:styleId="QuoteChar">
    <w:name w:val="Quote Char"/>
    <w:basedOn w:val="DefaultParagraphFont"/>
    <w:link w:val="Quote"/>
    <w:uiPriority w:val="29"/>
    <w:rsid w:val="0020748E"/>
    <w:rPr>
      <w:i/>
      <w:iCs/>
    </w:rPr>
  </w:style>
  <w:style w:type="paragraph" w:styleId="IntenseQuote">
    <w:name w:val="Intense Quote"/>
    <w:basedOn w:val="Normal"/>
    <w:next w:val="Normal"/>
    <w:link w:val="IntenseQuoteChar"/>
    <w:uiPriority w:val="30"/>
    <w:qFormat/>
    <w:rsid w:val="002074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748E"/>
    <w:rPr>
      <w:b/>
      <w:bCs/>
      <w:i/>
      <w:iCs/>
    </w:rPr>
  </w:style>
  <w:style w:type="character" w:styleId="SubtleEmphasis">
    <w:name w:val="Subtle Emphasis"/>
    <w:uiPriority w:val="19"/>
    <w:qFormat/>
    <w:rsid w:val="0020748E"/>
    <w:rPr>
      <w:i/>
      <w:iCs/>
    </w:rPr>
  </w:style>
  <w:style w:type="character" w:styleId="IntenseEmphasis">
    <w:name w:val="Intense Emphasis"/>
    <w:uiPriority w:val="21"/>
    <w:qFormat/>
    <w:rsid w:val="0020748E"/>
    <w:rPr>
      <w:b/>
      <w:bCs/>
    </w:rPr>
  </w:style>
  <w:style w:type="character" w:styleId="SubtleReference">
    <w:name w:val="Subtle Reference"/>
    <w:uiPriority w:val="31"/>
    <w:qFormat/>
    <w:rsid w:val="0020748E"/>
    <w:rPr>
      <w:smallCaps/>
    </w:rPr>
  </w:style>
  <w:style w:type="character" w:styleId="IntenseReference">
    <w:name w:val="Intense Reference"/>
    <w:uiPriority w:val="32"/>
    <w:qFormat/>
    <w:rsid w:val="0020748E"/>
    <w:rPr>
      <w:smallCaps/>
      <w:spacing w:val="5"/>
      <w:u w:val="single"/>
    </w:rPr>
  </w:style>
  <w:style w:type="character" w:styleId="BookTitle">
    <w:name w:val="Book Title"/>
    <w:uiPriority w:val="33"/>
    <w:qFormat/>
    <w:rsid w:val="0020748E"/>
    <w:rPr>
      <w:i/>
      <w:iCs/>
      <w:smallCaps/>
      <w:spacing w:val="5"/>
    </w:rPr>
  </w:style>
  <w:style w:type="paragraph" w:styleId="TOCHeading">
    <w:name w:val="TOC Heading"/>
    <w:basedOn w:val="Heading1"/>
    <w:next w:val="Normal"/>
    <w:uiPriority w:val="39"/>
    <w:unhideWhenUsed/>
    <w:qFormat/>
    <w:rsid w:val="0020748E"/>
    <w:pPr>
      <w:outlineLvl w:val="9"/>
    </w:pPr>
    <w:rPr>
      <w:lang w:bidi="en-US"/>
    </w:rPr>
  </w:style>
  <w:style w:type="paragraph" w:styleId="Header">
    <w:name w:val="header"/>
    <w:basedOn w:val="Normal"/>
    <w:link w:val="HeaderChar"/>
    <w:uiPriority w:val="99"/>
    <w:unhideWhenUsed/>
    <w:rsid w:val="0044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2B"/>
    <w:rPr>
      <w:rFonts w:ascii="Trebuchet MS" w:hAnsi="Trebuchet MS"/>
      <w:sz w:val="24"/>
    </w:rPr>
  </w:style>
  <w:style w:type="paragraph" w:styleId="Footer">
    <w:name w:val="footer"/>
    <w:basedOn w:val="Normal"/>
    <w:link w:val="FooterChar"/>
    <w:uiPriority w:val="99"/>
    <w:unhideWhenUsed/>
    <w:rsid w:val="0044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2B"/>
    <w:rPr>
      <w:rFonts w:ascii="Trebuchet MS" w:hAnsi="Trebuchet MS"/>
      <w:sz w:val="24"/>
    </w:rPr>
  </w:style>
  <w:style w:type="character" w:customStyle="1" w:styleId="NoSpacingChar">
    <w:name w:val="No Spacing Char"/>
    <w:basedOn w:val="DefaultParagraphFont"/>
    <w:link w:val="NoSpacing"/>
    <w:uiPriority w:val="1"/>
    <w:rsid w:val="002433FE"/>
  </w:style>
  <w:style w:type="table" w:styleId="TableGrid">
    <w:name w:val="Table Grid"/>
    <w:basedOn w:val="TableNormal"/>
    <w:uiPriority w:val="59"/>
    <w:rsid w:val="0020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0748E"/>
    <w:pPr>
      <w:spacing w:after="100"/>
    </w:pPr>
  </w:style>
  <w:style w:type="character" w:styleId="Hyperlink">
    <w:name w:val="Hyperlink"/>
    <w:basedOn w:val="DefaultParagraphFont"/>
    <w:uiPriority w:val="99"/>
    <w:unhideWhenUsed/>
    <w:rsid w:val="0020748E"/>
    <w:rPr>
      <w:color w:val="FF8119" w:themeColor="hyperlink"/>
      <w:u w:val="single"/>
    </w:rPr>
  </w:style>
  <w:style w:type="paragraph" w:styleId="BodyText2">
    <w:name w:val="Body Text 2"/>
    <w:basedOn w:val="Normal"/>
    <w:link w:val="BodyText2Char"/>
    <w:rsid w:val="008A4645"/>
    <w:pPr>
      <w:tabs>
        <w:tab w:val="left" w:pos="284"/>
        <w:tab w:val="left" w:pos="709"/>
      </w:tabs>
      <w:spacing w:after="0" w:line="240" w:lineRule="auto"/>
      <w:ind w:left="705" w:hanging="705"/>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rsid w:val="008A4645"/>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2A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06"/>
    <w:rPr>
      <w:rFonts w:ascii="Tahoma" w:hAnsi="Tahoma" w:cs="Tahoma"/>
      <w:sz w:val="16"/>
      <w:szCs w:val="16"/>
    </w:rPr>
  </w:style>
  <w:style w:type="character" w:styleId="CommentReference">
    <w:name w:val="annotation reference"/>
    <w:basedOn w:val="DefaultParagraphFont"/>
    <w:uiPriority w:val="99"/>
    <w:semiHidden/>
    <w:unhideWhenUsed/>
    <w:rsid w:val="002A2F06"/>
    <w:rPr>
      <w:sz w:val="16"/>
      <w:szCs w:val="16"/>
    </w:rPr>
  </w:style>
  <w:style w:type="paragraph" w:styleId="CommentText">
    <w:name w:val="annotation text"/>
    <w:basedOn w:val="Normal"/>
    <w:link w:val="CommentTextChar"/>
    <w:uiPriority w:val="99"/>
    <w:semiHidden/>
    <w:unhideWhenUsed/>
    <w:rsid w:val="002A2F06"/>
    <w:pPr>
      <w:spacing w:line="240" w:lineRule="auto"/>
    </w:pPr>
    <w:rPr>
      <w:sz w:val="20"/>
      <w:szCs w:val="20"/>
    </w:rPr>
  </w:style>
  <w:style w:type="character" w:customStyle="1" w:styleId="CommentTextChar">
    <w:name w:val="Comment Text Char"/>
    <w:basedOn w:val="DefaultParagraphFont"/>
    <w:link w:val="CommentText"/>
    <w:uiPriority w:val="99"/>
    <w:semiHidden/>
    <w:rsid w:val="002A2F06"/>
    <w:rPr>
      <w:sz w:val="20"/>
      <w:szCs w:val="20"/>
    </w:rPr>
  </w:style>
  <w:style w:type="paragraph" w:styleId="CommentSubject">
    <w:name w:val="annotation subject"/>
    <w:basedOn w:val="CommentText"/>
    <w:next w:val="CommentText"/>
    <w:link w:val="CommentSubjectChar"/>
    <w:uiPriority w:val="99"/>
    <w:semiHidden/>
    <w:unhideWhenUsed/>
    <w:rsid w:val="002A2F06"/>
    <w:rPr>
      <w:b/>
      <w:bCs/>
    </w:rPr>
  </w:style>
  <w:style w:type="character" w:customStyle="1" w:styleId="CommentSubjectChar">
    <w:name w:val="Comment Subject Char"/>
    <w:basedOn w:val="CommentTextChar"/>
    <w:link w:val="CommentSubject"/>
    <w:uiPriority w:val="99"/>
    <w:semiHidden/>
    <w:rsid w:val="002A2F06"/>
    <w:rPr>
      <w:b/>
      <w:bCs/>
      <w:sz w:val="20"/>
      <w:szCs w:val="20"/>
    </w:rPr>
  </w:style>
  <w:style w:type="paragraph" w:styleId="NormalWeb">
    <w:name w:val="Normal (Web)"/>
    <w:basedOn w:val="Normal"/>
    <w:uiPriority w:val="99"/>
    <w:unhideWhenUsed/>
    <w:rsid w:val="00443D0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asicParagraph">
    <w:name w:val="[Basic Paragraph]"/>
    <w:basedOn w:val="Normal"/>
    <w:uiPriority w:val="99"/>
    <w:rsid w:val="00056BD1"/>
    <w:pPr>
      <w:widowControl w:val="0"/>
      <w:autoSpaceDE w:val="0"/>
      <w:autoSpaceDN w:val="0"/>
      <w:adjustRightInd w:val="0"/>
      <w:spacing w:after="0" w:line="288" w:lineRule="auto"/>
      <w:textAlignment w:val="center"/>
    </w:pPr>
    <w:rPr>
      <w:rFonts w:ascii="Times-Roman" w:eastAsia="Times" w:hAnsi="Times-Roman" w:cs="Times-Roman"/>
      <w:color w:val="000000"/>
      <w:szCs w:val="24"/>
      <w:lang w:val="en-US" w:eastAsia="en-US"/>
    </w:rPr>
  </w:style>
  <w:style w:type="character" w:styleId="UnresolvedMention">
    <w:name w:val="Unresolved Mention"/>
    <w:basedOn w:val="DefaultParagraphFont"/>
    <w:uiPriority w:val="99"/>
    <w:semiHidden/>
    <w:unhideWhenUsed/>
    <w:rsid w:val="0005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1944">
      <w:bodyDiv w:val="1"/>
      <w:marLeft w:val="0"/>
      <w:marRight w:val="0"/>
      <w:marTop w:val="0"/>
      <w:marBottom w:val="0"/>
      <w:divBdr>
        <w:top w:val="none" w:sz="0" w:space="0" w:color="auto"/>
        <w:left w:val="none" w:sz="0" w:space="0" w:color="auto"/>
        <w:bottom w:val="none" w:sz="0" w:space="0" w:color="auto"/>
        <w:right w:val="none" w:sz="0" w:space="0" w:color="auto"/>
      </w:divBdr>
    </w:div>
    <w:div w:id="8829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ny.cc/ReadingEA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istance@workplaceoption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RB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0" ma:contentTypeDescription="Create a new document." ma:contentTypeScope="" ma:versionID="2b2c9b04d3b00dc1ca2d32d3faed86e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23B6915-A07C-4E5E-8066-2E4B97378613}">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eef05e49-e8ad-47ef-8aaa-63ea33e72b1d"/>
    <ds:schemaRef ds:uri="http://purl.org/dc/dcmitype/"/>
    <ds:schemaRef ds:uri="http://schemas.openxmlformats.org/package/2006/metadata/core-properties"/>
    <ds:schemaRef ds:uri="57bdb07b-1c65-4c0a-a795-1fbaada5d901"/>
  </ds:schemaRefs>
</ds:datastoreItem>
</file>

<file path=customXml/itemProps2.xml><?xml version="1.0" encoding="utf-8"?>
<ds:datastoreItem xmlns:ds="http://schemas.openxmlformats.org/officeDocument/2006/customXml" ds:itemID="{015B3DAB-FBEE-4F1F-95DE-1A07C78658DF}"/>
</file>

<file path=customXml/itemProps3.xml><?xml version="1.0" encoding="utf-8"?>
<ds:datastoreItem xmlns:ds="http://schemas.openxmlformats.org/officeDocument/2006/customXml" ds:itemID="{DD4280D8-25FE-4470-AC6C-EDEFBC8ABA04}">
  <ds:schemaRefs>
    <ds:schemaRef ds:uri="http://schemas.microsoft.com/sharepoint/v3/contenttype/forms"/>
  </ds:schemaRefs>
</ds:datastoreItem>
</file>

<file path=customXml/itemProps4.xml><?xml version="1.0" encoding="utf-8"?>
<ds:datastoreItem xmlns:ds="http://schemas.openxmlformats.org/officeDocument/2006/customXml" ds:itemID="{9E6A9BAD-A778-4611-85C5-56BBDFA5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Annette</dc:creator>
  <cp:keywords/>
  <cp:lastModifiedBy>Lawrence, Amanda</cp:lastModifiedBy>
  <cp:revision>3</cp:revision>
  <cp:lastPrinted>2020-04-28T13:30:00Z</cp:lastPrinted>
  <dcterms:created xsi:type="dcterms:W3CDTF">2020-04-28T14:05:00Z</dcterms:created>
  <dcterms:modified xsi:type="dcterms:W3CDTF">2021-10-22T08:35:00Z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RBC\WuxxSam</vt:lpwstr>
  </property>
  <property fmtid="{D5CDD505-2E9C-101B-9397-08002B2CF9AE}" pid="5" name="ClassificationMadeExternally">
    <vt:lpwstr>Yes</vt:lpwstr>
  </property>
  <property fmtid="{D5CDD505-2E9C-101B-9397-08002B2CF9AE}" pid="6" name="ClassificationMadeOn">
    <vt:filetime>2018-08-22T15:19:56Z</vt:filetime>
  </property>
  <property fmtid="{D5CDD505-2E9C-101B-9397-08002B2CF9AE}" pid="7" name="ContentTypeId">
    <vt:lpwstr>0x0101001A01745AB47B1D44B285A308DE263490</vt:lpwstr>
  </property>
</Properties>
</file>