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9639" w14:textId="6F5007EC" w:rsidR="006E730E" w:rsidRPr="00EB6D98" w:rsidRDefault="006E730E" w:rsidP="006E730E">
      <w:pPr>
        <w:pStyle w:val="Title"/>
        <w:rPr>
          <w:rFonts w:ascii="Arial" w:hAnsi="Arial" w:cs="Arial"/>
          <w:b w:val="0"/>
          <w:sz w:val="96"/>
          <w:szCs w:val="96"/>
        </w:rPr>
      </w:pPr>
      <w:r w:rsidRPr="00EB6D98">
        <w:rPr>
          <w:rFonts w:ascii="Arial" w:hAnsi="Arial" w:cs="Arial"/>
          <w:noProof/>
          <w:lang w:eastAsia="en-GB"/>
        </w:rPr>
        <w:drawing>
          <wp:anchor distT="0" distB="0" distL="114300" distR="114300" simplePos="0" relativeHeight="251658240" behindDoc="1" locked="0" layoutInCell="0" allowOverlap="1" wp14:anchorId="158B00FF" wp14:editId="6C4CE749">
            <wp:simplePos x="0" y="0"/>
            <wp:positionH relativeFrom="margin">
              <wp:posOffset>-736600</wp:posOffset>
            </wp:positionH>
            <wp:positionV relativeFrom="margin">
              <wp:posOffset>-990600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AF341" w14:textId="77777777" w:rsidR="006E730E" w:rsidRPr="00EB6D98" w:rsidRDefault="006E730E" w:rsidP="006E730E">
      <w:pPr>
        <w:pStyle w:val="Title"/>
        <w:rPr>
          <w:rFonts w:ascii="Arial" w:hAnsi="Arial" w:cs="Arial"/>
          <w:b w:val="0"/>
          <w:sz w:val="96"/>
          <w:szCs w:val="96"/>
        </w:rPr>
      </w:pPr>
    </w:p>
    <w:p w14:paraId="5A12E9B1" w14:textId="77777777" w:rsidR="006E730E" w:rsidRPr="00EB6D98" w:rsidRDefault="00EB6D98" w:rsidP="006E730E">
      <w:pPr>
        <w:pStyle w:val="Title"/>
        <w:rPr>
          <w:rFonts w:ascii="Arial" w:hAnsi="Arial" w:cs="Arial"/>
          <w:sz w:val="96"/>
          <w:szCs w:val="96"/>
        </w:rPr>
      </w:pPr>
      <w:r w:rsidRPr="00EB6D98">
        <w:rPr>
          <w:rFonts w:ascii="Arial" w:hAnsi="Arial" w:cs="Arial"/>
          <w:sz w:val="96"/>
          <w:szCs w:val="96"/>
        </w:rPr>
        <w:t>Gifts and Hospitality Policy</w:t>
      </w:r>
    </w:p>
    <w:p w14:paraId="229C067E" w14:textId="77777777" w:rsidR="006E730E" w:rsidRPr="00EB6D98" w:rsidRDefault="006E730E" w:rsidP="006E730E">
      <w:pPr>
        <w:rPr>
          <w:rFonts w:ascii="Arial" w:hAnsi="Arial" w:cs="Arial"/>
        </w:rPr>
      </w:pPr>
    </w:p>
    <w:p w14:paraId="56B1C56C" w14:textId="77777777" w:rsidR="006E730E" w:rsidRPr="00EB6D98" w:rsidRDefault="006E730E" w:rsidP="006E730E">
      <w:pPr>
        <w:rPr>
          <w:rFonts w:ascii="Arial" w:hAnsi="Arial" w:cs="Arial"/>
        </w:rPr>
      </w:pPr>
    </w:p>
    <w:p w14:paraId="359521E2" w14:textId="172EB5BC" w:rsidR="006E730E" w:rsidRPr="00D35AF4" w:rsidRDefault="00D35AF4" w:rsidP="00D35AF4">
      <w:pPr>
        <w:jc w:val="center"/>
        <w:rPr>
          <w:rFonts w:ascii="Arial" w:hAnsi="Arial" w:cs="Arial"/>
          <w:b/>
          <w:sz w:val="44"/>
          <w:szCs w:val="44"/>
        </w:rPr>
      </w:pPr>
      <w:r w:rsidRPr="00D35AF4">
        <w:rPr>
          <w:rFonts w:ascii="Arial" w:hAnsi="Arial" w:cs="Arial"/>
          <w:b/>
          <w:sz w:val="44"/>
          <w:szCs w:val="44"/>
        </w:rPr>
        <w:t>June 2021</w:t>
      </w:r>
    </w:p>
    <w:p w14:paraId="35419B64" w14:textId="77777777" w:rsidR="006E730E" w:rsidRPr="00EB6D98" w:rsidRDefault="006E730E" w:rsidP="006E730E">
      <w:pPr>
        <w:rPr>
          <w:rFonts w:ascii="Arial" w:hAnsi="Arial" w:cs="Arial"/>
        </w:rPr>
        <w:sectPr w:rsidR="006E730E" w:rsidRPr="00EB6D9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486"/>
        <w:gridCol w:w="6574"/>
      </w:tblGrid>
      <w:tr w:rsidR="00474F5E" w:rsidRPr="00EB6D98" w14:paraId="3FCE372A" w14:textId="77777777" w:rsidTr="002F50B7">
        <w:trPr>
          <w:trHeight w:val="511"/>
        </w:trPr>
        <w:tc>
          <w:tcPr>
            <w:tcW w:w="2486" w:type="dxa"/>
            <w:vAlign w:val="center"/>
          </w:tcPr>
          <w:p w14:paraId="30F31F53" w14:textId="77777777" w:rsidR="0020748E" w:rsidRPr="00EB6D98" w:rsidRDefault="0020748E" w:rsidP="0020748E">
            <w:pPr>
              <w:rPr>
                <w:rFonts w:ascii="Arial" w:hAnsi="Arial" w:cs="Arial"/>
                <w:b/>
              </w:rPr>
            </w:pPr>
            <w:r w:rsidRPr="00EB6D98">
              <w:rPr>
                <w:rFonts w:ascii="Arial" w:hAnsi="Arial" w:cs="Arial"/>
                <w:b/>
              </w:rPr>
              <w:lastRenderedPageBreak/>
              <w:t xml:space="preserve">Document History </w:t>
            </w:r>
          </w:p>
        </w:tc>
        <w:tc>
          <w:tcPr>
            <w:tcW w:w="6574" w:type="dxa"/>
            <w:vAlign w:val="center"/>
          </w:tcPr>
          <w:p w14:paraId="7A057E61" w14:textId="77777777" w:rsidR="0020748E" w:rsidRPr="00EB6D98" w:rsidRDefault="0020748E" w:rsidP="0020748E">
            <w:pPr>
              <w:rPr>
                <w:rFonts w:ascii="Arial" w:hAnsi="Arial" w:cs="Arial"/>
                <w:b/>
              </w:rPr>
            </w:pPr>
          </w:p>
        </w:tc>
      </w:tr>
      <w:tr w:rsidR="00474F5E" w:rsidRPr="00EB6D98" w14:paraId="4B18F900" w14:textId="77777777" w:rsidTr="002F50B7">
        <w:trPr>
          <w:trHeight w:val="511"/>
        </w:trPr>
        <w:tc>
          <w:tcPr>
            <w:tcW w:w="2486" w:type="dxa"/>
            <w:vAlign w:val="center"/>
          </w:tcPr>
          <w:p w14:paraId="65271DB2" w14:textId="77777777" w:rsidR="0020748E" w:rsidRPr="00EB6D98" w:rsidRDefault="0020748E" w:rsidP="0020748E">
            <w:pPr>
              <w:rPr>
                <w:rFonts w:ascii="Arial" w:hAnsi="Arial" w:cs="Arial"/>
              </w:rPr>
            </w:pPr>
            <w:r w:rsidRPr="00EB6D98">
              <w:rPr>
                <w:rFonts w:ascii="Arial" w:hAnsi="Arial" w:cs="Arial"/>
              </w:rPr>
              <w:t>Version</w:t>
            </w:r>
          </w:p>
        </w:tc>
        <w:tc>
          <w:tcPr>
            <w:tcW w:w="6574" w:type="dxa"/>
            <w:vAlign w:val="center"/>
          </w:tcPr>
          <w:p w14:paraId="28AB34E5" w14:textId="66DB833C" w:rsidR="0020748E" w:rsidRPr="00EB6D98" w:rsidRDefault="002F50B7" w:rsidP="0020748E">
            <w:pPr>
              <w:rPr>
                <w:rFonts w:ascii="Arial" w:hAnsi="Arial" w:cs="Arial"/>
              </w:rPr>
            </w:pPr>
            <w:r>
              <w:rPr>
                <w:rFonts w:ascii="Arial" w:hAnsi="Arial" w:cs="Arial"/>
              </w:rPr>
              <w:t>1.</w:t>
            </w:r>
            <w:r w:rsidR="00D35AF4">
              <w:rPr>
                <w:rFonts w:ascii="Arial" w:hAnsi="Arial" w:cs="Arial"/>
              </w:rPr>
              <w:t xml:space="preserve">1 </w:t>
            </w:r>
            <w:r w:rsidR="00D35AF4" w:rsidRPr="00A047D4">
              <w:rPr>
                <w:rFonts w:ascii="Arial" w:hAnsi="Arial" w:cs="Arial"/>
              </w:rPr>
              <w:t>(see below)</w:t>
            </w:r>
          </w:p>
        </w:tc>
      </w:tr>
      <w:tr w:rsidR="00474F5E" w:rsidRPr="00EB6D98" w14:paraId="5B5CAB24" w14:textId="77777777" w:rsidTr="002F50B7">
        <w:trPr>
          <w:trHeight w:val="511"/>
        </w:trPr>
        <w:tc>
          <w:tcPr>
            <w:tcW w:w="2486" w:type="dxa"/>
            <w:vAlign w:val="center"/>
          </w:tcPr>
          <w:p w14:paraId="18155D9A" w14:textId="77777777" w:rsidR="0020748E" w:rsidRPr="00EB6D98" w:rsidRDefault="0020748E" w:rsidP="0020748E">
            <w:pPr>
              <w:rPr>
                <w:rFonts w:ascii="Arial" w:hAnsi="Arial" w:cs="Arial"/>
              </w:rPr>
            </w:pPr>
            <w:r w:rsidRPr="00EB6D98">
              <w:rPr>
                <w:rFonts w:ascii="Arial" w:hAnsi="Arial" w:cs="Arial"/>
              </w:rPr>
              <w:t xml:space="preserve">Status </w:t>
            </w:r>
          </w:p>
        </w:tc>
        <w:tc>
          <w:tcPr>
            <w:tcW w:w="6574" w:type="dxa"/>
            <w:vAlign w:val="center"/>
          </w:tcPr>
          <w:p w14:paraId="06B4A64E" w14:textId="6535F7AA" w:rsidR="0020748E" w:rsidRPr="00EB6D98" w:rsidRDefault="00D35AF4" w:rsidP="0020748E">
            <w:pPr>
              <w:rPr>
                <w:rFonts w:ascii="Arial" w:hAnsi="Arial" w:cs="Arial"/>
              </w:rPr>
            </w:pPr>
            <w:r>
              <w:rPr>
                <w:rFonts w:ascii="Arial" w:hAnsi="Arial" w:cs="Arial"/>
              </w:rPr>
              <w:t xml:space="preserve">Final </w:t>
            </w:r>
            <w:r w:rsidR="00BB2897">
              <w:rPr>
                <w:rFonts w:ascii="Arial" w:hAnsi="Arial" w:cs="Arial"/>
              </w:rPr>
              <w:t>Version</w:t>
            </w:r>
          </w:p>
        </w:tc>
      </w:tr>
      <w:tr w:rsidR="00474F5E" w:rsidRPr="00EB6D98" w14:paraId="32CF529E" w14:textId="77777777" w:rsidTr="002F50B7">
        <w:trPr>
          <w:trHeight w:val="511"/>
        </w:trPr>
        <w:tc>
          <w:tcPr>
            <w:tcW w:w="2486" w:type="dxa"/>
            <w:vAlign w:val="center"/>
          </w:tcPr>
          <w:p w14:paraId="0D1E75BF" w14:textId="77777777" w:rsidR="0020748E" w:rsidRPr="00EB6D98" w:rsidRDefault="0020748E" w:rsidP="0020748E">
            <w:pPr>
              <w:rPr>
                <w:rFonts w:ascii="Arial" w:hAnsi="Arial" w:cs="Arial"/>
              </w:rPr>
            </w:pPr>
            <w:r w:rsidRPr="00EB6D98">
              <w:rPr>
                <w:rFonts w:ascii="Arial" w:hAnsi="Arial" w:cs="Arial"/>
              </w:rPr>
              <w:t xml:space="preserve">Date </w:t>
            </w:r>
          </w:p>
        </w:tc>
        <w:tc>
          <w:tcPr>
            <w:tcW w:w="6574" w:type="dxa"/>
            <w:vAlign w:val="center"/>
          </w:tcPr>
          <w:p w14:paraId="6497E8EA" w14:textId="38007D33" w:rsidR="0020748E" w:rsidRPr="00EB6D98" w:rsidRDefault="00D35AF4" w:rsidP="0020748E">
            <w:pPr>
              <w:rPr>
                <w:rFonts w:ascii="Arial" w:hAnsi="Arial" w:cs="Arial"/>
              </w:rPr>
            </w:pPr>
            <w:r>
              <w:rPr>
                <w:rFonts w:ascii="Arial" w:hAnsi="Arial" w:cs="Arial"/>
              </w:rPr>
              <w:t>June 2021</w:t>
            </w:r>
          </w:p>
        </w:tc>
      </w:tr>
      <w:tr w:rsidR="00474F5E" w:rsidRPr="00EB6D98" w14:paraId="3F3297D0" w14:textId="77777777" w:rsidTr="002F50B7">
        <w:trPr>
          <w:trHeight w:val="511"/>
        </w:trPr>
        <w:tc>
          <w:tcPr>
            <w:tcW w:w="2486" w:type="dxa"/>
            <w:vAlign w:val="center"/>
          </w:tcPr>
          <w:p w14:paraId="56A149AB" w14:textId="77777777" w:rsidR="0020748E" w:rsidRPr="00EB6D98" w:rsidRDefault="0020748E" w:rsidP="0020748E">
            <w:pPr>
              <w:rPr>
                <w:rFonts w:ascii="Arial" w:hAnsi="Arial" w:cs="Arial"/>
              </w:rPr>
            </w:pPr>
            <w:r w:rsidRPr="00EB6D98">
              <w:rPr>
                <w:rFonts w:ascii="Arial" w:hAnsi="Arial" w:cs="Arial"/>
              </w:rPr>
              <w:t xml:space="preserve">Target audience </w:t>
            </w:r>
          </w:p>
        </w:tc>
        <w:tc>
          <w:tcPr>
            <w:tcW w:w="6574" w:type="dxa"/>
            <w:vAlign w:val="center"/>
          </w:tcPr>
          <w:p w14:paraId="04940FE6" w14:textId="4B4335FC" w:rsidR="0020748E" w:rsidRPr="00EB6D98" w:rsidRDefault="0020748E" w:rsidP="0020748E">
            <w:pPr>
              <w:rPr>
                <w:rFonts w:ascii="Arial" w:hAnsi="Arial" w:cs="Arial"/>
              </w:rPr>
            </w:pPr>
            <w:r w:rsidRPr="00EB6D98">
              <w:rPr>
                <w:rFonts w:ascii="Arial" w:hAnsi="Arial" w:cs="Arial"/>
              </w:rPr>
              <w:t xml:space="preserve">All </w:t>
            </w:r>
            <w:r w:rsidR="002F50B7">
              <w:rPr>
                <w:rFonts w:ascii="Arial" w:hAnsi="Arial" w:cs="Arial"/>
              </w:rPr>
              <w:t xml:space="preserve">school </w:t>
            </w:r>
            <w:r w:rsidRPr="00EB6D98">
              <w:rPr>
                <w:rFonts w:ascii="Arial" w:hAnsi="Arial" w:cs="Arial"/>
              </w:rPr>
              <w:t xml:space="preserve">employees </w:t>
            </w:r>
          </w:p>
        </w:tc>
      </w:tr>
      <w:tr w:rsidR="00474F5E" w:rsidRPr="00EB6D98" w14:paraId="2C7A90EE" w14:textId="77777777" w:rsidTr="002F50B7">
        <w:trPr>
          <w:trHeight w:val="511"/>
        </w:trPr>
        <w:tc>
          <w:tcPr>
            <w:tcW w:w="2486" w:type="dxa"/>
            <w:vAlign w:val="center"/>
          </w:tcPr>
          <w:p w14:paraId="12F6D551" w14:textId="77777777" w:rsidR="0020748E" w:rsidRPr="00EB6D98" w:rsidRDefault="0020748E" w:rsidP="0020748E">
            <w:pPr>
              <w:rPr>
                <w:rFonts w:ascii="Arial" w:hAnsi="Arial" w:cs="Arial"/>
              </w:rPr>
            </w:pPr>
            <w:r w:rsidRPr="00EB6D98">
              <w:rPr>
                <w:rFonts w:ascii="Arial" w:hAnsi="Arial" w:cs="Arial"/>
              </w:rPr>
              <w:t xml:space="preserve">Ratification </w:t>
            </w:r>
          </w:p>
        </w:tc>
        <w:tc>
          <w:tcPr>
            <w:tcW w:w="6574" w:type="dxa"/>
            <w:vAlign w:val="center"/>
          </w:tcPr>
          <w:p w14:paraId="2262343B" w14:textId="77777777" w:rsidR="0020748E" w:rsidRPr="00EB6D98" w:rsidRDefault="0020748E" w:rsidP="0020748E">
            <w:pPr>
              <w:rPr>
                <w:rFonts w:ascii="Arial" w:hAnsi="Arial" w:cs="Arial"/>
              </w:rPr>
            </w:pPr>
            <w:r w:rsidRPr="00EB6D98">
              <w:rPr>
                <w:rFonts w:ascii="Arial" w:hAnsi="Arial" w:cs="Arial"/>
              </w:rPr>
              <w:t xml:space="preserve">None </w:t>
            </w:r>
          </w:p>
        </w:tc>
      </w:tr>
      <w:tr w:rsidR="00474F5E" w:rsidRPr="00EB6D98" w14:paraId="0A98AA49" w14:textId="77777777" w:rsidTr="002F50B7">
        <w:trPr>
          <w:trHeight w:val="511"/>
        </w:trPr>
        <w:tc>
          <w:tcPr>
            <w:tcW w:w="2486" w:type="dxa"/>
            <w:tcBorders>
              <w:bottom w:val="single" w:sz="4" w:space="0" w:color="auto"/>
            </w:tcBorders>
            <w:vAlign w:val="center"/>
          </w:tcPr>
          <w:p w14:paraId="7516B799" w14:textId="77777777" w:rsidR="0020748E" w:rsidRPr="00EB6D98" w:rsidRDefault="0020748E" w:rsidP="0020748E">
            <w:pPr>
              <w:rPr>
                <w:rFonts w:ascii="Arial" w:hAnsi="Arial" w:cs="Arial"/>
              </w:rPr>
            </w:pPr>
            <w:r w:rsidRPr="00EB6D98">
              <w:rPr>
                <w:rFonts w:ascii="Arial" w:hAnsi="Arial" w:cs="Arial"/>
              </w:rPr>
              <w:t xml:space="preserve">Author </w:t>
            </w:r>
          </w:p>
        </w:tc>
        <w:tc>
          <w:tcPr>
            <w:tcW w:w="6574" w:type="dxa"/>
            <w:tcBorders>
              <w:bottom w:val="single" w:sz="4" w:space="0" w:color="auto"/>
            </w:tcBorders>
            <w:vAlign w:val="center"/>
          </w:tcPr>
          <w:p w14:paraId="038E712E" w14:textId="77777777" w:rsidR="0020748E" w:rsidRPr="00EB6D98" w:rsidRDefault="0020748E" w:rsidP="0020748E">
            <w:pPr>
              <w:rPr>
                <w:rFonts w:ascii="Arial" w:hAnsi="Arial" w:cs="Arial"/>
              </w:rPr>
            </w:pPr>
            <w:r w:rsidRPr="00EB6D98">
              <w:rPr>
                <w:rFonts w:ascii="Arial" w:hAnsi="Arial" w:cs="Arial"/>
              </w:rPr>
              <w:t>HR Employment Servic</w:t>
            </w:r>
            <w:bookmarkStart w:id="0" w:name="_GoBack"/>
            <w:bookmarkEnd w:id="0"/>
            <w:r w:rsidRPr="00EB6D98">
              <w:rPr>
                <w:rFonts w:ascii="Arial" w:hAnsi="Arial" w:cs="Arial"/>
              </w:rPr>
              <w:t>es Team</w:t>
            </w:r>
          </w:p>
        </w:tc>
      </w:tr>
      <w:tr w:rsidR="00474F5E" w:rsidRPr="00EB6D98" w14:paraId="130B4354" w14:textId="77777777" w:rsidTr="002F50B7">
        <w:trPr>
          <w:trHeight w:val="511"/>
        </w:trPr>
        <w:tc>
          <w:tcPr>
            <w:tcW w:w="2486" w:type="dxa"/>
            <w:tcBorders>
              <w:top w:val="single" w:sz="4" w:space="0" w:color="auto"/>
              <w:left w:val="nil"/>
              <w:bottom w:val="single" w:sz="4" w:space="0" w:color="auto"/>
              <w:right w:val="nil"/>
            </w:tcBorders>
            <w:vAlign w:val="center"/>
          </w:tcPr>
          <w:p w14:paraId="1DC96B51" w14:textId="77777777" w:rsidR="0020748E" w:rsidRPr="00EB6D98" w:rsidRDefault="0020748E" w:rsidP="0020748E">
            <w:pPr>
              <w:rPr>
                <w:rFonts w:ascii="Arial" w:hAnsi="Arial" w:cs="Arial"/>
              </w:rPr>
            </w:pPr>
          </w:p>
        </w:tc>
        <w:tc>
          <w:tcPr>
            <w:tcW w:w="6574" w:type="dxa"/>
            <w:tcBorders>
              <w:top w:val="single" w:sz="4" w:space="0" w:color="auto"/>
              <w:left w:val="nil"/>
              <w:bottom w:val="single" w:sz="4" w:space="0" w:color="auto"/>
              <w:right w:val="nil"/>
            </w:tcBorders>
            <w:vAlign w:val="center"/>
          </w:tcPr>
          <w:p w14:paraId="5326D020" w14:textId="77777777" w:rsidR="0020748E" w:rsidRPr="00EB6D98" w:rsidRDefault="0020748E" w:rsidP="0020748E">
            <w:pPr>
              <w:rPr>
                <w:rFonts w:ascii="Arial" w:hAnsi="Arial" w:cs="Arial"/>
              </w:rPr>
            </w:pPr>
          </w:p>
        </w:tc>
      </w:tr>
      <w:tr w:rsidR="00474F5E" w:rsidRPr="00EB6D98" w14:paraId="7E65346F" w14:textId="77777777" w:rsidTr="002F50B7">
        <w:trPr>
          <w:trHeight w:val="511"/>
        </w:trPr>
        <w:tc>
          <w:tcPr>
            <w:tcW w:w="2486" w:type="dxa"/>
            <w:tcBorders>
              <w:top w:val="single" w:sz="4" w:space="0" w:color="auto"/>
            </w:tcBorders>
            <w:vAlign w:val="center"/>
          </w:tcPr>
          <w:p w14:paraId="3222AFFA" w14:textId="77777777" w:rsidR="0020748E" w:rsidRPr="00EB6D98" w:rsidRDefault="0020748E" w:rsidP="0020748E">
            <w:pPr>
              <w:rPr>
                <w:rFonts w:ascii="Arial" w:hAnsi="Arial" w:cs="Arial"/>
                <w:b/>
              </w:rPr>
            </w:pPr>
            <w:r w:rsidRPr="00EB6D98">
              <w:rPr>
                <w:rFonts w:ascii="Arial" w:hAnsi="Arial" w:cs="Arial"/>
                <w:b/>
              </w:rPr>
              <w:t xml:space="preserve">Version control </w:t>
            </w:r>
          </w:p>
        </w:tc>
        <w:tc>
          <w:tcPr>
            <w:tcW w:w="6574" w:type="dxa"/>
            <w:tcBorders>
              <w:top w:val="single" w:sz="4" w:space="0" w:color="auto"/>
            </w:tcBorders>
            <w:vAlign w:val="center"/>
          </w:tcPr>
          <w:p w14:paraId="77C5E814" w14:textId="77777777" w:rsidR="0020748E" w:rsidRPr="00EB6D98" w:rsidRDefault="0020748E" w:rsidP="0020748E">
            <w:pPr>
              <w:rPr>
                <w:rFonts w:ascii="Arial" w:hAnsi="Arial" w:cs="Arial"/>
                <w:b/>
              </w:rPr>
            </w:pPr>
            <w:r w:rsidRPr="00EB6D98">
              <w:rPr>
                <w:rFonts w:ascii="Arial" w:hAnsi="Arial" w:cs="Arial"/>
                <w:b/>
              </w:rPr>
              <w:t xml:space="preserve">Reviewers </w:t>
            </w:r>
          </w:p>
        </w:tc>
      </w:tr>
      <w:tr w:rsidR="0020748E" w:rsidRPr="00EB6D98" w14:paraId="1E771734" w14:textId="77777777" w:rsidTr="002F50B7">
        <w:trPr>
          <w:trHeight w:val="511"/>
        </w:trPr>
        <w:tc>
          <w:tcPr>
            <w:tcW w:w="2486" w:type="dxa"/>
            <w:vAlign w:val="center"/>
          </w:tcPr>
          <w:p w14:paraId="0B997931" w14:textId="77777777" w:rsidR="0020748E" w:rsidRPr="00EB6D98" w:rsidRDefault="0020748E" w:rsidP="0020748E">
            <w:pPr>
              <w:rPr>
                <w:rFonts w:ascii="Arial" w:hAnsi="Arial" w:cs="Arial"/>
              </w:rPr>
            </w:pPr>
            <w:r w:rsidRPr="00EB6D98">
              <w:rPr>
                <w:rFonts w:ascii="Arial" w:hAnsi="Arial" w:cs="Arial"/>
              </w:rPr>
              <w:t>Version 1.0</w:t>
            </w:r>
          </w:p>
        </w:tc>
        <w:tc>
          <w:tcPr>
            <w:tcW w:w="6574" w:type="dxa"/>
            <w:vAlign w:val="center"/>
          </w:tcPr>
          <w:p w14:paraId="19CB11D0" w14:textId="0ECF8836" w:rsidR="0020748E" w:rsidRPr="00BB2897" w:rsidRDefault="0020748E" w:rsidP="0013123B">
            <w:pPr>
              <w:rPr>
                <w:rFonts w:ascii="Arial" w:hAnsi="Arial" w:cs="Arial"/>
              </w:rPr>
            </w:pPr>
            <w:r w:rsidRPr="00BB2897">
              <w:rPr>
                <w:rFonts w:ascii="Arial" w:hAnsi="Arial" w:cs="Arial"/>
              </w:rPr>
              <w:t xml:space="preserve">Initial draft – </w:t>
            </w:r>
            <w:r w:rsidR="00D35AF4" w:rsidRPr="00BB2897">
              <w:rPr>
                <w:rFonts w:ascii="Arial" w:hAnsi="Arial" w:cs="Arial"/>
              </w:rPr>
              <w:t>May</w:t>
            </w:r>
            <w:r w:rsidR="002F50B7" w:rsidRPr="00BB2897">
              <w:rPr>
                <w:rFonts w:ascii="Arial" w:hAnsi="Arial" w:cs="Arial"/>
              </w:rPr>
              <w:t xml:space="preserve"> 2021</w:t>
            </w:r>
            <w:r w:rsidRPr="00BB2897">
              <w:rPr>
                <w:rFonts w:ascii="Arial" w:hAnsi="Arial" w:cs="Arial"/>
              </w:rPr>
              <w:t xml:space="preserve">  </w:t>
            </w:r>
          </w:p>
        </w:tc>
      </w:tr>
      <w:tr w:rsidR="00D35AF4" w:rsidRPr="00EB6D98" w14:paraId="442CB151" w14:textId="77777777" w:rsidTr="002F50B7">
        <w:trPr>
          <w:trHeight w:val="511"/>
        </w:trPr>
        <w:tc>
          <w:tcPr>
            <w:tcW w:w="2486" w:type="dxa"/>
            <w:vAlign w:val="center"/>
          </w:tcPr>
          <w:p w14:paraId="331E0A34" w14:textId="26B4F897" w:rsidR="00D35AF4" w:rsidRPr="00EB6D98" w:rsidRDefault="00D35AF4" w:rsidP="00D35AF4">
            <w:pPr>
              <w:rPr>
                <w:rFonts w:ascii="Arial" w:hAnsi="Arial" w:cs="Arial"/>
              </w:rPr>
            </w:pPr>
            <w:r>
              <w:rPr>
                <w:rFonts w:ascii="Arial" w:hAnsi="Arial" w:cs="Arial"/>
              </w:rPr>
              <w:t xml:space="preserve">Version 1.1 </w:t>
            </w:r>
          </w:p>
        </w:tc>
        <w:tc>
          <w:tcPr>
            <w:tcW w:w="6574" w:type="dxa"/>
            <w:vAlign w:val="center"/>
          </w:tcPr>
          <w:p w14:paraId="27DCB3C4" w14:textId="77777777" w:rsidR="00BB2897" w:rsidRPr="00BB2897" w:rsidRDefault="00BB2897" w:rsidP="00BB2897">
            <w:pPr>
              <w:rPr>
                <w:rFonts w:ascii="Arial" w:hAnsi="Arial" w:cs="Arial"/>
                <w:szCs w:val="24"/>
                <w:lang w:val="en"/>
              </w:rPr>
            </w:pPr>
            <w:r w:rsidRPr="00BB2897">
              <w:rPr>
                <w:rFonts w:ascii="Arial" w:hAnsi="Arial" w:cs="Arial"/>
                <w:szCs w:val="24"/>
                <w:lang w:val="en"/>
              </w:rPr>
              <w:t>Agreed at School Joint Forum 24</w:t>
            </w:r>
            <w:r w:rsidRPr="00BB2897">
              <w:rPr>
                <w:rFonts w:ascii="Arial" w:hAnsi="Arial" w:cs="Arial"/>
                <w:szCs w:val="24"/>
                <w:vertAlign w:val="superscript"/>
                <w:lang w:val="en"/>
              </w:rPr>
              <w:t>th</w:t>
            </w:r>
            <w:r w:rsidRPr="00BB2897">
              <w:rPr>
                <w:rFonts w:ascii="Arial" w:hAnsi="Arial" w:cs="Arial"/>
                <w:szCs w:val="24"/>
                <w:lang w:val="en"/>
              </w:rPr>
              <w:t xml:space="preserve"> June 2021</w:t>
            </w:r>
          </w:p>
          <w:p w14:paraId="227A2D68" w14:textId="77777777" w:rsidR="00D35AF4" w:rsidRPr="00BB2897" w:rsidRDefault="00D35AF4" w:rsidP="00D35AF4">
            <w:pPr>
              <w:rPr>
                <w:rFonts w:ascii="Arial" w:hAnsi="Arial" w:cs="Arial"/>
              </w:rPr>
            </w:pPr>
          </w:p>
        </w:tc>
      </w:tr>
    </w:tbl>
    <w:p w14:paraId="59C1FA09" w14:textId="77777777" w:rsidR="0020748E" w:rsidRPr="00EB6D98" w:rsidRDefault="0020748E" w:rsidP="0020748E">
      <w:pPr>
        <w:rPr>
          <w:rFonts w:ascii="Arial" w:hAnsi="Arial" w:cs="Arial"/>
        </w:rPr>
      </w:pPr>
    </w:p>
    <w:p w14:paraId="01A20470" w14:textId="77777777" w:rsidR="0020748E" w:rsidRPr="00EB6D98" w:rsidRDefault="0020748E" w:rsidP="006E730E">
      <w:pPr>
        <w:pStyle w:val="Title"/>
        <w:rPr>
          <w:rFonts w:ascii="Arial" w:hAnsi="Arial" w:cs="Arial"/>
        </w:rPr>
      </w:pPr>
      <w:r w:rsidRPr="00EB6D98">
        <w:rPr>
          <w:rFonts w:ascii="Arial" w:hAnsi="Arial" w:cs="Arial"/>
        </w:rPr>
        <w:t>Table of Content</w:t>
      </w:r>
      <w:r w:rsidR="00E95BC6">
        <w:rPr>
          <w:rFonts w:ascii="Arial" w:hAnsi="Arial" w:cs="Arial"/>
        </w:rPr>
        <w:t>s</w:t>
      </w:r>
    </w:p>
    <w:p w14:paraId="3F90F602" w14:textId="77777777" w:rsidR="00633681" w:rsidRPr="00EB6D98" w:rsidRDefault="0020748E">
      <w:pPr>
        <w:pStyle w:val="TOC1"/>
        <w:tabs>
          <w:tab w:val="left" w:pos="440"/>
          <w:tab w:val="right" w:leader="dot" w:pos="9016"/>
        </w:tabs>
        <w:rPr>
          <w:rFonts w:ascii="Arial" w:hAnsi="Arial" w:cs="Arial"/>
          <w:noProof/>
        </w:rPr>
      </w:pPr>
      <w:r w:rsidRPr="00EB6D98">
        <w:rPr>
          <w:rFonts w:ascii="Arial" w:hAnsi="Arial" w:cs="Arial"/>
        </w:rPr>
        <w:fldChar w:fldCharType="begin"/>
      </w:r>
      <w:r w:rsidRPr="00EB6D98">
        <w:rPr>
          <w:rFonts w:ascii="Arial" w:hAnsi="Arial" w:cs="Arial"/>
        </w:rPr>
        <w:instrText xml:space="preserve"> TOC \o "1-3" \h \z \u </w:instrText>
      </w:r>
      <w:r w:rsidRPr="00EB6D98">
        <w:rPr>
          <w:rFonts w:ascii="Arial" w:hAnsi="Arial" w:cs="Arial"/>
        </w:rPr>
        <w:fldChar w:fldCharType="separate"/>
      </w:r>
      <w:hyperlink w:anchor="_Toc522717782" w:history="1">
        <w:r w:rsidR="00633681" w:rsidRPr="00EB6D98">
          <w:rPr>
            <w:rStyle w:val="Hyperlink"/>
            <w:rFonts w:ascii="Arial" w:hAnsi="Arial" w:cs="Arial"/>
            <w:noProof/>
            <w:color w:val="auto"/>
          </w:rPr>
          <w:t>1.</w:t>
        </w:r>
        <w:r w:rsidR="00633681" w:rsidRPr="00EB6D98">
          <w:rPr>
            <w:rFonts w:ascii="Arial" w:hAnsi="Arial" w:cs="Arial"/>
            <w:noProof/>
          </w:rPr>
          <w:tab/>
        </w:r>
        <w:r w:rsidR="00633681" w:rsidRPr="00EB6D98">
          <w:rPr>
            <w:rStyle w:val="Hyperlink"/>
            <w:rFonts w:ascii="Arial" w:hAnsi="Arial" w:cs="Arial"/>
            <w:noProof/>
            <w:color w:val="auto"/>
          </w:rPr>
          <w:t>Objectives and scope</w:t>
        </w:r>
        <w:r w:rsidR="00633681" w:rsidRPr="00EB6D98">
          <w:rPr>
            <w:rFonts w:ascii="Arial" w:hAnsi="Arial" w:cs="Arial"/>
            <w:noProof/>
            <w:webHidden/>
          </w:rPr>
          <w:tab/>
        </w:r>
        <w:r w:rsidR="00633681" w:rsidRPr="00EB6D98">
          <w:rPr>
            <w:rFonts w:ascii="Arial" w:hAnsi="Arial" w:cs="Arial"/>
            <w:noProof/>
            <w:webHidden/>
          </w:rPr>
          <w:fldChar w:fldCharType="begin"/>
        </w:r>
        <w:r w:rsidR="00633681" w:rsidRPr="00EB6D98">
          <w:rPr>
            <w:rFonts w:ascii="Arial" w:hAnsi="Arial" w:cs="Arial"/>
            <w:noProof/>
            <w:webHidden/>
          </w:rPr>
          <w:instrText xml:space="preserve"> PAGEREF _Toc522717782 \h </w:instrText>
        </w:r>
        <w:r w:rsidR="00633681" w:rsidRPr="00EB6D98">
          <w:rPr>
            <w:rFonts w:ascii="Arial" w:hAnsi="Arial" w:cs="Arial"/>
            <w:noProof/>
            <w:webHidden/>
          </w:rPr>
        </w:r>
        <w:r w:rsidR="00633681" w:rsidRPr="00EB6D98">
          <w:rPr>
            <w:rFonts w:ascii="Arial" w:hAnsi="Arial" w:cs="Arial"/>
            <w:noProof/>
            <w:webHidden/>
          </w:rPr>
          <w:fldChar w:fldCharType="separate"/>
        </w:r>
        <w:r w:rsidR="00633681" w:rsidRPr="00EB6D98">
          <w:rPr>
            <w:rFonts w:ascii="Arial" w:hAnsi="Arial" w:cs="Arial"/>
            <w:noProof/>
            <w:webHidden/>
          </w:rPr>
          <w:t>3</w:t>
        </w:r>
        <w:r w:rsidR="00633681" w:rsidRPr="00EB6D98">
          <w:rPr>
            <w:rFonts w:ascii="Arial" w:hAnsi="Arial" w:cs="Arial"/>
            <w:noProof/>
            <w:webHidden/>
          </w:rPr>
          <w:fldChar w:fldCharType="end"/>
        </w:r>
      </w:hyperlink>
    </w:p>
    <w:p w14:paraId="373A82D8" w14:textId="77777777" w:rsidR="00633681" w:rsidRDefault="00E035F7">
      <w:pPr>
        <w:pStyle w:val="TOC1"/>
        <w:tabs>
          <w:tab w:val="left" w:pos="440"/>
          <w:tab w:val="right" w:leader="dot" w:pos="9016"/>
        </w:tabs>
        <w:rPr>
          <w:rFonts w:ascii="Arial" w:hAnsi="Arial" w:cs="Arial"/>
          <w:noProof/>
        </w:rPr>
      </w:pPr>
      <w:hyperlink w:anchor="_Toc522717783" w:history="1">
        <w:r w:rsidR="00633681" w:rsidRPr="00EB6D98">
          <w:rPr>
            <w:rStyle w:val="Hyperlink"/>
            <w:rFonts w:ascii="Arial" w:hAnsi="Arial" w:cs="Arial"/>
            <w:noProof/>
            <w:color w:val="auto"/>
          </w:rPr>
          <w:t>2.</w:t>
        </w:r>
        <w:r w:rsidR="00633681" w:rsidRPr="00EB6D98">
          <w:rPr>
            <w:rFonts w:ascii="Arial" w:hAnsi="Arial" w:cs="Arial"/>
            <w:noProof/>
          </w:rPr>
          <w:tab/>
        </w:r>
        <w:r w:rsidR="00E95BC6">
          <w:rPr>
            <w:rStyle w:val="Hyperlink"/>
            <w:rFonts w:ascii="Arial" w:hAnsi="Arial" w:cs="Arial"/>
            <w:noProof/>
            <w:color w:val="auto"/>
          </w:rPr>
          <w:t>Gifts</w:t>
        </w:r>
        <w:r w:rsidR="00633681" w:rsidRPr="00EB6D98">
          <w:rPr>
            <w:rFonts w:ascii="Arial" w:hAnsi="Arial" w:cs="Arial"/>
            <w:noProof/>
            <w:webHidden/>
          </w:rPr>
          <w:tab/>
        </w:r>
        <w:r w:rsidR="00633681" w:rsidRPr="00EB6D98">
          <w:rPr>
            <w:rFonts w:ascii="Arial" w:hAnsi="Arial" w:cs="Arial"/>
            <w:noProof/>
            <w:webHidden/>
          </w:rPr>
          <w:fldChar w:fldCharType="begin"/>
        </w:r>
        <w:r w:rsidR="00633681" w:rsidRPr="00EB6D98">
          <w:rPr>
            <w:rFonts w:ascii="Arial" w:hAnsi="Arial" w:cs="Arial"/>
            <w:noProof/>
            <w:webHidden/>
          </w:rPr>
          <w:instrText xml:space="preserve"> PAGEREF _Toc522717783 \h </w:instrText>
        </w:r>
        <w:r w:rsidR="00633681" w:rsidRPr="00EB6D98">
          <w:rPr>
            <w:rFonts w:ascii="Arial" w:hAnsi="Arial" w:cs="Arial"/>
            <w:noProof/>
            <w:webHidden/>
          </w:rPr>
        </w:r>
        <w:r w:rsidR="00633681" w:rsidRPr="00EB6D98">
          <w:rPr>
            <w:rFonts w:ascii="Arial" w:hAnsi="Arial" w:cs="Arial"/>
            <w:noProof/>
            <w:webHidden/>
          </w:rPr>
          <w:fldChar w:fldCharType="separate"/>
        </w:r>
        <w:r w:rsidR="00633681" w:rsidRPr="00EB6D98">
          <w:rPr>
            <w:rFonts w:ascii="Arial" w:hAnsi="Arial" w:cs="Arial"/>
            <w:noProof/>
            <w:webHidden/>
          </w:rPr>
          <w:t>3</w:t>
        </w:r>
        <w:r w:rsidR="00633681" w:rsidRPr="00EB6D98">
          <w:rPr>
            <w:rFonts w:ascii="Arial" w:hAnsi="Arial" w:cs="Arial"/>
            <w:noProof/>
            <w:webHidden/>
          </w:rPr>
          <w:fldChar w:fldCharType="end"/>
        </w:r>
      </w:hyperlink>
    </w:p>
    <w:p w14:paraId="5ABA6EC9" w14:textId="77777777" w:rsidR="00E95BC6" w:rsidRDefault="00E035F7" w:rsidP="00E95BC6">
      <w:pPr>
        <w:pStyle w:val="TOC1"/>
        <w:tabs>
          <w:tab w:val="left" w:pos="440"/>
          <w:tab w:val="right" w:leader="dot" w:pos="9016"/>
        </w:tabs>
        <w:rPr>
          <w:rFonts w:ascii="Arial" w:hAnsi="Arial" w:cs="Arial"/>
          <w:noProof/>
        </w:rPr>
      </w:pPr>
      <w:hyperlink w:anchor="_Toc522717783" w:history="1">
        <w:r w:rsidR="00E95BC6">
          <w:rPr>
            <w:rStyle w:val="Hyperlink"/>
            <w:rFonts w:ascii="Arial" w:hAnsi="Arial" w:cs="Arial"/>
            <w:noProof/>
            <w:color w:val="auto"/>
          </w:rPr>
          <w:t>3</w:t>
        </w:r>
        <w:r w:rsidR="00E95BC6" w:rsidRPr="00EB6D98">
          <w:rPr>
            <w:rStyle w:val="Hyperlink"/>
            <w:rFonts w:ascii="Arial" w:hAnsi="Arial" w:cs="Arial"/>
            <w:noProof/>
            <w:color w:val="auto"/>
          </w:rPr>
          <w:t>.</w:t>
        </w:r>
        <w:r w:rsidR="00E95BC6" w:rsidRPr="00EB6D98">
          <w:rPr>
            <w:rFonts w:ascii="Arial" w:hAnsi="Arial" w:cs="Arial"/>
            <w:noProof/>
          </w:rPr>
          <w:tab/>
        </w:r>
        <w:r w:rsidR="00E95BC6">
          <w:rPr>
            <w:rStyle w:val="Hyperlink"/>
            <w:rFonts w:ascii="Arial" w:hAnsi="Arial" w:cs="Arial"/>
            <w:noProof/>
            <w:color w:val="auto"/>
          </w:rPr>
          <w:t>Hospitality</w:t>
        </w:r>
        <w:r w:rsidR="00E95BC6" w:rsidRPr="00EB6D98">
          <w:rPr>
            <w:rFonts w:ascii="Arial" w:hAnsi="Arial" w:cs="Arial"/>
            <w:noProof/>
            <w:webHidden/>
          </w:rPr>
          <w:tab/>
        </w:r>
        <w:r w:rsidR="00E95BC6">
          <w:rPr>
            <w:rFonts w:ascii="Arial" w:hAnsi="Arial" w:cs="Arial"/>
            <w:noProof/>
            <w:webHidden/>
          </w:rPr>
          <w:t>4</w:t>
        </w:r>
      </w:hyperlink>
    </w:p>
    <w:p w14:paraId="3D38F873" w14:textId="77777777" w:rsidR="00E95BC6" w:rsidRDefault="00E035F7" w:rsidP="00E95BC6">
      <w:pPr>
        <w:pStyle w:val="TOC1"/>
        <w:tabs>
          <w:tab w:val="left" w:pos="440"/>
          <w:tab w:val="right" w:leader="dot" w:pos="9016"/>
        </w:tabs>
        <w:rPr>
          <w:rFonts w:ascii="Arial" w:hAnsi="Arial" w:cs="Arial"/>
          <w:noProof/>
        </w:rPr>
      </w:pPr>
      <w:hyperlink w:anchor="_Toc522717783" w:history="1">
        <w:r w:rsidR="00E95BC6">
          <w:rPr>
            <w:rStyle w:val="Hyperlink"/>
            <w:rFonts w:ascii="Arial" w:hAnsi="Arial" w:cs="Arial"/>
            <w:noProof/>
            <w:color w:val="auto"/>
          </w:rPr>
          <w:t>4</w:t>
        </w:r>
        <w:r w:rsidR="00E95BC6" w:rsidRPr="00EB6D98">
          <w:rPr>
            <w:rStyle w:val="Hyperlink"/>
            <w:rFonts w:ascii="Arial" w:hAnsi="Arial" w:cs="Arial"/>
            <w:noProof/>
            <w:color w:val="auto"/>
          </w:rPr>
          <w:t>.</w:t>
        </w:r>
        <w:r w:rsidR="00E95BC6" w:rsidRPr="00EB6D98">
          <w:rPr>
            <w:rFonts w:ascii="Arial" w:hAnsi="Arial" w:cs="Arial"/>
            <w:noProof/>
          </w:rPr>
          <w:tab/>
        </w:r>
        <w:r w:rsidR="00E95BC6">
          <w:rPr>
            <w:rStyle w:val="Hyperlink"/>
            <w:rFonts w:ascii="Arial" w:hAnsi="Arial" w:cs="Arial"/>
            <w:noProof/>
            <w:color w:val="auto"/>
          </w:rPr>
          <w:t>Negotiations</w:t>
        </w:r>
        <w:r w:rsidR="00E95BC6" w:rsidRPr="00EB6D98">
          <w:rPr>
            <w:rFonts w:ascii="Arial" w:hAnsi="Arial" w:cs="Arial"/>
            <w:noProof/>
            <w:webHidden/>
          </w:rPr>
          <w:tab/>
        </w:r>
        <w:r w:rsidR="00E95BC6">
          <w:rPr>
            <w:rFonts w:ascii="Arial" w:hAnsi="Arial" w:cs="Arial"/>
            <w:noProof/>
            <w:webHidden/>
          </w:rPr>
          <w:t>5</w:t>
        </w:r>
      </w:hyperlink>
    </w:p>
    <w:p w14:paraId="4DA02F0A" w14:textId="77777777" w:rsidR="00E95BC6" w:rsidRPr="00E95BC6" w:rsidRDefault="00E95BC6" w:rsidP="00E95BC6"/>
    <w:p w14:paraId="1539759E" w14:textId="77777777" w:rsidR="00E95BC6" w:rsidRPr="00E95BC6" w:rsidRDefault="00E95BC6" w:rsidP="00E95BC6"/>
    <w:p w14:paraId="5861DFDA" w14:textId="77777777" w:rsidR="0020748E" w:rsidRPr="00EB6D98" w:rsidRDefault="0020748E" w:rsidP="0020748E">
      <w:pPr>
        <w:rPr>
          <w:rFonts w:ascii="Arial" w:hAnsi="Arial" w:cs="Arial"/>
        </w:rPr>
      </w:pPr>
      <w:r w:rsidRPr="00EB6D98">
        <w:rPr>
          <w:rFonts w:ascii="Arial" w:hAnsi="Arial" w:cs="Arial"/>
        </w:rPr>
        <w:fldChar w:fldCharType="end"/>
      </w:r>
      <w:r w:rsidRPr="00EB6D98">
        <w:rPr>
          <w:rFonts w:ascii="Arial" w:hAnsi="Arial" w:cs="Arial"/>
        </w:rPr>
        <w:br w:type="page"/>
      </w:r>
    </w:p>
    <w:p w14:paraId="3DD5838A" w14:textId="77777777" w:rsidR="00EB6D98" w:rsidRPr="00EB6D98" w:rsidRDefault="006E730E" w:rsidP="00EB6D98">
      <w:pPr>
        <w:pStyle w:val="Heading1"/>
        <w:numPr>
          <w:ilvl w:val="0"/>
          <w:numId w:val="9"/>
        </w:numPr>
        <w:ind w:left="709" w:hanging="709"/>
        <w:contextualSpacing w:val="0"/>
        <w:rPr>
          <w:rFonts w:ascii="Arial" w:hAnsi="Arial" w:cs="Arial"/>
        </w:rPr>
      </w:pPr>
      <w:bookmarkStart w:id="1" w:name="_Toc522717782"/>
      <w:r w:rsidRPr="00EB6D98">
        <w:rPr>
          <w:rFonts w:ascii="Arial" w:hAnsi="Arial" w:cs="Arial"/>
        </w:rPr>
        <w:lastRenderedPageBreak/>
        <w:t>Objectives and scope</w:t>
      </w:r>
      <w:bookmarkStart w:id="2" w:name="_Toc522717783"/>
      <w:bookmarkEnd w:id="1"/>
    </w:p>
    <w:p w14:paraId="43241AB3" w14:textId="77777777" w:rsidR="00EB6D98" w:rsidRPr="00EB6D98" w:rsidRDefault="00EB6D98" w:rsidP="00EB6D98">
      <w:pPr>
        <w:pStyle w:val="Default"/>
        <w:ind w:left="709" w:hanging="709"/>
      </w:pPr>
      <w:r w:rsidRPr="00EB6D98">
        <w:t>1.1</w:t>
      </w:r>
      <w:r w:rsidRPr="00EB6D98">
        <w:tab/>
        <w:t xml:space="preserve">From time to time officers are faced with the difficulty of deciding </w:t>
      </w:r>
      <w:proofErr w:type="gramStart"/>
      <w:r w:rsidRPr="00EB6D98">
        <w:t>whether or not</w:t>
      </w:r>
      <w:proofErr w:type="gramEnd"/>
      <w:r w:rsidRPr="00EB6D98">
        <w:t xml:space="preserve"> to accept offers of gifts or hospitality which arise during the course of business activities. Whilst it is impossible to cover </w:t>
      </w:r>
      <w:r>
        <w:t>e</w:t>
      </w:r>
      <w:r w:rsidR="0013123B">
        <w:t>very set of circumstances, this</w:t>
      </w:r>
      <w:r w:rsidRPr="00EB6D98">
        <w:t xml:space="preserve"> </w:t>
      </w:r>
      <w:r>
        <w:t>policy</w:t>
      </w:r>
      <w:r w:rsidRPr="00EB6D98">
        <w:t xml:space="preserve"> should provide a basis for </w:t>
      </w:r>
      <w:proofErr w:type="gramStart"/>
      <w:r w:rsidRPr="00EB6D98">
        <w:t>making a decision</w:t>
      </w:r>
      <w:proofErr w:type="gramEnd"/>
      <w:r w:rsidRPr="00EB6D98">
        <w:t xml:space="preserve"> in the vast majority of cases. </w:t>
      </w:r>
    </w:p>
    <w:p w14:paraId="5B212F80" w14:textId="77777777" w:rsidR="00EB6D98" w:rsidRPr="00EB6D98" w:rsidRDefault="00EB6D98" w:rsidP="00EB6D98">
      <w:pPr>
        <w:pStyle w:val="Default"/>
        <w:ind w:left="709" w:hanging="709"/>
      </w:pPr>
    </w:p>
    <w:p w14:paraId="23281F9D" w14:textId="77777777" w:rsidR="00EB6D98" w:rsidRPr="00EB6D98" w:rsidRDefault="00EB6D98" w:rsidP="00EB6D98">
      <w:pPr>
        <w:pStyle w:val="Default"/>
        <w:ind w:left="709" w:hanging="709"/>
      </w:pPr>
      <w:r w:rsidRPr="00EB6D98">
        <w:t xml:space="preserve">1.2 </w:t>
      </w:r>
      <w:r>
        <w:tab/>
      </w:r>
      <w:r w:rsidR="0013123B">
        <w:t>This policy</w:t>
      </w:r>
      <w:r w:rsidRPr="00EB6D98">
        <w:t xml:space="preserve"> relate</w:t>
      </w:r>
      <w:r w:rsidR="0013123B">
        <w:t>s</w:t>
      </w:r>
      <w:r w:rsidRPr="00EB6D98">
        <w:t xml:space="preserve"> primarily to relationships with commercial bodies and outside individuals in the private sector. Different circumstances will usually apply where dealings are with other public authorities. </w:t>
      </w:r>
    </w:p>
    <w:p w14:paraId="555182E8" w14:textId="77777777" w:rsidR="00EB6D98" w:rsidRPr="00EB6D98" w:rsidRDefault="00EB6D98" w:rsidP="00EB6D98">
      <w:pPr>
        <w:pStyle w:val="Default"/>
        <w:ind w:left="709" w:hanging="709"/>
      </w:pPr>
    </w:p>
    <w:p w14:paraId="3317D2F4" w14:textId="6831ABAE" w:rsidR="00EB6D98" w:rsidRPr="00EB6D98" w:rsidRDefault="00EB6D98" w:rsidP="00EB6D98">
      <w:pPr>
        <w:pStyle w:val="Default"/>
        <w:ind w:left="709" w:hanging="709"/>
      </w:pPr>
      <w:r w:rsidRPr="00EB6D98">
        <w:t xml:space="preserve">1.3 </w:t>
      </w:r>
      <w:r>
        <w:tab/>
      </w:r>
      <w:r w:rsidRPr="00EB6D98">
        <w:t xml:space="preserve">Officers are strongly advised to err on the side of caution when deciding </w:t>
      </w:r>
      <w:proofErr w:type="gramStart"/>
      <w:r w:rsidRPr="00EB6D98">
        <w:t>whether or not</w:t>
      </w:r>
      <w:proofErr w:type="gramEnd"/>
      <w:r w:rsidRPr="00EB6D98">
        <w:t xml:space="preserve"> to accept gifts or hospitality. If they are in any doubt in a particular </w:t>
      </w:r>
      <w:proofErr w:type="gramStart"/>
      <w:r w:rsidRPr="00EB6D98">
        <w:t>case</w:t>
      </w:r>
      <w:proofErr w:type="gramEnd"/>
      <w:r w:rsidRPr="00EB6D98">
        <w:t xml:space="preserve"> they should consult their </w:t>
      </w:r>
      <w:r w:rsidR="002F50B7">
        <w:t xml:space="preserve">Headteacher </w:t>
      </w:r>
      <w:r w:rsidRPr="00EB6D98">
        <w:t>in the first instance</w:t>
      </w:r>
      <w:r w:rsidR="00D61E56">
        <w:t xml:space="preserve"> (or in the case of a Headteacher, consult with the Chair of Governors)</w:t>
      </w:r>
      <w:r w:rsidRPr="00EB6D98">
        <w:t xml:space="preserve">. Advice can also be obtained from the </w:t>
      </w:r>
      <w:r w:rsidR="002F50B7">
        <w:t xml:space="preserve">Council’s </w:t>
      </w:r>
      <w:r w:rsidRPr="00EB6D98">
        <w:t xml:space="preserve">Monitoring Officer. </w:t>
      </w:r>
      <w:r w:rsidR="0013123B">
        <w:t>This policy is</w:t>
      </w:r>
      <w:r w:rsidRPr="00EB6D98">
        <w:t xml:space="preserve"> intended primarily for senior </w:t>
      </w:r>
      <w:r w:rsidR="002F50B7">
        <w:t>leaders</w:t>
      </w:r>
      <w:r w:rsidR="002F50B7" w:rsidRPr="00EB6D98">
        <w:t xml:space="preserve"> </w:t>
      </w:r>
      <w:r w:rsidRPr="00EB6D98">
        <w:t xml:space="preserve">who should in turn ensure that their staff are given clear instructions. Generally, hospitality should be avoided unless a manager has agreed that the circumstances are such that a member of staff can properly accept hospitality as a representative of the </w:t>
      </w:r>
      <w:r w:rsidR="002F50B7">
        <w:t>School and/or Council</w:t>
      </w:r>
      <w:r w:rsidRPr="00EB6D98">
        <w:t xml:space="preserve">. </w:t>
      </w:r>
    </w:p>
    <w:p w14:paraId="340497DC" w14:textId="77777777" w:rsidR="00EB6D98" w:rsidRPr="00EB6D98" w:rsidRDefault="00EB6D98" w:rsidP="00EB6D98">
      <w:pPr>
        <w:pStyle w:val="Default"/>
        <w:ind w:left="709" w:hanging="709"/>
      </w:pPr>
    </w:p>
    <w:p w14:paraId="2F4295C2" w14:textId="5000B07D" w:rsidR="00EB6D98" w:rsidRDefault="00EB6D98" w:rsidP="00EB6D98">
      <w:pPr>
        <w:pStyle w:val="Default"/>
        <w:ind w:left="709" w:hanging="709"/>
      </w:pPr>
      <w:r w:rsidRPr="00EB6D98">
        <w:t xml:space="preserve">1.4 </w:t>
      </w:r>
      <w:r>
        <w:tab/>
      </w:r>
      <w:r w:rsidRPr="00EB6D98">
        <w:t>It is the responsibility of the employee to seek approval form their</w:t>
      </w:r>
      <w:r w:rsidR="002F50B7">
        <w:t xml:space="preserve"> Headteacher</w:t>
      </w:r>
      <w:r w:rsidRPr="00EB6D98">
        <w:t xml:space="preserve"> </w:t>
      </w:r>
      <w:r w:rsidRPr="00EB6D98">
        <w:rPr>
          <w:b/>
          <w:bCs/>
        </w:rPr>
        <w:t>before</w:t>
      </w:r>
      <w:r w:rsidRPr="00EB6D98">
        <w:rPr>
          <w:bCs/>
        </w:rPr>
        <w:t xml:space="preserve"> </w:t>
      </w:r>
      <w:r w:rsidRPr="00EB6D98">
        <w:t xml:space="preserve">accepting any offer of hospitality or a gift of more than nominal value. This must be done using the form </w:t>
      </w:r>
      <w:r w:rsidR="0013123B">
        <w:t>in Appendix 1</w:t>
      </w:r>
      <w:r w:rsidRPr="00EB6D98">
        <w:t xml:space="preserve">, which will be sent to the </w:t>
      </w:r>
      <w:r w:rsidR="00EF5017">
        <w:t>Headteacher</w:t>
      </w:r>
      <w:r w:rsidRPr="00EB6D98">
        <w:t xml:space="preserve"> for a decision on </w:t>
      </w:r>
      <w:proofErr w:type="gramStart"/>
      <w:r w:rsidRPr="00EB6D98">
        <w:t>whether or not</w:t>
      </w:r>
      <w:proofErr w:type="gramEnd"/>
      <w:r w:rsidRPr="00EB6D98">
        <w:t xml:space="preserve"> it can be accepted. </w:t>
      </w:r>
    </w:p>
    <w:p w14:paraId="28780E37" w14:textId="77777777" w:rsidR="00EB6D98" w:rsidRPr="00EB6D98" w:rsidRDefault="00EB6D98" w:rsidP="00EB6D98">
      <w:pPr>
        <w:pStyle w:val="Default"/>
        <w:ind w:left="709" w:hanging="709"/>
      </w:pPr>
    </w:p>
    <w:p w14:paraId="20C62C8C" w14:textId="77777777" w:rsidR="00EB6D98" w:rsidRPr="00EB6D98" w:rsidRDefault="00EB6D98" w:rsidP="00EB6D98">
      <w:pPr>
        <w:pStyle w:val="Heading1"/>
        <w:spacing w:before="0" w:after="0" w:line="240" w:lineRule="auto"/>
        <w:ind w:left="709" w:hanging="709"/>
        <w:contextualSpacing w:val="0"/>
        <w:rPr>
          <w:rFonts w:ascii="Arial" w:hAnsi="Arial" w:cs="Arial"/>
          <w:b w:val="0"/>
          <w:sz w:val="24"/>
          <w:szCs w:val="24"/>
        </w:rPr>
      </w:pPr>
      <w:r w:rsidRPr="00EB6D98">
        <w:rPr>
          <w:rFonts w:ascii="Arial" w:hAnsi="Arial" w:cs="Arial"/>
          <w:b w:val="0"/>
          <w:sz w:val="24"/>
          <w:szCs w:val="24"/>
        </w:rPr>
        <w:t xml:space="preserve">1.5 </w:t>
      </w:r>
      <w:r>
        <w:rPr>
          <w:rFonts w:ascii="Arial" w:hAnsi="Arial" w:cs="Arial"/>
          <w:b w:val="0"/>
          <w:sz w:val="24"/>
          <w:szCs w:val="24"/>
        </w:rPr>
        <w:tab/>
      </w:r>
      <w:r w:rsidRPr="00EB6D98">
        <w:rPr>
          <w:rFonts w:ascii="Arial" w:hAnsi="Arial" w:cs="Arial"/>
          <w:b w:val="0"/>
          <w:sz w:val="24"/>
          <w:szCs w:val="24"/>
        </w:rPr>
        <w:t>Officers should be aware that it is an offence under the Bribery Act 2010 to accept a bribe (whether given directly or indirectly) as an inducement to improperly perform (or fail to perform) any act or function of a public nature. A bribe can be any financial or other advantage, but it is made clear in the statutory guidance that this is not intended to cover genuine promotional materials or corporate hospitality for example; there must be an intention to induce the officer in his or her official role. Following this policy will help to protect officers from inadvertently committing such an offence</w:t>
      </w:r>
      <w:r w:rsidR="007D0F06">
        <w:rPr>
          <w:rFonts w:ascii="Arial" w:hAnsi="Arial" w:cs="Arial"/>
          <w:b w:val="0"/>
          <w:sz w:val="24"/>
          <w:szCs w:val="24"/>
        </w:rPr>
        <w:t>.</w:t>
      </w:r>
      <w:r w:rsidRPr="00EB6D98">
        <w:rPr>
          <w:rFonts w:ascii="Arial" w:hAnsi="Arial" w:cs="Arial"/>
          <w:b w:val="0"/>
          <w:sz w:val="24"/>
          <w:szCs w:val="24"/>
        </w:rPr>
        <w:t xml:space="preserve"> </w:t>
      </w:r>
    </w:p>
    <w:bookmarkEnd w:id="2"/>
    <w:p w14:paraId="6DA7C528" w14:textId="77777777" w:rsidR="007D0F06" w:rsidRDefault="007D0F06" w:rsidP="007D0F06">
      <w:pPr>
        <w:pStyle w:val="Heading1"/>
        <w:spacing w:before="0" w:after="0" w:line="240" w:lineRule="auto"/>
        <w:contextualSpacing w:val="0"/>
        <w:rPr>
          <w:rFonts w:ascii="Arial" w:hAnsi="Arial" w:cs="Arial"/>
        </w:rPr>
      </w:pPr>
    </w:p>
    <w:p w14:paraId="5843889D" w14:textId="77777777" w:rsidR="0020748E" w:rsidRPr="007D0F06" w:rsidRDefault="007D0F06" w:rsidP="007D0F06">
      <w:pPr>
        <w:pStyle w:val="Heading1"/>
        <w:spacing w:before="0" w:after="0" w:line="240" w:lineRule="auto"/>
        <w:ind w:left="709" w:hanging="709"/>
        <w:contextualSpacing w:val="0"/>
        <w:rPr>
          <w:rFonts w:ascii="Arial" w:hAnsi="Arial" w:cs="Arial"/>
        </w:rPr>
      </w:pPr>
      <w:r w:rsidRPr="007D0F06">
        <w:rPr>
          <w:rFonts w:ascii="Arial" w:hAnsi="Arial" w:cs="Arial"/>
        </w:rPr>
        <w:t>2.</w:t>
      </w:r>
      <w:r w:rsidRPr="007D0F06">
        <w:rPr>
          <w:rFonts w:ascii="Arial" w:hAnsi="Arial" w:cs="Arial"/>
        </w:rPr>
        <w:tab/>
        <w:t>Gifts</w:t>
      </w:r>
    </w:p>
    <w:p w14:paraId="31DCDD42" w14:textId="77777777" w:rsidR="007D0F06" w:rsidRPr="007D0F06" w:rsidRDefault="007D0F06" w:rsidP="007D0F06">
      <w:pPr>
        <w:pStyle w:val="Default"/>
        <w:ind w:left="709" w:hanging="709"/>
        <w:rPr>
          <w:sz w:val="23"/>
          <w:szCs w:val="23"/>
        </w:rPr>
      </w:pPr>
    </w:p>
    <w:p w14:paraId="0120E7E0" w14:textId="2A3CCE89" w:rsidR="007D0F06" w:rsidRPr="007D0F06" w:rsidRDefault="007D0F06" w:rsidP="007D0F06">
      <w:pPr>
        <w:pStyle w:val="Default"/>
        <w:ind w:left="709" w:hanging="709"/>
        <w:rPr>
          <w:szCs w:val="23"/>
        </w:rPr>
      </w:pPr>
      <w:r w:rsidRPr="007D0F06">
        <w:rPr>
          <w:sz w:val="23"/>
          <w:szCs w:val="23"/>
        </w:rPr>
        <w:t>2.1</w:t>
      </w:r>
      <w:r w:rsidRPr="007D0F06">
        <w:rPr>
          <w:szCs w:val="23"/>
        </w:rPr>
        <w:tab/>
        <w:t xml:space="preserve">If </w:t>
      </w:r>
      <w:r w:rsidR="005C77A3">
        <w:rPr>
          <w:szCs w:val="23"/>
        </w:rPr>
        <w:t>an employee has any about doubt</w:t>
      </w:r>
      <w:r w:rsidRPr="007D0F06">
        <w:rPr>
          <w:szCs w:val="23"/>
        </w:rPr>
        <w:t xml:space="preserve"> whether a gift is of more than nominal </w:t>
      </w:r>
      <w:proofErr w:type="gramStart"/>
      <w:r w:rsidRPr="007D0F06">
        <w:rPr>
          <w:szCs w:val="23"/>
        </w:rPr>
        <w:t>value</w:t>
      </w:r>
      <w:proofErr w:type="gramEnd"/>
      <w:r w:rsidRPr="007D0F06">
        <w:rPr>
          <w:szCs w:val="23"/>
        </w:rPr>
        <w:t xml:space="preserve"> they must seek advice from their </w:t>
      </w:r>
      <w:r w:rsidR="00EF5017">
        <w:rPr>
          <w:szCs w:val="23"/>
        </w:rPr>
        <w:t>Headteacher</w:t>
      </w:r>
      <w:r w:rsidRPr="007D0F06">
        <w:rPr>
          <w:szCs w:val="23"/>
        </w:rPr>
        <w:t xml:space="preserve"> or the </w:t>
      </w:r>
      <w:r w:rsidR="00EF5017">
        <w:rPr>
          <w:szCs w:val="23"/>
        </w:rPr>
        <w:t xml:space="preserve">Council’s </w:t>
      </w:r>
      <w:r w:rsidRPr="007D0F06">
        <w:rPr>
          <w:szCs w:val="23"/>
        </w:rPr>
        <w:t xml:space="preserve">Monitoring Officer before accepting it. </w:t>
      </w:r>
    </w:p>
    <w:p w14:paraId="666C2702" w14:textId="77777777" w:rsidR="007D0F06" w:rsidRPr="007D0F06" w:rsidRDefault="007D0F06" w:rsidP="007D0F06">
      <w:pPr>
        <w:pStyle w:val="Default"/>
        <w:ind w:left="709" w:hanging="709"/>
        <w:rPr>
          <w:szCs w:val="23"/>
        </w:rPr>
      </w:pPr>
    </w:p>
    <w:p w14:paraId="5E215F21" w14:textId="79CC1883" w:rsidR="007D0F06" w:rsidRPr="007D0F06" w:rsidRDefault="007D0F06" w:rsidP="007D0F06">
      <w:pPr>
        <w:pStyle w:val="Default"/>
        <w:ind w:left="709" w:hanging="709"/>
        <w:rPr>
          <w:szCs w:val="23"/>
        </w:rPr>
      </w:pPr>
      <w:r w:rsidRPr="007D0F06">
        <w:rPr>
          <w:szCs w:val="23"/>
        </w:rPr>
        <w:t xml:space="preserve">2.2 </w:t>
      </w:r>
      <w:r w:rsidRPr="007D0F06">
        <w:rPr>
          <w:szCs w:val="23"/>
        </w:rPr>
        <w:tab/>
        <w:t xml:space="preserve">The acceptance of gifts is a dangerous practice and the general rule should be to refuse tactfully all such offers from organisations or persons who do, or might, provide work, goods or services to the </w:t>
      </w:r>
      <w:r w:rsidR="00EF5017">
        <w:rPr>
          <w:szCs w:val="23"/>
        </w:rPr>
        <w:t xml:space="preserve">School and/or </w:t>
      </w:r>
      <w:r w:rsidRPr="007D0F06">
        <w:rPr>
          <w:szCs w:val="23"/>
        </w:rPr>
        <w:t xml:space="preserve">Council, or who need some decision from the </w:t>
      </w:r>
      <w:r w:rsidR="00EF5017">
        <w:rPr>
          <w:szCs w:val="23"/>
        </w:rPr>
        <w:t xml:space="preserve">School and/or </w:t>
      </w:r>
      <w:r w:rsidRPr="007D0F06">
        <w:rPr>
          <w:szCs w:val="23"/>
        </w:rPr>
        <w:t xml:space="preserve">Council, for example, in respect of </w:t>
      </w:r>
      <w:r w:rsidR="00EF5017">
        <w:rPr>
          <w:szCs w:val="23"/>
        </w:rPr>
        <w:t>admissions</w:t>
      </w:r>
      <w:r w:rsidRPr="007D0F06">
        <w:rPr>
          <w:szCs w:val="23"/>
        </w:rPr>
        <w:t xml:space="preserve">. </w:t>
      </w:r>
    </w:p>
    <w:p w14:paraId="414B4D67" w14:textId="77777777" w:rsidR="007D0F06" w:rsidRPr="007D0F06" w:rsidRDefault="007D0F06" w:rsidP="007D0F06">
      <w:pPr>
        <w:pStyle w:val="Default"/>
        <w:ind w:left="709" w:hanging="709"/>
        <w:rPr>
          <w:szCs w:val="23"/>
        </w:rPr>
      </w:pPr>
    </w:p>
    <w:p w14:paraId="00E54F26" w14:textId="70224904" w:rsidR="007D0F06" w:rsidRPr="007D0F06" w:rsidRDefault="007D0F06" w:rsidP="007D0F06">
      <w:pPr>
        <w:pStyle w:val="Default"/>
        <w:ind w:left="709" w:hanging="709"/>
        <w:rPr>
          <w:szCs w:val="23"/>
        </w:rPr>
      </w:pPr>
      <w:r w:rsidRPr="007D0F06">
        <w:rPr>
          <w:szCs w:val="23"/>
        </w:rPr>
        <w:lastRenderedPageBreak/>
        <w:t xml:space="preserve">2.3 </w:t>
      </w:r>
      <w:r w:rsidRPr="007D0F06">
        <w:rPr>
          <w:szCs w:val="23"/>
        </w:rPr>
        <w:tab/>
        <w:t xml:space="preserve">Exceptions to this general rule would include modest gifts of a promotional character, including such things as calendars, diaries, articles for use in the </w:t>
      </w:r>
      <w:r w:rsidRPr="00D35AF4">
        <w:rPr>
          <w:szCs w:val="23"/>
        </w:rPr>
        <w:t xml:space="preserve">office etc, or a small gift </w:t>
      </w:r>
      <w:r w:rsidR="00EF5017" w:rsidRPr="00D35AF4">
        <w:rPr>
          <w:szCs w:val="23"/>
        </w:rPr>
        <w:t xml:space="preserve">at the end of </w:t>
      </w:r>
      <w:r w:rsidR="00D35AF4" w:rsidRPr="00D35AF4">
        <w:rPr>
          <w:szCs w:val="23"/>
        </w:rPr>
        <w:t>each term</w:t>
      </w:r>
      <w:r w:rsidRPr="00D35AF4">
        <w:rPr>
          <w:szCs w:val="23"/>
        </w:rPr>
        <w:t>.</w:t>
      </w:r>
      <w:r w:rsidRPr="007D0F06">
        <w:rPr>
          <w:szCs w:val="23"/>
        </w:rPr>
        <w:t xml:space="preserve"> </w:t>
      </w:r>
    </w:p>
    <w:p w14:paraId="781A1967" w14:textId="77777777" w:rsidR="007D0F06" w:rsidRPr="007D0F06" w:rsidRDefault="007D0F06" w:rsidP="007D0F06">
      <w:pPr>
        <w:pStyle w:val="Default"/>
        <w:ind w:left="709" w:hanging="709"/>
        <w:rPr>
          <w:szCs w:val="23"/>
        </w:rPr>
      </w:pPr>
    </w:p>
    <w:p w14:paraId="1C4D71E4" w14:textId="0F7D0D5F" w:rsidR="0020748E" w:rsidRDefault="007D0F06" w:rsidP="007D0F06">
      <w:pPr>
        <w:spacing w:after="0" w:line="240" w:lineRule="auto"/>
        <w:ind w:left="709" w:hanging="709"/>
        <w:rPr>
          <w:rFonts w:ascii="Arial" w:hAnsi="Arial" w:cs="Arial"/>
          <w:szCs w:val="23"/>
        </w:rPr>
      </w:pPr>
      <w:r w:rsidRPr="007D0F06">
        <w:rPr>
          <w:rFonts w:ascii="Arial" w:hAnsi="Arial" w:cs="Arial"/>
          <w:szCs w:val="23"/>
        </w:rPr>
        <w:t xml:space="preserve">2.4 </w:t>
      </w:r>
      <w:r w:rsidRPr="007D0F06">
        <w:rPr>
          <w:rFonts w:ascii="Arial" w:hAnsi="Arial" w:cs="Arial"/>
          <w:szCs w:val="23"/>
        </w:rPr>
        <w:tab/>
        <w:t xml:space="preserve">Such exceptions relate only to modest gifts and obviously an expensive gift would raise questions even if it is impossible to be more precise in dealing with what does and does not amount to an acceptable gift. This is very much a matter for the individual judgement of senior </w:t>
      </w:r>
      <w:r w:rsidR="00EF5017">
        <w:rPr>
          <w:rFonts w:ascii="Arial" w:hAnsi="Arial" w:cs="Arial"/>
          <w:szCs w:val="23"/>
        </w:rPr>
        <w:t>leaders</w:t>
      </w:r>
      <w:r w:rsidRPr="007D0F06">
        <w:rPr>
          <w:rFonts w:ascii="Arial" w:hAnsi="Arial" w:cs="Arial"/>
          <w:szCs w:val="23"/>
        </w:rPr>
        <w:t xml:space="preserve">, given the </w:t>
      </w:r>
      <w:proofErr w:type="gramStart"/>
      <w:r w:rsidRPr="007D0F06">
        <w:rPr>
          <w:rFonts w:ascii="Arial" w:hAnsi="Arial" w:cs="Arial"/>
          <w:szCs w:val="23"/>
        </w:rPr>
        <w:t>particular circumstances</w:t>
      </w:r>
      <w:proofErr w:type="gramEnd"/>
      <w:r w:rsidRPr="007D0F06">
        <w:rPr>
          <w:rFonts w:ascii="Arial" w:hAnsi="Arial" w:cs="Arial"/>
          <w:szCs w:val="23"/>
        </w:rPr>
        <w:t xml:space="preserve">. </w:t>
      </w:r>
    </w:p>
    <w:p w14:paraId="62170561" w14:textId="77777777" w:rsidR="007D0F06" w:rsidRDefault="007D0F06" w:rsidP="007D0F06">
      <w:pPr>
        <w:spacing w:after="0" w:line="240" w:lineRule="auto"/>
        <w:ind w:left="709" w:hanging="709"/>
        <w:rPr>
          <w:rFonts w:ascii="Arial" w:hAnsi="Arial" w:cs="Arial"/>
          <w:szCs w:val="23"/>
        </w:rPr>
      </w:pPr>
    </w:p>
    <w:p w14:paraId="28363401" w14:textId="77777777" w:rsidR="007D0F06" w:rsidRPr="007D0F06" w:rsidRDefault="007D0F06" w:rsidP="007D0F06">
      <w:pPr>
        <w:pStyle w:val="Default"/>
        <w:rPr>
          <w:b/>
          <w:bCs/>
          <w:sz w:val="36"/>
          <w:szCs w:val="23"/>
        </w:rPr>
      </w:pPr>
      <w:r>
        <w:rPr>
          <w:b/>
          <w:bCs/>
          <w:sz w:val="36"/>
          <w:szCs w:val="23"/>
        </w:rPr>
        <w:t>3.</w:t>
      </w:r>
      <w:r>
        <w:rPr>
          <w:b/>
          <w:bCs/>
          <w:sz w:val="36"/>
          <w:szCs w:val="23"/>
        </w:rPr>
        <w:tab/>
      </w:r>
      <w:r w:rsidRPr="007D0F06">
        <w:rPr>
          <w:b/>
          <w:bCs/>
          <w:sz w:val="36"/>
          <w:szCs w:val="23"/>
        </w:rPr>
        <w:t xml:space="preserve">Hospitality </w:t>
      </w:r>
    </w:p>
    <w:p w14:paraId="4275D511" w14:textId="77777777" w:rsidR="007D0F06" w:rsidRDefault="007D0F06" w:rsidP="007D0F06">
      <w:pPr>
        <w:pStyle w:val="Default"/>
        <w:rPr>
          <w:sz w:val="23"/>
          <w:szCs w:val="23"/>
        </w:rPr>
      </w:pPr>
    </w:p>
    <w:p w14:paraId="3D7BCAB0" w14:textId="33B5C9DD" w:rsidR="007D0F06" w:rsidRPr="007D0F06" w:rsidRDefault="007D0F06" w:rsidP="007D0F06">
      <w:pPr>
        <w:pStyle w:val="Default"/>
        <w:ind w:left="709" w:hanging="709"/>
        <w:rPr>
          <w:szCs w:val="23"/>
        </w:rPr>
      </w:pPr>
      <w:r w:rsidRPr="007D0F06">
        <w:rPr>
          <w:szCs w:val="23"/>
        </w:rPr>
        <w:t xml:space="preserve">3.1 </w:t>
      </w:r>
      <w:r>
        <w:rPr>
          <w:szCs w:val="23"/>
        </w:rPr>
        <w:tab/>
      </w:r>
      <w:r w:rsidRPr="007D0F06">
        <w:rPr>
          <w:szCs w:val="23"/>
        </w:rPr>
        <w:t xml:space="preserve">When to accept hospitality is again very much a matter of judgement given the </w:t>
      </w:r>
      <w:proofErr w:type="gramStart"/>
      <w:r w:rsidRPr="007D0F06">
        <w:rPr>
          <w:szCs w:val="23"/>
        </w:rPr>
        <w:t>particular circumstances</w:t>
      </w:r>
      <w:proofErr w:type="gramEnd"/>
      <w:r w:rsidRPr="007D0F06">
        <w:rPr>
          <w:szCs w:val="23"/>
        </w:rPr>
        <w:t xml:space="preserve">, and it would be wrong to produce an atmosphere in which officers refused all invitations for social involvement with persons or bodies who have, or may seek to have in the future, business dealings with the </w:t>
      </w:r>
      <w:r>
        <w:rPr>
          <w:szCs w:val="23"/>
        </w:rPr>
        <w:t>C</w:t>
      </w:r>
      <w:r w:rsidRPr="007D0F06">
        <w:rPr>
          <w:szCs w:val="23"/>
        </w:rPr>
        <w:t xml:space="preserve">ouncil. </w:t>
      </w:r>
      <w:r>
        <w:rPr>
          <w:szCs w:val="23"/>
        </w:rPr>
        <w:t xml:space="preserve"> </w:t>
      </w:r>
      <w:r w:rsidRPr="007D0F06">
        <w:rPr>
          <w:szCs w:val="23"/>
        </w:rPr>
        <w:t xml:space="preserve"> </w:t>
      </w:r>
      <w:r w:rsidR="00DE1948">
        <w:rPr>
          <w:szCs w:val="23"/>
        </w:rPr>
        <w:t xml:space="preserve"> </w:t>
      </w:r>
      <w:r w:rsidRPr="007D0F06">
        <w:rPr>
          <w:szCs w:val="23"/>
        </w:rPr>
        <w:t xml:space="preserve">What is important is to avoid any suggestion of improper influence or giving others the opportunity to raise a concern about improper influence. </w:t>
      </w:r>
    </w:p>
    <w:p w14:paraId="1057D535" w14:textId="77777777" w:rsidR="00A071A7" w:rsidRDefault="00A071A7" w:rsidP="007D0F06">
      <w:pPr>
        <w:spacing w:after="0" w:line="240" w:lineRule="auto"/>
        <w:ind w:left="709" w:hanging="709"/>
        <w:rPr>
          <w:rFonts w:ascii="Arial" w:hAnsi="Arial" w:cs="Arial"/>
          <w:sz w:val="28"/>
        </w:rPr>
      </w:pPr>
    </w:p>
    <w:p w14:paraId="149B06EE" w14:textId="77777777" w:rsidR="00DE1948" w:rsidRPr="00DE1948" w:rsidRDefault="00DE1948" w:rsidP="00DE1948">
      <w:pPr>
        <w:pStyle w:val="Default"/>
        <w:ind w:left="709" w:hanging="709"/>
        <w:rPr>
          <w:b/>
          <w:bCs/>
          <w:sz w:val="36"/>
          <w:szCs w:val="23"/>
        </w:rPr>
      </w:pPr>
      <w:r w:rsidRPr="00DE1948">
        <w:rPr>
          <w:b/>
          <w:bCs/>
          <w:sz w:val="36"/>
          <w:szCs w:val="23"/>
        </w:rPr>
        <w:t xml:space="preserve">4. </w:t>
      </w:r>
      <w:r w:rsidRPr="00DE1948">
        <w:rPr>
          <w:b/>
          <w:bCs/>
          <w:sz w:val="36"/>
          <w:szCs w:val="23"/>
        </w:rPr>
        <w:tab/>
        <w:t xml:space="preserve">Negotiations </w:t>
      </w:r>
    </w:p>
    <w:p w14:paraId="1A65A68A" w14:textId="77777777" w:rsidR="00DE1948" w:rsidRPr="00DE1948" w:rsidRDefault="00DE1948" w:rsidP="00DE1948">
      <w:pPr>
        <w:pStyle w:val="Default"/>
        <w:ind w:left="709" w:hanging="709"/>
        <w:rPr>
          <w:szCs w:val="23"/>
        </w:rPr>
      </w:pPr>
    </w:p>
    <w:p w14:paraId="48B2B9F3" w14:textId="683AC538" w:rsidR="00DE1948" w:rsidRDefault="00DE1948" w:rsidP="00DE1948">
      <w:pPr>
        <w:spacing w:after="0" w:line="240" w:lineRule="auto"/>
        <w:ind w:left="709" w:hanging="709"/>
        <w:rPr>
          <w:rFonts w:ascii="Arial" w:hAnsi="Arial" w:cs="Arial"/>
          <w:szCs w:val="23"/>
        </w:rPr>
      </w:pPr>
      <w:r w:rsidRPr="00DE1948">
        <w:rPr>
          <w:rFonts w:ascii="Arial" w:hAnsi="Arial" w:cs="Arial"/>
          <w:szCs w:val="23"/>
        </w:rPr>
        <w:t xml:space="preserve">4.1 </w:t>
      </w:r>
      <w:r>
        <w:rPr>
          <w:rFonts w:ascii="Arial" w:hAnsi="Arial" w:cs="Arial"/>
          <w:szCs w:val="23"/>
        </w:rPr>
        <w:tab/>
      </w:r>
      <w:r w:rsidRPr="00DE1948">
        <w:rPr>
          <w:rFonts w:ascii="Arial" w:hAnsi="Arial" w:cs="Arial"/>
          <w:szCs w:val="23"/>
        </w:rPr>
        <w:t xml:space="preserve">When a </w:t>
      </w:r>
      <w:proofErr w:type="gramStart"/>
      <w:r w:rsidRPr="00DE1948">
        <w:rPr>
          <w:rFonts w:ascii="Arial" w:hAnsi="Arial" w:cs="Arial"/>
          <w:szCs w:val="23"/>
        </w:rPr>
        <w:t>particular person</w:t>
      </w:r>
      <w:proofErr w:type="gramEnd"/>
      <w:r w:rsidRPr="00DE1948">
        <w:rPr>
          <w:rFonts w:ascii="Arial" w:hAnsi="Arial" w:cs="Arial"/>
          <w:szCs w:val="23"/>
        </w:rPr>
        <w:t xml:space="preserve"> or body has a matter currently in issue or negotiation with the </w:t>
      </w:r>
      <w:r w:rsidR="00EF5017">
        <w:rPr>
          <w:rFonts w:ascii="Arial" w:hAnsi="Arial" w:cs="Arial"/>
          <w:szCs w:val="23"/>
        </w:rPr>
        <w:t xml:space="preserve">School and/or </w:t>
      </w:r>
      <w:r w:rsidR="00E95BC6">
        <w:rPr>
          <w:rFonts w:ascii="Arial" w:hAnsi="Arial" w:cs="Arial"/>
          <w:szCs w:val="23"/>
        </w:rPr>
        <w:t>C</w:t>
      </w:r>
      <w:r w:rsidRPr="00DE1948">
        <w:rPr>
          <w:rFonts w:ascii="Arial" w:hAnsi="Arial" w:cs="Arial"/>
          <w:szCs w:val="23"/>
        </w:rPr>
        <w:t>ouncil, then a more restrictive approach must be taken. This is even more relevant when, for example, negotiations are in train with an outside organisation. An important criterion in exercising your judgement is what interpretation others may reasonably put on your acceptance. For example, if negotiations will extend over a long period of time, it will be sensible to act as a host alternately with the other party.</w:t>
      </w:r>
    </w:p>
    <w:p w14:paraId="0B947380" w14:textId="77777777" w:rsidR="00E436B4" w:rsidRDefault="00E436B4" w:rsidP="00DE1948">
      <w:pPr>
        <w:spacing w:after="0" w:line="240" w:lineRule="auto"/>
        <w:ind w:left="709" w:hanging="709"/>
        <w:rPr>
          <w:rFonts w:ascii="Arial" w:hAnsi="Arial" w:cs="Arial"/>
          <w:szCs w:val="23"/>
        </w:rPr>
      </w:pPr>
    </w:p>
    <w:p w14:paraId="591FAF45" w14:textId="77777777" w:rsidR="00E436B4" w:rsidRDefault="00E436B4">
      <w:pPr>
        <w:rPr>
          <w:rFonts w:ascii="Arial" w:hAnsi="Arial" w:cs="Arial"/>
          <w:szCs w:val="23"/>
        </w:rPr>
      </w:pPr>
      <w:r>
        <w:rPr>
          <w:rFonts w:ascii="Arial" w:hAnsi="Arial" w:cs="Arial"/>
          <w:szCs w:val="23"/>
        </w:rPr>
        <w:br w:type="page"/>
      </w:r>
    </w:p>
    <w:p w14:paraId="2F93C5A1" w14:textId="77777777" w:rsidR="00C819B6" w:rsidRDefault="00A034BC" w:rsidP="00E436B4">
      <w:pPr>
        <w:spacing w:after="0" w:line="240" w:lineRule="auto"/>
        <w:ind w:left="709" w:hanging="709"/>
        <w:jc w:val="center"/>
        <w:rPr>
          <w:rFonts w:ascii="Arial" w:hAnsi="Arial" w:cs="Arial"/>
          <w:b/>
          <w:sz w:val="28"/>
          <w:u w:val="single"/>
        </w:rPr>
      </w:pPr>
      <w:r>
        <w:rPr>
          <w:rFonts w:ascii="Arial" w:hAnsi="Arial" w:cs="Arial"/>
          <w:b/>
          <w:sz w:val="28"/>
          <w:u w:val="single"/>
        </w:rPr>
        <w:lastRenderedPageBreak/>
        <w:t>APPENDIX 1</w:t>
      </w:r>
    </w:p>
    <w:p w14:paraId="531189FA" w14:textId="77777777" w:rsidR="00C819B6" w:rsidRDefault="00C819B6" w:rsidP="00E436B4">
      <w:pPr>
        <w:spacing w:after="0" w:line="240" w:lineRule="auto"/>
        <w:ind w:left="709" w:hanging="709"/>
        <w:jc w:val="center"/>
        <w:rPr>
          <w:rFonts w:ascii="Arial" w:hAnsi="Arial" w:cs="Arial"/>
          <w:b/>
          <w:sz w:val="28"/>
          <w:u w:val="single"/>
        </w:rPr>
      </w:pPr>
    </w:p>
    <w:p w14:paraId="62E72983" w14:textId="77777777" w:rsidR="00E436B4" w:rsidRPr="00E436B4" w:rsidRDefault="00E436B4" w:rsidP="00E436B4">
      <w:pPr>
        <w:spacing w:after="0" w:line="240" w:lineRule="auto"/>
        <w:ind w:left="709" w:hanging="709"/>
        <w:jc w:val="center"/>
        <w:rPr>
          <w:rFonts w:ascii="Arial" w:hAnsi="Arial" w:cs="Arial"/>
          <w:b/>
          <w:sz w:val="28"/>
          <w:u w:val="single"/>
        </w:rPr>
      </w:pPr>
      <w:r w:rsidRPr="00E436B4">
        <w:rPr>
          <w:rFonts w:ascii="Arial" w:hAnsi="Arial" w:cs="Arial"/>
          <w:b/>
          <w:sz w:val="28"/>
          <w:u w:val="single"/>
        </w:rPr>
        <w:t>DECLARATION OF GIFTS AND HOSPIT</w:t>
      </w:r>
      <w:r>
        <w:rPr>
          <w:rFonts w:ascii="Arial" w:hAnsi="Arial" w:cs="Arial"/>
          <w:b/>
          <w:sz w:val="28"/>
          <w:u w:val="single"/>
        </w:rPr>
        <w:t>A</w:t>
      </w:r>
      <w:r w:rsidRPr="00E436B4">
        <w:rPr>
          <w:rFonts w:ascii="Arial" w:hAnsi="Arial" w:cs="Arial"/>
          <w:b/>
          <w:sz w:val="28"/>
          <w:u w:val="single"/>
        </w:rPr>
        <w:t>LITY</w:t>
      </w:r>
    </w:p>
    <w:p w14:paraId="593083CB" w14:textId="77777777" w:rsidR="00E436B4" w:rsidRDefault="00E436B4" w:rsidP="00C819B6">
      <w:pPr>
        <w:spacing w:after="0" w:line="240" w:lineRule="auto"/>
        <w:rPr>
          <w:rFonts w:ascii="Arial" w:hAnsi="Arial" w:cs="Arial"/>
          <w:sz w:val="28"/>
        </w:rPr>
      </w:pPr>
    </w:p>
    <w:p w14:paraId="353CF098" w14:textId="77777777" w:rsidR="00165170" w:rsidRDefault="00E436B4" w:rsidP="00E436B4">
      <w:pPr>
        <w:spacing w:after="0" w:line="240" w:lineRule="auto"/>
        <w:rPr>
          <w:rFonts w:ascii="Arial" w:hAnsi="Arial" w:cs="Arial"/>
        </w:rPr>
      </w:pPr>
      <w:r w:rsidRPr="00E436B4">
        <w:rPr>
          <w:rFonts w:ascii="Arial" w:hAnsi="Arial" w:cs="Arial"/>
        </w:rPr>
        <w:t>It is essential that members of the public have confidence in the trust, impartiality and integrity of Council employees.</w:t>
      </w:r>
      <w:r w:rsidR="00A034BC">
        <w:rPr>
          <w:rFonts w:ascii="Arial" w:hAnsi="Arial" w:cs="Arial"/>
        </w:rPr>
        <w:t xml:space="preserve">  </w:t>
      </w:r>
      <w:r w:rsidR="00165170">
        <w:rPr>
          <w:rFonts w:ascii="Arial" w:hAnsi="Arial" w:cs="Arial"/>
        </w:rPr>
        <w:t xml:space="preserve">Employees must avoid putting themselves in a position where their integrity is called into question because of any financial or other obligation.  As well as avoiding actual impropriety, the appearance of it should also be avoided. </w:t>
      </w:r>
    </w:p>
    <w:p w14:paraId="7DE6B5A1" w14:textId="77777777" w:rsidR="00165170" w:rsidRDefault="00165170" w:rsidP="00E436B4">
      <w:pPr>
        <w:spacing w:after="0" w:line="240" w:lineRule="auto"/>
        <w:rPr>
          <w:rFonts w:ascii="Arial" w:hAnsi="Arial" w:cs="Arial"/>
        </w:rPr>
      </w:pPr>
    </w:p>
    <w:p w14:paraId="16D2ED75" w14:textId="0E580B97" w:rsidR="00165170" w:rsidRDefault="00165170" w:rsidP="00E436B4">
      <w:pPr>
        <w:spacing w:after="0" w:line="240" w:lineRule="auto"/>
        <w:rPr>
          <w:rFonts w:ascii="Arial" w:hAnsi="Arial" w:cs="Arial"/>
        </w:rPr>
      </w:pPr>
      <w:r>
        <w:rPr>
          <w:rFonts w:ascii="Arial" w:hAnsi="Arial" w:cs="Arial"/>
        </w:rPr>
        <w:t xml:space="preserve">It is your responsibility, and essential to your own protection, </w:t>
      </w:r>
      <w:r w:rsidR="00D9169B">
        <w:rPr>
          <w:rFonts w:ascii="Arial" w:hAnsi="Arial" w:cs="Arial"/>
        </w:rPr>
        <w:t xml:space="preserve">that you seek approval from your </w:t>
      </w:r>
      <w:r w:rsidR="00EF5017">
        <w:rPr>
          <w:rFonts w:ascii="Arial" w:hAnsi="Arial" w:cs="Arial"/>
        </w:rPr>
        <w:t>Headteacher</w:t>
      </w:r>
      <w:r w:rsidR="00D9169B">
        <w:rPr>
          <w:rFonts w:ascii="Arial" w:hAnsi="Arial" w:cs="Arial"/>
        </w:rPr>
        <w:t xml:space="preserve"> </w:t>
      </w:r>
      <w:r w:rsidR="00C819B6">
        <w:rPr>
          <w:rFonts w:ascii="Arial" w:hAnsi="Arial" w:cs="Arial"/>
        </w:rPr>
        <w:t xml:space="preserve">before accepting gifts or hospitality of more than nominal value and </w:t>
      </w:r>
      <w:r w:rsidR="00D9169B">
        <w:rPr>
          <w:rFonts w:ascii="Arial" w:hAnsi="Arial" w:cs="Arial"/>
        </w:rPr>
        <w:t xml:space="preserve">that </w:t>
      </w:r>
      <w:r w:rsidR="005C77A3">
        <w:rPr>
          <w:rFonts w:ascii="Arial" w:hAnsi="Arial" w:cs="Arial"/>
        </w:rPr>
        <w:t xml:space="preserve">the relevant information is submitted to him/her using this form.  Your </w:t>
      </w:r>
      <w:r w:rsidR="00EF5017">
        <w:rPr>
          <w:rFonts w:ascii="Arial" w:hAnsi="Arial" w:cs="Arial"/>
        </w:rPr>
        <w:t>Headteacher</w:t>
      </w:r>
      <w:r w:rsidR="005C77A3">
        <w:rPr>
          <w:rFonts w:ascii="Arial" w:hAnsi="Arial" w:cs="Arial"/>
        </w:rPr>
        <w:t xml:space="preserve"> will notify you of his/her decision via email and the form will be saved on your Personal Record File.  </w:t>
      </w:r>
    </w:p>
    <w:p w14:paraId="34EC60AB" w14:textId="77777777" w:rsidR="005C77A3" w:rsidRDefault="005C77A3" w:rsidP="00E436B4">
      <w:pPr>
        <w:spacing w:after="0" w:line="240" w:lineRule="auto"/>
        <w:rPr>
          <w:rFonts w:ascii="Arial" w:hAnsi="Arial" w:cs="Arial"/>
        </w:rPr>
      </w:pPr>
    </w:p>
    <w:p w14:paraId="6B455EAE" w14:textId="77777777" w:rsidR="005C77A3" w:rsidRPr="00C819B6" w:rsidRDefault="00C819B6" w:rsidP="00E436B4">
      <w:pPr>
        <w:spacing w:after="0" w:line="240" w:lineRule="auto"/>
        <w:rPr>
          <w:rFonts w:ascii="Arial" w:hAnsi="Arial" w:cs="Arial"/>
          <w:b/>
        </w:rPr>
      </w:pPr>
      <w:r w:rsidRPr="00C819B6">
        <w:rPr>
          <w:rFonts w:ascii="Arial" w:hAnsi="Arial" w:cs="Arial"/>
          <w:b/>
        </w:rPr>
        <w:t xml:space="preserve">PART 1 – TO BE COMPLETED BY EMPLOYEE </w:t>
      </w:r>
    </w:p>
    <w:p w14:paraId="5F4E1BE4" w14:textId="77777777" w:rsidR="005C77A3" w:rsidRDefault="005C77A3" w:rsidP="00E436B4">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5103"/>
      </w:tblGrid>
      <w:tr w:rsidR="005C77A3" w14:paraId="0A4BAD0F" w14:textId="77777777" w:rsidTr="005C77A3">
        <w:tc>
          <w:tcPr>
            <w:tcW w:w="3936" w:type="dxa"/>
          </w:tcPr>
          <w:p w14:paraId="5290DC35" w14:textId="77777777" w:rsidR="005C77A3" w:rsidRPr="00C819B6" w:rsidRDefault="005C77A3" w:rsidP="00E436B4">
            <w:pPr>
              <w:rPr>
                <w:rFonts w:ascii="Arial" w:hAnsi="Arial" w:cs="Arial"/>
                <w:b/>
              </w:rPr>
            </w:pPr>
            <w:r w:rsidRPr="00C819B6">
              <w:rPr>
                <w:rFonts w:ascii="Arial" w:hAnsi="Arial" w:cs="Arial"/>
                <w:b/>
              </w:rPr>
              <w:t>Employee’s Name:</w:t>
            </w:r>
          </w:p>
          <w:p w14:paraId="1A5CCA0D" w14:textId="77777777" w:rsidR="00C819B6" w:rsidRPr="00C819B6" w:rsidRDefault="00C819B6" w:rsidP="00E436B4">
            <w:pPr>
              <w:rPr>
                <w:rFonts w:ascii="Arial" w:hAnsi="Arial" w:cs="Arial"/>
                <w:b/>
              </w:rPr>
            </w:pPr>
          </w:p>
        </w:tc>
        <w:tc>
          <w:tcPr>
            <w:tcW w:w="5103" w:type="dxa"/>
          </w:tcPr>
          <w:p w14:paraId="74C024AB" w14:textId="77777777" w:rsidR="005C77A3" w:rsidRDefault="005C77A3" w:rsidP="00E436B4">
            <w:pPr>
              <w:rPr>
                <w:rFonts w:ascii="Arial" w:hAnsi="Arial" w:cs="Arial"/>
              </w:rPr>
            </w:pPr>
          </w:p>
        </w:tc>
      </w:tr>
      <w:tr w:rsidR="005C77A3" w14:paraId="7D36F112" w14:textId="77777777" w:rsidTr="005C77A3">
        <w:tc>
          <w:tcPr>
            <w:tcW w:w="3936" w:type="dxa"/>
          </w:tcPr>
          <w:p w14:paraId="143AD286" w14:textId="77777777" w:rsidR="005C77A3" w:rsidRPr="00C819B6" w:rsidRDefault="005C77A3" w:rsidP="00E436B4">
            <w:pPr>
              <w:rPr>
                <w:rFonts w:ascii="Arial" w:hAnsi="Arial" w:cs="Arial"/>
                <w:b/>
              </w:rPr>
            </w:pPr>
            <w:r w:rsidRPr="00C819B6">
              <w:rPr>
                <w:rFonts w:ascii="Arial" w:hAnsi="Arial" w:cs="Arial"/>
                <w:b/>
              </w:rPr>
              <w:t>Employee’s Job Title:</w:t>
            </w:r>
          </w:p>
          <w:p w14:paraId="2FAB0964" w14:textId="77777777" w:rsidR="00C819B6" w:rsidRPr="00C819B6" w:rsidRDefault="00C819B6" w:rsidP="00E436B4">
            <w:pPr>
              <w:rPr>
                <w:rFonts w:ascii="Arial" w:hAnsi="Arial" w:cs="Arial"/>
                <w:b/>
              </w:rPr>
            </w:pPr>
          </w:p>
        </w:tc>
        <w:tc>
          <w:tcPr>
            <w:tcW w:w="5103" w:type="dxa"/>
          </w:tcPr>
          <w:p w14:paraId="4F940955" w14:textId="77777777" w:rsidR="005C77A3" w:rsidRDefault="005C77A3" w:rsidP="00E436B4">
            <w:pPr>
              <w:rPr>
                <w:rFonts w:ascii="Arial" w:hAnsi="Arial" w:cs="Arial"/>
              </w:rPr>
            </w:pPr>
          </w:p>
        </w:tc>
      </w:tr>
      <w:tr w:rsidR="005C77A3" w14:paraId="4EDAE61F" w14:textId="77777777" w:rsidTr="005C77A3">
        <w:tc>
          <w:tcPr>
            <w:tcW w:w="3936" w:type="dxa"/>
          </w:tcPr>
          <w:p w14:paraId="3FCB2EA8" w14:textId="77777777" w:rsidR="005C77A3" w:rsidRPr="00C819B6" w:rsidRDefault="005C77A3" w:rsidP="00E436B4">
            <w:pPr>
              <w:rPr>
                <w:rFonts w:ascii="Arial" w:hAnsi="Arial" w:cs="Arial"/>
                <w:b/>
              </w:rPr>
            </w:pPr>
            <w:r w:rsidRPr="00C819B6">
              <w:rPr>
                <w:rFonts w:ascii="Arial" w:hAnsi="Arial" w:cs="Arial"/>
                <w:b/>
              </w:rPr>
              <w:t>Employee’s Directorate:</w:t>
            </w:r>
          </w:p>
          <w:p w14:paraId="70C9CB41" w14:textId="77777777" w:rsidR="00C819B6" w:rsidRPr="00C819B6" w:rsidRDefault="00C819B6" w:rsidP="00E436B4">
            <w:pPr>
              <w:rPr>
                <w:rFonts w:ascii="Arial" w:hAnsi="Arial" w:cs="Arial"/>
                <w:b/>
              </w:rPr>
            </w:pPr>
          </w:p>
        </w:tc>
        <w:tc>
          <w:tcPr>
            <w:tcW w:w="5103" w:type="dxa"/>
          </w:tcPr>
          <w:p w14:paraId="08876FDB" w14:textId="77777777" w:rsidR="005C77A3" w:rsidRDefault="005C77A3" w:rsidP="00E436B4">
            <w:pPr>
              <w:rPr>
                <w:rFonts w:ascii="Arial" w:hAnsi="Arial" w:cs="Arial"/>
              </w:rPr>
            </w:pPr>
          </w:p>
        </w:tc>
      </w:tr>
      <w:tr w:rsidR="005C77A3" w14:paraId="40B061E5" w14:textId="77777777" w:rsidTr="005C77A3">
        <w:tc>
          <w:tcPr>
            <w:tcW w:w="3936" w:type="dxa"/>
          </w:tcPr>
          <w:p w14:paraId="3EBB0AA1" w14:textId="77777777" w:rsidR="005C77A3" w:rsidRPr="00C819B6" w:rsidRDefault="005C77A3" w:rsidP="00C819B6">
            <w:pPr>
              <w:rPr>
                <w:rFonts w:ascii="Arial" w:hAnsi="Arial" w:cs="Arial"/>
                <w:b/>
              </w:rPr>
            </w:pPr>
            <w:r w:rsidRPr="00C819B6">
              <w:rPr>
                <w:rFonts w:ascii="Arial" w:hAnsi="Arial" w:cs="Arial"/>
                <w:b/>
              </w:rPr>
              <w:t xml:space="preserve">Date gift received/date of </w:t>
            </w:r>
            <w:r w:rsidR="00C819B6" w:rsidRPr="00C819B6">
              <w:rPr>
                <w:rFonts w:ascii="Arial" w:hAnsi="Arial" w:cs="Arial"/>
                <w:b/>
              </w:rPr>
              <w:t>hospitality event</w:t>
            </w:r>
            <w:r w:rsidRPr="00C819B6">
              <w:rPr>
                <w:rFonts w:ascii="Arial" w:hAnsi="Arial" w:cs="Arial"/>
                <w:b/>
              </w:rPr>
              <w:t>:</w:t>
            </w:r>
          </w:p>
        </w:tc>
        <w:tc>
          <w:tcPr>
            <w:tcW w:w="5103" w:type="dxa"/>
          </w:tcPr>
          <w:p w14:paraId="28939463" w14:textId="77777777" w:rsidR="005C77A3" w:rsidRDefault="005C77A3" w:rsidP="00E436B4">
            <w:pPr>
              <w:rPr>
                <w:rFonts w:ascii="Arial" w:hAnsi="Arial" w:cs="Arial"/>
              </w:rPr>
            </w:pPr>
          </w:p>
        </w:tc>
      </w:tr>
      <w:tr w:rsidR="00C819B6" w14:paraId="6D86AE8D" w14:textId="77777777" w:rsidTr="00C819B6">
        <w:tc>
          <w:tcPr>
            <w:tcW w:w="9039" w:type="dxa"/>
            <w:gridSpan w:val="2"/>
          </w:tcPr>
          <w:p w14:paraId="49A8766B" w14:textId="77777777" w:rsidR="00C819B6" w:rsidRPr="00C819B6" w:rsidRDefault="00C819B6" w:rsidP="005C77A3">
            <w:pPr>
              <w:rPr>
                <w:rFonts w:ascii="Arial" w:hAnsi="Arial" w:cs="Arial"/>
                <w:b/>
              </w:rPr>
            </w:pPr>
            <w:r w:rsidRPr="00C819B6">
              <w:rPr>
                <w:rFonts w:ascii="Arial" w:hAnsi="Arial" w:cs="Arial"/>
                <w:b/>
              </w:rPr>
              <w:t xml:space="preserve">Details of gift hospitality, including value </w:t>
            </w:r>
            <w:r>
              <w:rPr>
                <w:rFonts w:ascii="Arial" w:hAnsi="Arial" w:cs="Arial"/>
                <w:b/>
              </w:rPr>
              <w:t>(</w:t>
            </w:r>
            <w:r w:rsidRPr="00C819B6">
              <w:rPr>
                <w:rFonts w:ascii="Arial" w:hAnsi="Arial" w:cs="Arial"/>
                <w:b/>
              </w:rPr>
              <w:t>if known</w:t>
            </w:r>
            <w:r>
              <w:rPr>
                <w:rFonts w:ascii="Arial" w:hAnsi="Arial" w:cs="Arial"/>
                <w:b/>
              </w:rPr>
              <w:t>)</w:t>
            </w:r>
            <w:r w:rsidRPr="00C819B6">
              <w:rPr>
                <w:rFonts w:ascii="Arial" w:hAnsi="Arial" w:cs="Arial"/>
                <w:b/>
              </w:rPr>
              <w:t xml:space="preserve"> or estimated value:</w:t>
            </w:r>
          </w:p>
          <w:p w14:paraId="5ED3B3BF" w14:textId="77777777" w:rsidR="00C819B6" w:rsidRDefault="00C819B6" w:rsidP="005C77A3">
            <w:pPr>
              <w:rPr>
                <w:rFonts w:ascii="Arial" w:hAnsi="Arial" w:cs="Arial"/>
              </w:rPr>
            </w:pPr>
          </w:p>
          <w:p w14:paraId="7AA38E29" w14:textId="77777777" w:rsidR="00C819B6" w:rsidRDefault="00C819B6" w:rsidP="005C77A3">
            <w:pPr>
              <w:rPr>
                <w:rFonts w:ascii="Arial" w:hAnsi="Arial" w:cs="Arial"/>
              </w:rPr>
            </w:pPr>
          </w:p>
          <w:p w14:paraId="6F91AAAF" w14:textId="77777777" w:rsidR="00C819B6" w:rsidRDefault="00C819B6" w:rsidP="005C77A3">
            <w:pPr>
              <w:rPr>
                <w:rFonts w:ascii="Arial" w:hAnsi="Arial" w:cs="Arial"/>
              </w:rPr>
            </w:pPr>
          </w:p>
          <w:p w14:paraId="424DFC14" w14:textId="77777777" w:rsidR="00C819B6" w:rsidRDefault="00C819B6" w:rsidP="005C77A3">
            <w:pPr>
              <w:rPr>
                <w:rFonts w:ascii="Arial" w:hAnsi="Arial" w:cs="Arial"/>
              </w:rPr>
            </w:pPr>
          </w:p>
          <w:p w14:paraId="44CC5286" w14:textId="77777777" w:rsidR="00C819B6" w:rsidRDefault="00C819B6" w:rsidP="005C77A3">
            <w:pPr>
              <w:rPr>
                <w:rFonts w:ascii="Arial" w:hAnsi="Arial" w:cs="Arial"/>
              </w:rPr>
            </w:pPr>
          </w:p>
        </w:tc>
      </w:tr>
    </w:tbl>
    <w:p w14:paraId="62E34930" w14:textId="77777777" w:rsidR="00C819B6" w:rsidRDefault="00C819B6" w:rsidP="00C819B6">
      <w:pPr>
        <w:spacing w:after="0" w:line="240" w:lineRule="auto"/>
      </w:pPr>
      <w:r>
        <w:t xml:space="preserve"> </w:t>
      </w:r>
    </w:p>
    <w:p w14:paraId="447B9AEB" w14:textId="2D6D3824" w:rsidR="00C819B6" w:rsidRDefault="00C819B6" w:rsidP="00C819B6">
      <w:pPr>
        <w:spacing w:after="0" w:line="240" w:lineRule="auto"/>
        <w:rPr>
          <w:rFonts w:ascii="Arial" w:hAnsi="Arial" w:cs="Arial"/>
          <w:b/>
        </w:rPr>
      </w:pPr>
      <w:r w:rsidRPr="00C819B6">
        <w:rPr>
          <w:rFonts w:ascii="Arial" w:hAnsi="Arial" w:cs="Arial"/>
          <w:b/>
        </w:rPr>
        <w:t xml:space="preserve">PART </w:t>
      </w:r>
      <w:r>
        <w:rPr>
          <w:rFonts w:ascii="Arial" w:hAnsi="Arial" w:cs="Arial"/>
          <w:b/>
        </w:rPr>
        <w:t>2</w:t>
      </w:r>
      <w:r w:rsidRPr="00C819B6">
        <w:rPr>
          <w:rFonts w:ascii="Arial" w:hAnsi="Arial" w:cs="Arial"/>
          <w:b/>
        </w:rPr>
        <w:t xml:space="preserve"> – TO BE COMPLETED BY </w:t>
      </w:r>
      <w:r w:rsidR="00EF5017">
        <w:rPr>
          <w:rFonts w:ascii="Arial" w:hAnsi="Arial" w:cs="Arial"/>
          <w:b/>
        </w:rPr>
        <w:t>HEADTEACHER</w:t>
      </w:r>
      <w:r w:rsidRPr="00C819B6">
        <w:rPr>
          <w:rFonts w:ascii="Arial" w:hAnsi="Arial" w:cs="Arial"/>
          <w:b/>
        </w:rPr>
        <w:t xml:space="preserve"> </w:t>
      </w:r>
      <w:r>
        <w:rPr>
          <w:rFonts w:ascii="Arial" w:hAnsi="Arial" w:cs="Arial"/>
          <w:b/>
        </w:rPr>
        <w:t xml:space="preserve">(OR </w:t>
      </w:r>
      <w:r w:rsidR="00EF5017">
        <w:rPr>
          <w:rFonts w:ascii="Arial" w:hAnsi="Arial" w:cs="Arial"/>
          <w:b/>
        </w:rPr>
        <w:t>CHAIR OF GOVERNORS</w:t>
      </w:r>
      <w:r>
        <w:rPr>
          <w:rFonts w:ascii="Arial" w:hAnsi="Arial" w:cs="Arial"/>
          <w:b/>
        </w:rPr>
        <w:t>)</w:t>
      </w:r>
    </w:p>
    <w:p w14:paraId="54F2F319" w14:textId="77777777" w:rsidR="00C819B6" w:rsidRPr="00C819B6" w:rsidRDefault="00C819B6" w:rsidP="00C819B6">
      <w:pPr>
        <w:spacing w:after="0" w:line="240" w:lineRule="auto"/>
        <w:rPr>
          <w:rFonts w:ascii="Arial" w:hAnsi="Arial" w:cs="Arial"/>
          <w:b/>
        </w:rPr>
      </w:pPr>
    </w:p>
    <w:tbl>
      <w:tblPr>
        <w:tblStyle w:val="TableGrid"/>
        <w:tblW w:w="0" w:type="auto"/>
        <w:tblLook w:val="04A0" w:firstRow="1" w:lastRow="0" w:firstColumn="1" w:lastColumn="0" w:noHBand="0" w:noVBand="1"/>
      </w:tblPr>
      <w:tblGrid>
        <w:gridCol w:w="1526"/>
        <w:gridCol w:w="2410"/>
        <w:gridCol w:w="1275"/>
        <w:gridCol w:w="1417"/>
        <w:gridCol w:w="2411"/>
      </w:tblGrid>
      <w:tr w:rsidR="00C819B6" w14:paraId="41AFC773" w14:textId="77777777" w:rsidTr="005C77A3">
        <w:tc>
          <w:tcPr>
            <w:tcW w:w="3936" w:type="dxa"/>
            <w:gridSpan w:val="2"/>
          </w:tcPr>
          <w:p w14:paraId="0764FC19" w14:textId="520F75CC" w:rsidR="00C819B6" w:rsidRPr="00C819B6" w:rsidRDefault="00C819B6" w:rsidP="005C77A3">
            <w:pPr>
              <w:rPr>
                <w:rFonts w:ascii="Arial" w:hAnsi="Arial" w:cs="Arial"/>
                <w:b/>
              </w:rPr>
            </w:pPr>
            <w:r w:rsidRPr="00C819B6">
              <w:rPr>
                <w:rFonts w:ascii="Arial" w:hAnsi="Arial" w:cs="Arial"/>
                <w:b/>
              </w:rPr>
              <w:t>Name:</w:t>
            </w:r>
          </w:p>
          <w:p w14:paraId="482801C8" w14:textId="77777777" w:rsidR="00C819B6" w:rsidRPr="00C819B6" w:rsidRDefault="00C819B6" w:rsidP="005C77A3">
            <w:pPr>
              <w:rPr>
                <w:rFonts w:ascii="Arial" w:hAnsi="Arial" w:cs="Arial"/>
                <w:b/>
              </w:rPr>
            </w:pPr>
          </w:p>
        </w:tc>
        <w:tc>
          <w:tcPr>
            <w:tcW w:w="5103" w:type="dxa"/>
            <w:gridSpan w:val="3"/>
          </w:tcPr>
          <w:p w14:paraId="41D9200F" w14:textId="77777777" w:rsidR="00C819B6" w:rsidRPr="00C819B6" w:rsidRDefault="00C819B6" w:rsidP="00E436B4">
            <w:pPr>
              <w:rPr>
                <w:rFonts w:ascii="Arial" w:hAnsi="Arial" w:cs="Arial"/>
                <w:b/>
              </w:rPr>
            </w:pPr>
          </w:p>
        </w:tc>
      </w:tr>
      <w:tr w:rsidR="00C819B6" w14:paraId="764C1DA9" w14:textId="77777777" w:rsidTr="00C819B6">
        <w:tc>
          <w:tcPr>
            <w:tcW w:w="9039" w:type="dxa"/>
            <w:gridSpan w:val="5"/>
          </w:tcPr>
          <w:p w14:paraId="0F83651E" w14:textId="36270035" w:rsidR="00C819B6" w:rsidRPr="00C819B6" w:rsidRDefault="00C819B6" w:rsidP="005C77A3">
            <w:pPr>
              <w:rPr>
                <w:rFonts w:ascii="Arial" w:hAnsi="Arial" w:cs="Arial"/>
                <w:b/>
              </w:rPr>
            </w:pPr>
            <w:r w:rsidRPr="00C819B6">
              <w:rPr>
                <w:rFonts w:ascii="Arial" w:hAnsi="Arial" w:cs="Arial"/>
                <w:b/>
              </w:rPr>
              <w:t>Decision:</w:t>
            </w:r>
          </w:p>
          <w:p w14:paraId="3ECAD750" w14:textId="77777777" w:rsidR="00C819B6" w:rsidRPr="00C819B6" w:rsidRDefault="00C819B6" w:rsidP="005C77A3">
            <w:pPr>
              <w:rPr>
                <w:rFonts w:ascii="Arial" w:hAnsi="Arial" w:cs="Arial"/>
                <w:b/>
              </w:rPr>
            </w:pPr>
          </w:p>
          <w:p w14:paraId="06B2E05F" w14:textId="77777777" w:rsidR="00C819B6" w:rsidRPr="00C819B6" w:rsidRDefault="00C819B6" w:rsidP="005C77A3">
            <w:pPr>
              <w:rPr>
                <w:rFonts w:ascii="Arial" w:hAnsi="Arial" w:cs="Arial"/>
                <w:b/>
              </w:rPr>
            </w:pPr>
          </w:p>
          <w:p w14:paraId="17565ADB" w14:textId="77777777" w:rsidR="00C819B6" w:rsidRPr="00C819B6" w:rsidRDefault="00C819B6" w:rsidP="005C77A3">
            <w:pPr>
              <w:rPr>
                <w:rFonts w:ascii="Arial" w:hAnsi="Arial" w:cs="Arial"/>
                <w:b/>
              </w:rPr>
            </w:pPr>
          </w:p>
          <w:p w14:paraId="66E83BD4" w14:textId="77777777" w:rsidR="00C819B6" w:rsidRPr="00C819B6" w:rsidRDefault="00C819B6" w:rsidP="005C77A3">
            <w:pPr>
              <w:rPr>
                <w:rFonts w:ascii="Arial" w:hAnsi="Arial" w:cs="Arial"/>
                <w:b/>
              </w:rPr>
            </w:pPr>
          </w:p>
        </w:tc>
      </w:tr>
      <w:tr w:rsidR="00C819B6" w14:paraId="34076A77" w14:textId="77777777" w:rsidTr="00C819B6">
        <w:tc>
          <w:tcPr>
            <w:tcW w:w="1526" w:type="dxa"/>
          </w:tcPr>
          <w:p w14:paraId="611AE0F1" w14:textId="77777777" w:rsidR="00C819B6" w:rsidRDefault="00C819B6" w:rsidP="00C819B6">
            <w:pPr>
              <w:rPr>
                <w:rFonts w:ascii="Arial" w:hAnsi="Arial" w:cs="Arial"/>
              </w:rPr>
            </w:pPr>
            <w:r>
              <w:rPr>
                <w:rFonts w:ascii="Arial" w:hAnsi="Arial" w:cs="Arial"/>
              </w:rPr>
              <w:t>Signed:</w:t>
            </w:r>
          </w:p>
        </w:tc>
        <w:tc>
          <w:tcPr>
            <w:tcW w:w="3685" w:type="dxa"/>
            <w:gridSpan w:val="2"/>
          </w:tcPr>
          <w:p w14:paraId="5F3463D4" w14:textId="77777777" w:rsidR="00C819B6" w:rsidRDefault="00C819B6" w:rsidP="00C819B6">
            <w:pPr>
              <w:rPr>
                <w:rFonts w:ascii="Arial" w:hAnsi="Arial" w:cs="Arial"/>
              </w:rPr>
            </w:pPr>
          </w:p>
        </w:tc>
        <w:tc>
          <w:tcPr>
            <w:tcW w:w="1417" w:type="dxa"/>
          </w:tcPr>
          <w:p w14:paraId="77E69387" w14:textId="77777777" w:rsidR="00C819B6" w:rsidRDefault="00C819B6" w:rsidP="00C819B6">
            <w:pPr>
              <w:rPr>
                <w:rFonts w:ascii="Arial" w:hAnsi="Arial" w:cs="Arial"/>
              </w:rPr>
            </w:pPr>
            <w:r>
              <w:rPr>
                <w:rFonts w:ascii="Arial" w:hAnsi="Arial" w:cs="Arial"/>
              </w:rPr>
              <w:t>Dated:</w:t>
            </w:r>
          </w:p>
        </w:tc>
        <w:tc>
          <w:tcPr>
            <w:tcW w:w="2410" w:type="dxa"/>
          </w:tcPr>
          <w:p w14:paraId="63B6A83D" w14:textId="77777777" w:rsidR="00C819B6" w:rsidRDefault="00C819B6" w:rsidP="00C819B6">
            <w:pPr>
              <w:rPr>
                <w:rFonts w:ascii="Arial" w:hAnsi="Arial" w:cs="Arial"/>
              </w:rPr>
            </w:pPr>
          </w:p>
          <w:p w14:paraId="71611249" w14:textId="77777777" w:rsidR="00C819B6" w:rsidRDefault="00C819B6" w:rsidP="00C819B6">
            <w:pPr>
              <w:rPr>
                <w:rFonts w:ascii="Arial" w:hAnsi="Arial" w:cs="Arial"/>
              </w:rPr>
            </w:pPr>
          </w:p>
        </w:tc>
      </w:tr>
    </w:tbl>
    <w:p w14:paraId="1B8C1918" w14:textId="77777777" w:rsidR="00A034BC" w:rsidRDefault="00A034BC" w:rsidP="00A034BC">
      <w:pPr>
        <w:spacing w:after="0"/>
        <w:rPr>
          <w:rFonts w:ascii="Arial" w:hAnsi="Arial" w:cs="Arial"/>
        </w:rPr>
      </w:pPr>
    </w:p>
    <w:p w14:paraId="68AB7A98" w14:textId="113FB6B7" w:rsidR="005C77A3" w:rsidRPr="00C819B6" w:rsidRDefault="00C819B6" w:rsidP="00C819B6">
      <w:pPr>
        <w:rPr>
          <w:rFonts w:ascii="Arial" w:hAnsi="Arial" w:cs="Arial"/>
          <w:b/>
        </w:rPr>
      </w:pPr>
      <w:r w:rsidRPr="00C819B6">
        <w:rPr>
          <w:rFonts w:ascii="Arial" w:hAnsi="Arial" w:cs="Arial"/>
          <w:b/>
        </w:rPr>
        <w:t>PLEASE SEND A COPY OF THIS FORM TO HR FO</w:t>
      </w:r>
      <w:r w:rsidR="00D61E56">
        <w:rPr>
          <w:rFonts w:ascii="Arial" w:hAnsi="Arial" w:cs="Arial"/>
          <w:b/>
        </w:rPr>
        <w:t>R</w:t>
      </w:r>
      <w:r w:rsidRPr="00C819B6">
        <w:rPr>
          <w:rFonts w:ascii="Arial" w:hAnsi="Arial" w:cs="Arial"/>
          <w:b/>
        </w:rPr>
        <w:t xml:space="preserve"> THE EMPLOYEE’S PERSONAL RECORD FILE</w:t>
      </w:r>
    </w:p>
    <w:sectPr w:rsidR="005C77A3" w:rsidRPr="00C819B6" w:rsidSect="00A034BC">
      <w:headerReference w:type="default" r:id="rId12"/>
      <w:footerReference w:type="default" r:id="rId13"/>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C81C" w14:textId="77777777" w:rsidR="00E035F7" w:rsidRDefault="00E035F7" w:rsidP="0044682B">
      <w:pPr>
        <w:spacing w:after="0" w:line="240" w:lineRule="auto"/>
      </w:pPr>
      <w:r>
        <w:separator/>
      </w:r>
    </w:p>
  </w:endnote>
  <w:endnote w:type="continuationSeparator" w:id="0">
    <w:p w14:paraId="5DFC1FE9" w14:textId="77777777" w:rsidR="00E035F7" w:rsidRDefault="00E035F7" w:rsidP="0044682B">
      <w:pPr>
        <w:spacing w:after="0" w:line="240" w:lineRule="auto"/>
      </w:pPr>
      <w:r>
        <w:continuationSeparator/>
      </w:r>
    </w:p>
  </w:endnote>
  <w:endnote w:type="continuationNotice" w:id="1">
    <w:p w14:paraId="22A8035E" w14:textId="77777777" w:rsidR="00E035F7" w:rsidRDefault="00E03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5218" w14:textId="77777777" w:rsidR="006E730E" w:rsidRDefault="006E730E">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4"/>
      <w:gridCol w:w="3033"/>
    </w:tblGrid>
    <w:tr w:rsidR="006E730E" w:rsidRPr="00C819B6" w14:paraId="142DC78F" w14:textId="77777777" w:rsidTr="006E730E">
      <w:trPr>
        <w:trHeight w:val="299"/>
      </w:trPr>
      <w:tc>
        <w:tcPr>
          <w:tcW w:w="3080" w:type="dxa"/>
        </w:tcPr>
        <w:p w14:paraId="46131AFD" w14:textId="77777777" w:rsidR="006E730E" w:rsidRPr="00C819B6" w:rsidRDefault="00E95BC6">
          <w:pPr>
            <w:pStyle w:val="Footer"/>
            <w:rPr>
              <w:rFonts w:ascii="Arial" w:hAnsi="Arial" w:cs="Arial"/>
              <w:sz w:val="18"/>
              <w:szCs w:val="18"/>
            </w:rPr>
          </w:pPr>
          <w:r w:rsidRPr="00C819B6">
            <w:rPr>
              <w:rFonts w:ascii="Arial" w:hAnsi="Arial" w:cs="Arial"/>
              <w:sz w:val="18"/>
              <w:szCs w:val="18"/>
            </w:rPr>
            <w:t>Gifts and Hospitality Policy</w:t>
          </w:r>
        </w:p>
      </w:tc>
      <w:tc>
        <w:tcPr>
          <w:tcW w:w="3081" w:type="dxa"/>
        </w:tcPr>
        <w:sdt>
          <w:sdtPr>
            <w:rPr>
              <w:rFonts w:ascii="Arial" w:hAnsi="Arial" w:cs="Arial"/>
              <w:sz w:val="18"/>
              <w:szCs w:val="18"/>
            </w:rPr>
            <w:id w:val="-1669238322"/>
            <w:docPartObj>
              <w:docPartGallery w:val="Page Numbers (Top of Page)"/>
              <w:docPartUnique/>
            </w:docPartObj>
          </w:sdtPr>
          <w:sdtEndPr/>
          <w:sdtContent>
            <w:p w14:paraId="65FF458F" w14:textId="77777777" w:rsidR="006E730E" w:rsidRPr="00C819B6" w:rsidRDefault="006E730E" w:rsidP="006E730E">
              <w:pPr>
                <w:pStyle w:val="Footer"/>
                <w:jc w:val="center"/>
                <w:rPr>
                  <w:rFonts w:ascii="Arial" w:hAnsi="Arial" w:cs="Arial"/>
                  <w:sz w:val="18"/>
                  <w:szCs w:val="18"/>
                </w:rPr>
              </w:pPr>
              <w:r w:rsidRPr="00C819B6">
                <w:rPr>
                  <w:rFonts w:ascii="Arial" w:hAnsi="Arial" w:cs="Arial"/>
                  <w:sz w:val="18"/>
                  <w:szCs w:val="18"/>
                </w:rPr>
                <w:t xml:space="preserve">Page </w:t>
              </w:r>
              <w:r w:rsidRPr="00C819B6">
                <w:rPr>
                  <w:rFonts w:ascii="Arial" w:hAnsi="Arial" w:cs="Arial"/>
                  <w:b/>
                  <w:bCs/>
                  <w:sz w:val="18"/>
                  <w:szCs w:val="18"/>
                </w:rPr>
                <w:fldChar w:fldCharType="begin"/>
              </w:r>
              <w:r w:rsidRPr="00C819B6">
                <w:rPr>
                  <w:rFonts w:ascii="Arial" w:hAnsi="Arial" w:cs="Arial"/>
                  <w:b/>
                  <w:bCs/>
                  <w:sz w:val="18"/>
                  <w:szCs w:val="18"/>
                </w:rPr>
                <w:instrText xml:space="preserve"> PAGE </w:instrText>
              </w:r>
              <w:r w:rsidRPr="00C819B6">
                <w:rPr>
                  <w:rFonts w:ascii="Arial" w:hAnsi="Arial" w:cs="Arial"/>
                  <w:b/>
                  <w:bCs/>
                  <w:sz w:val="18"/>
                  <w:szCs w:val="18"/>
                </w:rPr>
                <w:fldChar w:fldCharType="separate"/>
              </w:r>
              <w:r w:rsidR="00C76CDF">
                <w:rPr>
                  <w:rFonts w:ascii="Arial" w:hAnsi="Arial" w:cs="Arial"/>
                  <w:b/>
                  <w:bCs/>
                  <w:noProof/>
                  <w:sz w:val="18"/>
                  <w:szCs w:val="18"/>
                </w:rPr>
                <w:t>4</w:t>
              </w:r>
              <w:r w:rsidRPr="00C819B6">
                <w:rPr>
                  <w:rFonts w:ascii="Arial" w:hAnsi="Arial" w:cs="Arial"/>
                  <w:b/>
                  <w:bCs/>
                  <w:sz w:val="18"/>
                  <w:szCs w:val="18"/>
                </w:rPr>
                <w:fldChar w:fldCharType="end"/>
              </w:r>
              <w:r w:rsidRPr="00C819B6">
                <w:rPr>
                  <w:rFonts w:ascii="Arial" w:hAnsi="Arial" w:cs="Arial"/>
                  <w:sz w:val="18"/>
                  <w:szCs w:val="18"/>
                </w:rPr>
                <w:t xml:space="preserve"> of </w:t>
              </w:r>
              <w:r w:rsidRPr="00C819B6">
                <w:rPr>
                  <w:rFonts w:ascii="Arial" w:hAnsi="Arial" w:cs="Arial"/>
                  <w:b/>
                  <w:bCs/>
                  <w:sz w:val="18"/>
                  <w:szCs w:val="18"/>
                </w:rPr>
                <w:fldChar w:fldCharType="begin"/>
              </w:r>
              <w:r w:rsidRPr="00C819B6">
                <w:rPr>
                  <w:rFonts w:ascii="Arial" w:hAnsi="Arial" w:cs="Arial"/>
                  <w:b/>
                  <w:bCs/>
                  <w:sz w:val="18"/>
                  <w:szCs w:val="18"/>
                </w:rPr>
                <w:instrText xml:space="preserve"> NUMPAGES  </w:instrText>
              </w:r>
              <w:r w:rsidRPr="00C819B6">
                <w:rPr>
                  <w:rFonts w:ascii="Arial" w:hAnsi="Arial" w:cs="Arial"/>
                  <w:b/>
                  <w:bCs/>
                  <w:sz w:val="18"/>
                  <w:szCs w:val="18"/>
                </w:rPr>
                <w:fldChar w:fldCharType="separate"/>
              </w:r>
              <w:r w:rsidR="00C76CDF">
                <w:rPr>
                  <w:rFonts w:ascii="Arial" w:hAnsi="Arial" w:cs="Arial"/>
                  <w:b/>
                  <w:bCs/>
                  <w:noProof/>
                  <w:sz w:val="18"/>
                  <w:szCs w:val="18"/>
                </w:rPr>
                <w:t>6</w:t>
              </w:r>
              <w:r w:rsidRPr="00C819B6">
                <w:rPr>
                  <w:rFonts w:ascii="Arial" w:hAnsi="Arial" w:cs="Arial"/>
                  <w:b/>
                  <w:bCs/>
                  <w:sz w:val="18"/>
                  <w:szCs w:val="18"/>
                </w:rPr>
                <w:fldChar w:fldCharType="end"/>
              </w:r>
            </w:p>
          </w:sdtContent>
        </w:sdt>
      </w:tc>
      <w:tc>
        <w:tcPr>
          <w:tcW w:w="3081" w:type="dxa"/>
        </w:tcPr>
        <w:p w14:paraId="0D1C5D23" w14:textId="77777777" w:rsidR="006E730E" w:rsidRPr="00C819B6" w:rsidRDefault="006E730E" w:rsidP="006E730E">
          <w:pPr>
            <w:pStyle w:val="Footer"/>
            <w:jc w:val="right"/>
            <w:rPr>
              <w:rFonts w:ascii="Arial" w:hAnsi="Arial" w:cs="Arial"/>
              <w:sz w:val="18"/>
              <w:szCs w:val="18"/>
            </w:rPr>
          </w:pPr>
          <w:r w:rsidRPr="00C819B6">
            <w:rPr>
              <w:rFonts w:ascii="Arial" w:hAnsi="Arial" w:cs="Arial"/>
              <w:sz w:val="18"/>
              <w:szCs w:val="18"/>
            </w:rPr>
            <w:t>Classification: OFFICIAL</w:t>
          </w:r>
        </w:p>
      </w:tc>
    </w:tr>
    <w:tr w:rsidR="006E730E" w:rsidRPr="00C819B6" w14:paraId="5C45A896" w14:textId="77777777" w:rsidTr="006E730E">
      <w:trPr>
        <w:trHeight w:val="298"/>
      </w:trPr>
      <w:tc>
        <w:tcPr>
          <w:tcW w:w="3080" w:type="dxa"/>
        </w:tcPr>
        <w:p w14:paraId="3B4D6322" w14:textId="2BD7AA60" w:rsidR="006E730E" w:rsidRPr="00C819B6" w:rsidRDefault="00E95BC6" w:rsidP="00E95BC6">
          <w:pPr>
            <w:pStyle w:val="Footer"/>
            <w:rPr>
              <w:rFonts w:ascii="Arial" w:hAnsi="Arial" w:cs="Arial"/>
              <w:sz w:val="18"/>
              <w:szCs w:val="18"/>
            </w:rPr>
          </w:pPr>
          <w:r w:rsidRPr="00C819B6">
            <w:rPr>
              <w:rFonts w:ascii="Arial" w:hAnsi="Arial" w:cs="Arial"/>
              <w:sz w:val="18"/>
              <w:szCs w:val="18"/>
            </w:rPr>
            <w:t>Version 1.</w:t>
          </w:r>
          <w:r w:rsidR="003949A3">
            <w:rPr>
              <w:rFonts w:ascii="Arial" w:hAnsi="Arial" w:cs="Arial"/>
              <w:sz w:val="18"/>
              <w:szCs w:val="18"/>
            </w:rPr>
            <w:t>1</w:t>
          </w:r>
          <w:r w:rsidRPr="00C819B6">
            <w:rPr>
              <w:rFonts w:ascii="Arial" w:hAnsi="Arial" w:cs="Arial"/>
              <w:sz w:val="18"/>
              <w:szCs w:val="18"/>
            </w:rPr>
            <w:t xml:space="preserve"> – </w:t>
          </w:r>
          <w:r w:rsidR="00D35AF4">
            <w:rPr>
              <w:rFonts w:ascii="Arial" w:hAnsi="Arial" w:cs="Arial"/>
              <w:sz w:val="18"/>
              <w:szCs w:val="18"/>
            </w:rPr>
            <w:t>June</w:t>
          </w:r>
          <w:r w:rsidRPr="00C819B6">
            <w:rPr>
              <w:rFonts w:ascii="Arial" w:hAnsi="Arial" w:cs="Arial"/>
              <w:sz w:val="18"/>
              <w:szCs w:val="18"/>
            </w:rPr>
            <w:t xml:space="preserve"> </w:t>
          </w:r>
          <w:r w:rsidR="00AC2856">
            <w:rPr>
              <w:rFonts w:ascii="Arial" w:hAnsi="Arial" w:cs="Arial"/>
              <w:sz w:val="18"/>
              <w:szCs w:val="18"/>
            </w:rPr>
            <w:t>202</w:t>
          </w:r>
          <w:r w:rsidR="00D35AF4">
            <w:rPr>
              <w:rFonts w:ascii="Arial" w:hAnsi="Arial" w:cs="Arial"/>
              <w:sz w:val="18"/>
              <w:szCs w:val="18"/>
            </w:rPr>
            <w:t>1</w:t>
          </w:r>
        </w:p>
      </w:tc>
      <w:tc>
        <w:tcPr>
          <w:tcW w:w="3081" w:type="dxa"/>
        </w:tcPr>
        <w:p w14:paraId="22E0F34F" w14:textId="77777777" w:rsidR="006E730E" w:rsidRPr="00C819B6" w:rsidRDefault="006E730E">
          <w:pPr>
            <w:pStyle w:val="Footer"/>
            <w:rPr>
              <w:rFonts w:ascii="Arial" w:hAnsi="Arial" w:cs="Arial"/>
              <w:sz w:val="18"/>
              <w:szCs w:val="18"/>
            </w:rPr>
          </w:pPr>
        </w:p>
      </w:tc>
      <w:tc>
        <w:tcPr>
          <w:tcW w:w="3081" w:type="dxa"/>
        </w:tcPr>
        <w:p w14:paraId="2AE2DD04" w14:textId="77777777" w:rsidR="006E730E" w:rsidRPr="00C819B6" w:rsidRDefault="006E730E">
          <w:pPr>
            <w:pStyle w:val="Footer"/>
            <w:rPr>
              <w:rFonts w:ascii="Arial" w:hAnsi="Arial" w:cs="Arial"/>
              <w:sz w:val="18"/>
              <w:szCs w:val="18"/>
            </w:rPr>
          </w:pPr>
        </w:p>
      </w:tc>
    </w:tr>
  </w:tbl>
  <w:p w14:paraId="77615CED" w14:textId="77777777" w:rsidR="006E730E" w:rsidRDefault="006E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6FE4" w14:textId="77777777" w:rsidR="00E035F7" w:rsidRDefault="00E035F7" w:rsidP="0044682B">
      <w:pPr>
        <w:spacing w:after="0" w:line="240" w:lineRule="auto"/>
      </w:pPr>
      <w:r>
        <w:separator/>
      </w:r>
    </w:p>
  </w:footnote>
  <w:footnote w:type="continuationSeparator" w:id="0">
    <w:p w14:paraId="1656800D" w14:textId="77777777" w:rsidR="00E035F7" w:rsidRDefault="00E035F7" w:rsidP="0044682B">
      <w:pPr>
        <w:spacing w:after="0" w:line="240" w:lineRule="auto"/>
      </w:pPr>
      <w:r>
        <w:continuationSeparator/>
      </w:r>
    </w:p>
  </w:footnote>
  <w:footnote w:type="continuationNotice" w:id="1">
    <w:p w14:paraId="04890C47" w14:textId="77777777" w:rsidR="00E035F7" w:rsidRDefault="00E03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61AF" w14:textId="77777777" w:rsidR="006E730E" w:rsidRPr="00C819B6" w:rsidRDefault="006E730E" w:rsidP="00C8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52C1F"/>
    <w:multiLevelType w:val="multilevel"/>
    <w:tmpl w:val="E7962214"/>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2" w15:restartNumberingAfterBreak="0">
    <w:nsid w:val="1E0E2C93"/>
    <w:multiLevelType w:val="multilevel"/>
    <w:tmpl w:val="1A3E1EB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DD65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9772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9459CB"/>
    <w:multiLevelType w:val="multilevel"/>
    <w:tmpl w:val="86A00A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5"/>
  </w:num>
  <w:num w:numId="5">
    <w:abstractNumId w:val="5"/>
  </w:num>
  <w:num w:numId="6">
    <w:abstractNumId w:val="5"/>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MDMxNDI0MzC3NDJQ0lEKTi0uzszPAykwqgUAdoNWmiwAAAA="/>
  </w:docVars>
  <w:rsids>
    <w:rsidRoot w:val="002433FE"/>
    <w:rsid w:val="00001BA6"/>
    <w:rsid w:val="00005324"/>
    <w:rsid w:val="00006682"/>
    <w:rsid w:val="00007416"/>
    <w:rsid w:val="00010B79"/>
    <w:rsid w:val="00010D21"/>
    <w:rsid w:val="00011904"/>
    <w:rsid w:val="000119FB"/>
    <w:rsid w:val="00011F4E"/>
    <w:rsid w:val="000143D5"/>
    <w:rsid w:val="00016593"/>
    <w:rsid w:val="00016AB2"/>
    <w:rsid w:val="00021E10"/>
    <w:rsid w:val="000247CB"/>
    <w:rsid w:val="000249E3"/>
    <w:rsid w:val="00024C60"/>
    <w:rsid w:val="00025514"/>
    <w:rsid w:val="000256CA"/>
    <w:rsid w:val="00034187"/>
    <w:rsid w:val="00035D07"/>
    <w:rsid w:val="00036C57"/>
    <w:rsid w:val="00042A56"/>
    <w:rsid w:val="00046A7C"/>
    <w:rsid w:val="00050FBD"/>
    <w:rsid w:val="000514C0"/>
    <w:rsid w:val="000523A5"/>
    <w:rsid w:val="000529C3"/>
    <w:rsid w:val="00052C6B"/>
    <w:rsid w:val="00057A13"/>
    <w:rsid w:val="00062C40"/>
    <w:rsid w:val="00064F55"/>
    <w:rsid w:val="00066435"/>
    <w:rsid w:val="00067203"/>
    <w:rsid w:val="00067F8B"/>
    <w:rsid w:val="0007188B"/>
    <w:rsid w:val="00073D00"/>
    <w:rsid w:val="00076261"/>
    <w:rsid w:val="000766D1"/>
    <w:rsid w:val="00081524"/>
    <w:rsid w:val="00081FB0"/>
    <w:rsid w:val="00084B0A"/>
    <w:rsid w:val="00091A8D"/>
    <w:rsid w:val="00092ADF"/>
    <w:rsid w:val="00093B50"/>
    <w:rsid w:val="000957DE"/>
    <w:rsid w:val="0009674E"/>
    <w:rsid w:val="000A0FD9"/>
    <w:rsid w:val="000A35D9"/>
    <w:rsid w:val="000A5AA4"/>
    <w:rsid w:val="000A671F"/>
    <w:rsid w:val="000A709F"/>
    <w:rsid w:val="000A76D3"/>
    <w:rsid w:val="000A7856"/>
    <w:rsid w:val="000B2EC8"/>
    <w:rsid w:val="000B38D6"/>
    <w:rsid w:val="000B3BFB"/>
    <w:rsid w:val="000B72D9"/>
    <w:rsid w:val="000B7875"/>
    <w:rsid w:val="000C0DA7"/>
    <w:rsid w:val="000C16D3"/>
    <w:rsid w:val="000C3974"/>
    <w:rsid w:val="000D1F8A"/>
    <w:rsid w:val="000D600D"/>
    <w:rsid w:val="000E2637"/>
    <w:rsid w:val="000F03A7"/>
    <w:rsid w:val="000F03FC"/>
    <w:rsid w:val="000F2823"/>
    <w:rsid w:val="000F4E57"/>
    <w:rsid w:val="000F6C09"/>
    <w:rsid w:val="000F7F24"/>
    <w:rsid w:val="00103D96"/>
    <w:rsid w:val="00112349"/>
    <w:rsid w:val="0011367C"/>
    <w:rsid w:val="0011460B"/>
    <w:rsid w:val="0011639C"/>
    <w:rsid w:val="001254C6"/>
    <w:rsid w:val="00125669"/>
    <w:rsid w:val="00125A15"/>
    <w:rsid w:val="0013123B"/>
    <w:rsid w:val="00132954"/>
    <w:rsid w:val="0013499F"/>
    <w:rsid w:val="00137462"/>
    <w:rsid w:val="001377E3"/>
    <w:rsid w:val="00141BB0"/>
    <w:rsid w:val="00142B1B"/>
    <w:rsid w:val="001430D8"/>
    <w:rsid w:val="00143186"/>
    <w:rsid w:val="00143C02"/>
    <w:rsid w:val="00144972"/>
    <w:rsid w:val="00144CB1"/>
    <w:rsid w:val="001475CF"/>
    <w:rsid w:val="001517B6"/>
    <w:rsid w:val="00153CF0"/>
    <w:rsid w:val="00155428"/>
    <w:rsid w:val="00156E37"/>
    <w:rsid w:val="00163A8D"/>
    <w:rsid w:val="00163C8D"/>
    <w:rsid w:val="00165170"/>
    <w:rsid w:val="00166806"/>
    <w:rsid w:val="00167189"/>
    <w:rsid w:val="001712B0"/>
    <w:rsid w:val="001732D3"/>
    <w:rsid w:val="00177D7C"/>
    <w:rsid w:val="001840EE"/>
    <w:rsid w:val="0018752D"/>
    <w:rsid w:val="00193340"/>
    <w:rsid w:val="001A0F70"/>
    <w:rsid w:val="001A628F"/>
    <w:rsid w:val="001A6BC1"/>
    <w:rsid w:val="001A75F3"/>
    <w:rsid w:val="001B23AA"/>
    <w:rsid w:val="001B2BEA"/>
    <w:rsid w:val="001B522C"/>
    <w:rsid w:val="001B5B00"/>
    <w:rsid w:val="001B773F"/>
    <w:rsid w:val="001C0F73"/>
    <w:rsid w:val="001C1543"/>
    <w:rsid w:val="001C1A90"/>
    <w:rsid w:val="001C231A"/>
    <w:rsid w:val="001C27A6"/>
    <w:rsid w:val="001C3078"/>
    <w:rsid w:val="001C43CF"/>
    <w:rsid w:val="001C58F1"/>
    <w:rsid w:val="001D1D76"/>
    <w:rsid w:val="001D3AC9"/>
    <w:rsid w:val="001D5E04"/>
    <w:rsid w:val="001E1C94"/>
    <w:rsid w:val="001E2671"/>
    <w:rsid w:val="001E3F00"/>
    <w:rsid w:val="001F4ABA"/>
    <w:rsid w:val="001F616D"/>
    <w:rsid w:val="001F7C1A"/>
    <w:rsid w:val="00200E31"/>
    <w:rsid w:val="00203D85"/>
    <w:rsid w:val="00206E07"/>
    <w:rsid w:val="0020748E"/>
    <w:rsid w:val="00211C7B"/>
    <w:rsid w:val="00213537"/>
    <w:rsid w:val="00213E82"/>
    <w:rsid w:val="00215C82"/>
    <w:rsid w:val="00217EA2"/>
    <w:rsid w:val="002204D6"/>
    <w:rsid w:val="00231524"/>
    <w:rsid w:val="00234324"/>
    <w:rsid w:val="00241379"/>
    <w:rsid w:val="00241605"/>
    <w:rsid w:val="0024184B"/>
    <w:rsid w:val="0024202D"/>
    <w:rsid w:val="002433FE"/>
    <w:rsid w:val="0024649C"/>
    <w:rsid w:val="0024744D"/>
    <w:rsid w:val="00250A30"/>
    <w:rsid w:val="00256784"/>
    <w:rsid w:val="00261299"/>
    <w:rsid w:val="00261DA3"/>
    <w:rsid w:val="00263326"/>
    <w:rsid w:val="002679B4"/>
    <w:rsid w:val="002701CF"/>
    <w:rsid w:val="0027102C"/>
    <w:rsid w:val="00276E41"/>
    <w:rsid w:val="00282188"/>
    <w:rsid w:val="00282B1D"/>
    <w:rsid w:val="00290693"/>
    <w:rsid w:val="00291FD7"/>
    <w:rsid w:val="00292786"/>
    <w:rsid w:val="00295C25"/>
    <w:rsid w:val="0029730B"/>
    <w:rsid w:val="00297A2F"/>
    <w:rsid w:val="002A287E"/>
    <w:rsid w:val="002A3B2F"/>
    <w:rsid w:val="002A4E54"/>
    <w:rsid w:val="002A5603"/>
    <w:rsid w:val="002A5ABD"/>
    <w:rsid w:val="002A5DE9"/>
    <w:rsid w:val="002A69D2"/>
    <w:rsid w:val="002A7E17"/>
    <w:rsid w:val="002B6B40"/>
    <w:rsid w:val="002C1879"/>
    <w:rsid w:val="002C2055"/>
    <w:rsid w:val="002C37E6"/>
    <w:rsid w:val="002C6236"/>
    <w:rsid w:val="002D3C24"/>
    <w:rsid w:val="002D510F"/>
    <w:rsid w:val="002D5368"/>
    <w:rsid w:val="002E0512"/>
    <w:rsid w:val="002E1397"/>
    <w:rsid w:val="002E1D7E"/>
    <w:rsid w:val="002E1E7C"/>
    <w:rsid w:val="002E237A"/>
    <w:rsid w:val="002E7D43"/>
    <w:rsid w:val="002F2639"/>
    <w:rsid w:val="002F296B"/>
    <w:rsid w:val="002F38C9"/>
    <w:rsid w:val="002F4487"/>
    <w:rsid w:val="002F50B7"/>
    <w:rsid w:val="002F5D7B"/>
    <w:rsid w:val="002F6165"/>
    <w:rsid w:val="002F6C04"/>
    <w:rsid w:val="002F6C06"/>
    <w:rsid w:val="003024DF"/>
    <w:rsid w:val="0030347B"/>
    <w:rsid w:val="0030592D"/>
    <w:rsid w:val="00306568"/>
    <w:rsid w:val="00307241"/>
    <w:rsid w:val="00313F09"/>
    <w:rsid w:val="00314751"/>
    <w:rsid w:val="003156BC"/>
    <w:rsid w:val="003164CE"/>
    <w:rsid w:val="00317F22"/>
    <w:rsid w:val="003229B9"/>
    <w:rsid w:val="003235FF"/>
    <w:rsid w:val="003259B2"/>
    <w:rsid w:val="0032601F"/>
    <w:rsid w:val="00327DE9"/>
    <w:rsid w:val="00331637"/>
    <w:rsid w:val="003343FB"/>
    <w:rsid w:val="00334FDE"/>
    <w:rsid w:val="00335F06"/>
    <w:rsid w:val="00335FA7"/>
    <w:rsid w:val="00341247"/>
    <w:rsid w:val="00342EEC"/>
    <w:rsid w:val="00346111"/>
    <w:rsid w:val="003529FE"/>
    <w:rsid w:val="00353E48"/>
    <w:rsid w:val="003558C0"/>
    <w:rsid w:val="00360915"/>
    <w:rsid w:val="00361740"/>
    <w:rsid w:val="00364171"/>
    <w:rsid w:val="00365984"/>
    <w:rsid w:val="00365D96"/>
    <w:rsid w:val="00367EEC"/>
    <w:rsid w:val="00371316"/>
    <w:rsid w:val="00371807"/>
    <w:rsid w:val="0037324A"/>
    <w:rsid w:val="00373E3A"/>
    <w:rsid w:val="00374C09"/>
    <w:rsid w:val="00377E37"/>
    <w:rsid w:val="00380820"/>
    <w:rsid w:val="00380912"/>
    <w:rsid w:val="00380E6F"/>
    <w:rsid w:val="003839D2"/>
    <w:rsid w:val="00384A6D"/>
    <w:rsid w:val="00384B1F"/>
    <w:rsid w:val="00384D9F"/>
    <w:rsid w:val="00384E86"/>
    <w:rsid w:val="00386999"/>
    <w:rsid w:val="003949A3"/>
    <w:rsid w:val="00396FE7"/>
    <w:rsid w:val="003A6544"/>
    <w:rsid w:val="003A704A"/>
    <w:rsid w:val="003B02B5"/>
    <w:rsid w:val="003B22CC"/>
    <w:rsid w:val="003B3C99"/>
    <w:rsid w:val="003B6B91"/>
    <w:rsid w:val="003B6DEB"/>
    <w:rsid w:val="003B7E3B"/>
    <w:rsid w:val="003C23F5"/>
    <w:rsid w:val="003C5C49"/>
    <w:rsid w:val="003D03CC"/>
    <w:rsid w:val="003D6FE0"/>
    <w:rsid w:val="003D73A4"/>
    <w:rsid w:val="003E0E26"/>
    <w:rsid w:val="003E15DE"/>
    <w:rsid w:val="003E2FF7"/>
    <w:rsid w:val="003E3A23"/>
    <w:rsid w:val="003F0EA5"/>
    <w:rsid w:val="003F0EC5"/>
    <w:rsid w:val="003F27E2"/>
    <w:rsid w:val="003F4DC9"/>
    <w:rsid w:val="003F5783"/>
    <w:rsid w:val="003F7D5E"/>
    <w:rsid w:val="004007B0"/>
    <w:rsid w:val="00400C84"/>
    <w:rsid w:val="00401A7E"/>
    <w:rsid w:val="00402BFD"/>
    <w:rsid w:val="00404024"/>
    <w:rsid w:val="00405811"/>
    <w:rsid w:val="004110AA"/>
    <w:rsid w:val="004128C7"/>
    <w:rsid w:val="00420AC4"/>
    <w:rsid w:val="00420B3B"/>
    <w:rsid w:val="004212B9"/>
    <w:rsid w:val="00421422"/>
    <w:rsid w:val="00423F22"/>
    <w:rsid w:val="0043135F"/>
    <w:rsid w:val="004328DE"/>
    <w:rsid w:val="004335E0"/>
    <w:rsid w:val="00433690"/>
    <w:rsid w:val="004347EC"/>
    <w:rsid w:val="00441E07"/>
    <w:rsid w:val="004422FF"/>
    <w:rsid w:val="0044682B"/>
    <w:rsid w:val="0045701F"/>
    <w:rsid w:val="00461750"/>
    <w:rsid w:val="00462BEC"/>
    <w:rsid w:val="004630CD"/>
    <w:rsid w:val="004649B7"/>
    <w:rsid w:val="00465E2F"/>
    <w:rsid w:val="00472E4D"/>
    <w:rsid w:val="00474554"/>
    <w:rsid w:val="00474F5E"/>
    <w:rsid w:val="00475959"/>
    <w:rsid w:val="00480DC8"/>
    <w:rsid w:val="004843F5"/>
    <w:rsid w:val="00484CC8"/>
    <w:rsid w:val="00484DC1"/>
    <w:rsid w:val="004857AB"/>
    <w:rsid w:val="00486296"/>
    <w:rsid w:val="004918D0"/>
    <w:rsid w:val="00494A0F"/>
    <w:rsid w:val="00495F3A"/>
    <w:rsid w:val="004964AB"/>
    <w:rsid w:val="004968F3"/>
    <w:rsid w:val="004A0F77"/>
    <w:rsid w:val="004A1A6C"/>
    <w:rsid w:val="004A207F"/>
    <w:rsid w:val="004A2349"/>
    <w:rsid w:val="004A251F"/>
    <w:rsid w:val="004A31BC"/>
    <w:rsid w:val="004A3569"/>
    <w:rsid w:val="004A615D"/>
    <w:rsid w:val="004B0517"/>
    <w:rsid w:val="004B1A9A"/>
    <w:rsid w:val="004B23D4"/>
    <w:rsid w:val="004B69A5"/>
    <w:rsid w:val="004B6DB1"/>
    <w:rsid w:val="004C0F79"/>
    <w:rsid w:val="004C59D2"/>
    <w:rsid w:val="004D0141"/>
    <w:rsid w:val="004D190B"/>
    <w:rsid w:val="004D1D98"/>
    <w:rsid w:val="004D22C2"/>
    <w:rsid w:val="004D2C49"/>
    <w:rsid w:val="004D337A"/>
    <w:rsid w:val="004D4B17"/>
    <w:rsid w:val="004D55E7"/>
    <w:rsid w:val="004D6582"/>
    <w:rsid w:val="004D744E"/>
    <w:rsid w:val="004E3A58"/>
    <w:rsid w:val="004E5252"/>
    <w:rsid w:val="004E665F"/>
    <w:rsid w:val="004F308A"/>
    <w:rsid w:val="004F611A"/>
    <w:rsid w:val="004F73B3"/>
    <w:rsid w:val="004F7CA4"/>
    <w:rsid w:val="005020CE"/>
    <w:rsid w:val="00502C86"/>
    <w:rsid w:val="005056CF"/>
    <w:rsid w:val="00514172"/>
    <w:rsid w:val="00514263"/>
    <w:rsid w:val="00521AC1"/>
    <w:rsid w:val="00521B21"/>
    <w:rsid w:val="00522D27"/>
    <w:rsid w:val="0052461C"/>
    <w:rsid w:val="005306FB"/>
    <w:rsid w:val="00531973"/>
    <w:rsid w:val="00531E3C"/>
    <w:rsid w:val="00533E33"/>
    <w:rsid w:val="00537023"/>
    <w:rsid w:val="0054080A"/>
    <w:rsid w:val="00552F7B"/>
    <w:rsid w:val="0055463B"/>
    <w:rsid w:val="0055473C"/>
    <w:rsid w:val="00555EE6"/>
    <w:rsid w:val="00560C8F"/>
    <w:rsid w:val="00567E3B"/>
    <w:rsid w:val="005721F3"/>
    <w:rsid w:val="00572DB2"/>
    <w:rsid w:val="00573F94"/>
    <w:rsid w:val="005757B7"/>
    <w:rsid w:val="00575A39"/>
    <w:rsid w:val="00575FDD"/>
    <w:rsid w:val="00581C6D"/>
    <w:rsid w:val="00582A2E"/>
    <w:rsid w:val="00584B3F"/>
    <w:rsid w:val="0058521C"/>
    <w:rsid w:val="005855AD"/>
    <w:rsid w:val="00585A0B"/>
    <w:rsid w:val="00591991"/>
    <w:rsid w:val="005947CD"/>
    <w:rsid w:val="005960C2"/>
    <w:rsid w:val="00596A43"/>
    <w:rsid w:val="00596B9B"/>
    <w:rsid w:val="00597BEB"/>
    <w:rsid w:val="005A0458"/>
    <w:rsid w:val="005A0D28"/>
    <w:rsid w:val="005A0F9C"/>
    <w:rsid w:val="005A17DC"/>
    <w:rsid w:val="005A3CEC"/>
    <w:rsid w:val="005A5090"/>
    <w:rsid w:val="005A50AC"/>
    <w:rsid w:val="005B21C1"/>
    <w:rsid w:val="005B4CB9"/>
    <w:rsid w:val="005B7617"/>
    <w:rsid w:val="005B7F1A"/>
    <w:rsid w:val="005C000A"/>
    <w:rsid w:val="005C164F"/>
    <w:rsid w:val="005C2146"/>
    <w:rsid w:val="005C45A9"/>
    <w:rsid w:val="005C5F26"/>
    <w:rsid w:val="005C77A3"/>
    <w:rsid w:val="005D04F4"/>
    <w:rsid w:val="005D23DE"/>
    <w:rsid w:val="005D6869"/>
    <w:rsid w:val="005E1E90"/>
    <w:rsid w:val="005E2851"/>
    <w:rsid w:val="005E2F8C"/>
    <w:rsid w:val="005E45EB"/>
    <w:rsid w:val="005E46BC"/>
    <w:rsid w:val="005E484F"/>
    <w:rsid w:val="005F0F10"/>
    <w:rsid w:val="005F1AFE"/>
    <w:rsid w:val="005F2D85"/>
    <w:rsid w:val="005F305D"/>
    <w:rsid w:val="005F3A61"/>
    <w:rsid w:val="006062F3"/>
    <w:rsid w:val="00607223"/>
    <w:rsid w:val="006130BC"/>
    <w:rsid w:val="00616FE6"/>
    <w:rsid w:val="00617CAD"/>
    <w:rsid w:val="006211CD"/>
    <w:rsid w:val="006219A7"/>
    <w:rsid w:val="00622680"/>
    <w:rsid w:val="0062401A"/>
    <w:rsid w:val="00625368"/>
    <w:rsid w:val="00631CB7"/>
    <w:rsid w:val="006320B3"/>
    <w:rsid w:val="00632820"/>
    <w:rsid w:val="006330D1"/>
    <w:rsid w:val="00633681"/>
    <w:rsid w:val="00634F55"/>
    <w:rsid w:val="00640511"/>
    <w:rsid w:val="00640D9A"/>
    <w:rsid w:val="00643D40"/>
    <w:rsid w:val="006509C8"/>
    <w:rsid w:val="00650C3D"/>
    <w:rsid w:val="00653A76"/>
    <w:rsid w:val="00660559"/>
    <w:rsid w:val="006606B6"/>
    <w:rsid w:val="006613F0"/>
    <w:rsid w:val="006617D8"/>
    <w:rsid w:val="00665B27"/>
    <w:rsid w:val="0066699C"/>
    <w:rsid w:val="00675057"/>
    <w:rsid w:val="00675444"/>
    <w:rsid w:val="006801B1"/>
    <w:rsid w:val="00681D82"/>
    <w:rsid w:val="0068222B"/>
    <w:rsid w:val="00685511"/>
    <w:rsid w:val="0068794A"/>
    <w:rsid w:val="006913B7"/>
    <w:rsid w:val="0069259C"/>
    <w:rsid w:val="00696149"/>
    <w:rsid w:val="006A3A09"/>
    <w:rsid w:val="006A3A9E"/>
    <w:rsid w:val="006A4444"/>
    <w:rsid w:val="006B0697"/>
    <w:rsid w:val="006B15D4"/>
    <w:rsid w:val="006B1987"/>
    <w:rsid w:val="006B34A9"/>
    <w:rsid w:val="006B411D"/>
    <w:rsid w:val="006B4EDB"/>
    <w:rsid w:val="006B520E"/>
    <w:rsid w:val="006B58FF"/>
    <w:rsid w:val="006B59D2"/>
    <w:rsid w:val="006C018B"/>
    <w:rsid w:val="006C02DD"/>
    <w:rsid w:val="006C050B"/>
    <w:rsid w:val="006C1CDA"/>
    <w:rsid w:val="006C3158"/>
    <w:rsid w:val="006C355E"/>
    <w:rsid w:val="006C67D9"/>
    <w:rsid w:val="006C7E07"/>
    <w:rsid w:val="006D052F"/>
    <w:rsid w:val="006D27ED"/>
    <w:rsid w:val="006D37E5"/>
    <w:rsid w:val="006E2D98"/>
    <w:rsid w:val="006E6A20"/>
    <w:rsid w:val="006E730E"/>
    <w:rsid w:val="006E7D29"/>
    <w:rsid w:val="006F0D25"/>
    <w:rsid w:val="006F285F"/>
    <w:rsid w:val="006F3D20"/>
    <w:rsid w:val="006F79D3"/>
    <w:rsid w:val="00700BB3"/>
    <w:rsid w:val="00701B20"/>
    <w:rsid w:val="007027FE"/>
    <w:rsid w:val="007051A5"/>
    <w:rsid w:val="007111FE"/>
    <w:rsid w:val="00712E7A"/>
    <w:rsid w:val="00716209"/>
    <w:rsid w:val="00721187"/>
    <w:rsid w:val="00723BC9"/>
    <w:rsid w:val="00724D10"/>
    <w:rsid w:val="0073049B"/>
    <w:rsid w:val="00730664"/>
    <w:rsid w:val="00731661"/>
    <w:rsid w:val="00735A20"/>
    <w:rsid w:val="00735E3F"/>
    <w:rsid w:val="00740B6D"/>
    <w:rsid w:val="00750B4B"/>
    <w:rsid w:val="00753F86"/>
    <w:rsid w:val="007558ED"/>
    <w:rsid w:val="00755BC6"/>
    <w:rsid w:val="00760F0D"/>
    <w:rsid w:val="00761F0A"/>
    <w:rsid w:val="00767491"/>
    <w:rsid w:val="00771244"/>
    <w:rsid w:val="00772F25"/>
    <w:rsid w:val="00776954"/>
    <w:rsid w:val="00781BF0"/>
    <w:rsid w:val="007830C6"/>
    <w:rsid w:val="007836B6"/>
    <w:rsid w:val="00790DB3"/>
    <w:rsid w:val="00792A1E"/>
    <w:rsid w:val="0079316F"/>
    <w:rsid w:val="007941A1"/>
    <w:rsid w:val="00796A97"/>
    <w:rsid w:val="007A784F"/>
    <w:rsid w:val="007B011D"/>
    <w:rsid w:val="007B2A57"/>
    <w:rsid w:val="007B2DF6"/>
    <w:rsid w:val="007B6F0F"/>
    <w:rsid w:val="007B7034"/>
    <w:rsid w:val="007C2963"/>
    <w:rsid w:val="007C3504"/>
    <w:rsid w:val="007C3A50"/>
    <w:rsid w:val="007C5E06"/>
    <w:rsid w:val="007C6717"/>
    <w:rsid w:val="007D00AE"/>
    <w:rsid w:val="007D0DF6"/>
    <w:rsid w:val="007D0F06"/>
    <w:rsid w:val="007D3230"/>
    <w:rsid w:val="007D5B68"/>
    <w:rsid w:val="007D77EE"/>
    <w:rsid w:val="007E023F"/>
    <w:rsid w:val="007E2B26"/>
    <w:rsid w:val="007E483F"/>
    <w:rsid w:val="007E4BD2"/>
    <w:rsid w:val="007E4EA1"/>
    <w:rsid w:val="007F20AB"/>
    <w:rsid w:val="007F28CA"/>
    <w:rsid w:val="007F5DAE"/>
    <w:rsid w:val="00801D6B"/>
    <w:rsid w:val="008127B9"/>
    <w:rsid w:val="00821666"/>
    <w:rsid w:val="008252D7"/>
    <w:rsid w:val="008265D4"/>
    <w:rsid w:val="00827950"/>
    <w:rsid w:val="008303E0"/>
    <w:rsid w:val="00831CEE"/>
    <w:rsid w:val="008337EB"/>
    <w:rsid w:val="0083716B"/>
    <w:rsid w:val="00840FDD"/>
    <w:rsid w:val="008421A2"/>
    <w:rsid w:val="008441CB"/>
    <w:rsid w:val="0084523F"/>
    <w:rsid w:val="0084605C"/>
    <w:rsid w:val="00860389"/>
    <w:rsid w:val="00862D1C"/>
    <w:rsid w:val="0086408C"/>
    <w:rsid w:val="00864631"/>
    <w:rsid w:val="00865181"/>
    <w:rsid w:val="00865F9F"/>
    <w:rsid w:val="00866B2C"/>
    <w:rsid w:val="00871241"/>
    <w:rsid w:val="008725F9"/>
    <w:rsid w:val="00872D9A"/>
    <w:rsid w:val="008730DC"/>
    <w:rsid w:val="008815CB"/>
    <w:rsid w:val="00881C54"/>
    <w:rsid w:val="00884907"/>
    <w:rsid w:val="00884980"/>
    <w:rsid w:val="00894862"/>
    <w:rsid w:val="008A0795"/>
    <w:rsid w:val="008A10C6"/>
    <w:rsid w:val="008A4BCC"/>
    <w:rsid w:val="008A4F91"/>
    <w:rsid w:val="008A5081"/>
    <w:rsid w:val="008A56C9"/>
    <w:rsid w:val="008A7DAA"/>
    <w:rsid w:val="008B2781"/>
    <w:rsid w:val="008B28F7"/>
    <w:rsid w:val="008B2C5D"/>
    <w:rsid w:val="008B69A7"/>
    <w:rsid w:val="008C0A16"/>
    <w:rsid w:val="008C0F61"/>
    <w:rsid w:val="008D28B2"/>
    <w:rsid w:val="008D3F29"/>
    <w:rsid w:val="008E084F"/>
    <w:rsid w:val="008E1F4C"/>
    <w:rsid w:val="008E7286"/>
    <w:rsid w:val="008F1656"/>
    <w:rsid w:val="008F225A"/>
    <w:rsid w:val="008F7006"/>
    <w:rsid w:val="00902C13"/>
    <w:rsid w:val="00903B80"/>
    <w:rsid w:val="00903D03"/>
    <w:rsid w:val="00904857"/>
    <w:rsid w:val="009105F7"/>
    <w:rsid w:val="009112AA"/>
    <w:rsid w:val="00913629"/>
    <w:rsid w:val="00922961"/>
    <w:rsid w:val="00924F98"/>
    <w:rsid w:val="00927419"/>
    <w:rsid w:val="009408B5"/>
    <w:rsid w:val="00944337"/>
    <w:rsid w:val="00950F04"/>
    <w:rsid w:val="009529D5"/>
    <w:rsid w:val="00955147"/>
    <w:rsid w:val="00955852"/>
    <w:rsid w:val="00956443"/>
    <w:rsid w:val="009676A8"/>
    <w:rsid w:val="00970266"/>
    <w:rsid w:val="0097256B"/>
    <w:rsid w:val="009735E7"/>
    <w:rsid w:val="00974A8A"/>
    <w:rsid w:val="00974FFB"/>
    <w:rsid w:val="0097565B"/>
    <w:rsid w:val="00975725"/>
    <w:rsid w:val="00976CB3"/>
    <w:rsid w:val="00977731"/>
    <w:rsid w:val="00977765"/>
    <w:rsid w:val="00980C97"/>
    <w:rsid w:val="00982227"/>
    <w:rsid w:val="0098546E"/>
    <w:rsid w:val="009926B0"/>
    <w:rsid w:val="009934AC"/>
    <w:rsid w:val="00994248"/>
    <w:rsid w:val="0099460A"/>
    <w:rsid w:val="009959A1"/>
    <w:rsid w:val="0099654C"/>
    <w:rsid w:val="009A0141"/>
    <w:rsid w:val="009A4159"/>
    <w:rsid w:val="009A5206"/>
    <w:rsid w:val="009B15ED"/>
    <w:rsid w:val="009B2C97"/>
    <w:rsid w:val="009B2D2D"/>
    <w:rsid w:val="009B47A2"/>
    <w:rsid w:val="009C3880"/>
    <w:rsid w:val="009C6FD7"/>
    <w:rsid w:val="009C750B"/>
    <w:rsid w:val="009D0B85"/>
    <w:rsid w:val="009D257D"/>
    <w:rsid w:val="009D5AE3"/>
    <w:rsid w:val="009D6712"/>
    <w:rsid w:val="009D779F"/>
    <w:rsid w:val="009E0609"/>
    <w:rsid w:val="009E3F6E"/>
    <w:rsid w:val="009E4872"/>
    <w:rsid w:val="009E49FC"/>
    <w:rsid w:val="009E6621"/>
    <w:rsid w:val="009F095C"/>
    <w:rsid w:val="009F0EA1"/>
    <w:rsid w:val="009F2301"/>
    <w:rsid w:val="009F2A54"/>
    <w:rsid w:val="009F43D6"/>
    <w:rsid w:val="00A00333"/>
    <w:rsid w:val="00A00DE4"/>
    <w:rsid w:val="00A00E66"/>
    <w:rsid w:val="00A0267C"/>
    <w:rsid w:val="00A034BC"/>
    <w:rsid w:val="00A05F45"/>
    <w:rsid w:val="00A07066"/>
    <w:rsid w:val="00A071A7"/>
    <w:rsid w:val="00A07855"/>
    <w:rsid w:val="00A1115F"/>
    <w:rsid w:val="00A12475"/>
    <w:rsid w:val="00A15E99"/>
    <w:rsid w:val="00A16435"/>
    <w:rsid w:val="00A167B8"/>
    <w:rsid w:val="00A25E73"/>
    <w:rsid w:val="00A27C7D"/>
    <w:rsid w:val="00A3043D"/>
    <w:rsid w:val="00A423C5"/>
    <w:rsid w:val="00A42CD2"/>
    <w:rsid w:val="00A4550C"/>
    <w:rsid w:val="00A520C6"/>
    <w:rsid w:val="00A5389B"/>
    <w:rsid w:val="00A53BAC"/>
    <w:rsid w:val="00A54A89"/>
    <w:rsid w:val="00A55A51"/>
    <w:rsid w:val="00A616AF"/>
    <w:rsid w:val="00A636B5"/>
    <w:rsid w:val="00A63C87"/>
    <w:rsid w:val="00A64B6F"/>
    <w:rsid w:val="00A65144"/>
    <w:rsid w:val="00A669B5"/>
    <w:rsid w:val="00A67BE6"/>
    <w:rsid w:val="00A7093E"/>
    <w:rsid w:val="00A71826"/>
    <w:rsid w:val="00A74702"/>
    <w:rsid w:val="00A74D3F"/>
    <w:rsid w:val="00A80CAC"/>
    <w:rsid w:val="00A85F11"/>
    <w:rsid w:val="00A86D1B"/>
    <w:rsid w:val="00A91B70"/>
    <w:rsid w:val="00A91C3C"/>
    <w:rsid w:val="00A968FD"/>
    <w:rsid w:val="00A971EA"/>
    <w:rsid w:val="00A97D02"/>
    <w:rsid w:val="00AA2F5B"/>
    <w:rsid w:val="00AA30CD"/>
    <w:rsid w:val="00AA532A"/>
    <w:rsid w:val="00AA65F0"/>
    <w:rsid w:val="00AB6FCB"/>
    <w:rsid w:val="00AC0FB1"/>
    <w:rsid w:val="00AC1353"/>
    <w:rsid w:val="00AC2856"/>
    <w:rsid w:val="00AC475F"/>
    <w:rsid w:val="00AC4F36"/>
    <w:rsid w:val="00AC5926"/>
    <w:rsid w:val="00AC5C88"/>
    <w:rsid w:val="00AD284A"/>
    <w:rsid w:val="00AE3603"/>
    <w:rsid w:val="00AE478B"/>
    <w:rsid w:val="00AE5914"/>
    <w:rsid w:val="00AE756A"/>
    <w:rsid w:val="00AF5CCA"/>
    <w:rsid w:val="00B0519D"/>
    <w:rsid w:val="00B10858"/>
    <w:rsid w:val="00B12A5E"/>
    <w:rsid w:val="00B13E55"/>
    <w:rsid w:val="00B147F9"/>
    <w:rsid w:val="00B15A9A"/>
    <w:rsid w:val="00B22271"/>
    <w:rsid w:val="00B22C34"/>
    <w:rsid w:val="00B27869"/>
    <w:rsid w:val="00B3199C"/>
    <w:rsid w:val="00B34088"/>
    <w:rsid w:val="00B34F49"/>
    <w:rsid w:val="00B50020"/>
    <w:rsid w:val="00B511B0"/>
    <w:rsid w:val="00B5182E"/>
    <w:rsid w:val="00B531A7"/>
    <w:rsid w:val="00B548C3"/>
    <w:rsid w:val="00B56E9E"/>
    <w:rsid w:val="00B61F6A"/>
    <w:rsid w:val="00B6295C"/>
    <w:rsid w:val="00B6604D"/>
    <w:rsid w:val="00B6645B"/>
    <w:rsid w:val="00B67837"/>
    <w:rsid w:val="00B7011C"/>
    <w:rsid w:val="00B70458"/>
    <w:rsid w:val="00B70510"/>
    <w:rsid w:val="00B70E73"/>
    <w:rsid w:val="00B72234"/>
    <w:rsid w:val="00B75880"/>
    <w:rsid w:val="00B77491"/>
    <w:rsid w:val="00B803EC"/>
    <w:rsid w:val="00B843F5"/>
    <w:rsid w:val="00B86EDA"/>
    <w:rsid w:val="00B91BB0"/>
    <w:rsid w:val="00B93E6B"/>
    <w:rsid w:val="00B942E3"/>
    <w:rsid w:val="00B94603"/>
    <w:rsid w:val="00B94CA4"/>
    <w:rsid w:val="00B97215"/>
    <w:rsid w:val="00B97A26"/>
    <w:rsid w:val="00B97EF1"/>
    <w:rsid w:val="00BA0E52"/>
    <w:rsid w:val="00BA1947"/>
    <w:rsid w:val="00BB04ED"/>
    <w:rsid w:val="00BB2897"/>
    <w:rsid w:val="00BB4289"/>
    <w:rsid w:val="00BB6867"/>
    <w:rsid w:val="00BB7D7A"/>
    <w:rsid w:val="00BC022A"/>
    <w:rsid w:val="00BC24F0"/>
    <w:rsid w:val="00BC37FF"/>
    <w:rsid w:val="00BC7F04"/>
    <w:rsid w:val="00BD34C7"/>
    <w:rsid w:val="00BD386F"/>
    <w:rsid w:val="00BD5B63"/>
    <w:rsid w:val="00BE294F"/>
    <w:rsid w:val="00BE34DD"/>
    <w:rsid w:val="00BE42B7"/>
    <w:rsid w:val="00BF5453"/>
    <w:rsid w:val="00BF61FB"/>
    <w:rsid w:val="00BF6704"/>
    <w:rsid w:val="00C044E5"/>
    <w:rsid w:val="00C10277"/>
    <w:rsid w:val="00C10305"/>
    <w:rsid w:val="00C11E27"/>
    <w:rsid w:val="00C16DF8"/>
    <w:rsid w:val="00C16ED1"/>
    <w:rsid w:val="00C1758B"/>
    <w:rsid w:val="00C175C4"/>
    <w:rsid w:val="00C20ABF"/>
    <w:rsid w:val="00C25FAE"/>
    <w:rsid w:val="00C26F8B"/>
    <w:rsid w:val="00C31C62"/>
    <w:rsid w:val="00C35FA9"/>
    <w:rsid w:val="00C3730F"/>
    <w:rsid w:val="00C37338"/>
    <w:rsid w:val="00C37CD6"/>
    <w:rsid w:val="00C41385"/>
    <w:rsid w:val="00C46A68"/>
    <w:rsid w:val="00C46ABA"/>
    <w:rsid w:val="00C50CE3"/>
    <w:rsid w:val="00C535A6"/>
    <w:rsid w:val="00C53EBD"/>
    <w:rsid w:val="00C63B04"/>
    <w:rsid w:val="00C64303"/>
    <w:rsid w:val="00C65FE0"/>
    <w:rsid w:val="00C66AFE"/>
    <w:rsid w:val="00C70B5C"/>
    <w:rsid w:val="00C714ED"/>
    <w:rsid w:val="00C73DAC"/>
    <w:rsid w:val="00C75D23"/>
    <w:rsid w:val="00C76CDF"/>
    <w:rsid w:val="00C80724"/>
    <w:rsid w:val="00C819B6"/>
    <w:rsid w:val="00C8440A"/>
    <w:rsid w:val="00C9221A"/>
    <w:rsid w:val="00C94DE6"/>
    <w:rsid w:val="00CA549E"/>
    <w:rsid w:val="00CA5A0A"/>
    <w:rsid w:val="00CA71BE"/>
    <w:rsid w:val="00CB06C6"/>
    <w:rsid w:val="00CB3451"/>
    <w:rsid w:val="00CB6798"/>
    <w:rsid w:val="00CB74B6"/>
    <w:rsid w:val="00CC0095"/>
    <w:rsid w:val="00CC0B99"/>
    <w:rsid w:val="00CC1A99"/>
    <w:rsid w:val="00CC30DC"/>
    <w:rsid w:val="00CC45C7"/>
    <w:rsid w:val="00CC7376"/>
    <w:rsid w:val="00CD3072"/>
    <w:rsid w:val="00CD3965"/>
    <w:rsid w:val="00CD66D7"/>
    <w:rsid w:val="00CD7473"/>
    <w:rsid w:val="00CD7B69"/>
    <w:rsid w:val="00CE01D4"/>
    <w:rsid w:val="00CE2C98"/>
    <w:rsid w:val="00CF1254"/>
    <w:rsid w:val="00CF3A72"/>
    <w:rsid w:val="00CF3DCD"/>
    <w:rsid w:val="00CF6279"/>
    <w:rsid w:val="00CF6B45"/>
    <w:rsid w:val="00D00F01"/>
    <w:rsid w:val="00D03CEE"/>
    <w:rsid w:val="00D041BA"/>
    <w:rsid w:val="00D0727C"/>
    <w:rsid w:val="00D1635C"/>
    <w:rsid w:val="00D20BC3"/>
    <w:rsid w:val="00D22432"/>
    <w:rsid w:val="00D22D48"/>
    <w:rsid w:val="00D26920"/>
    <w:rsid w:val="00D274BF"/>
    <w:rsid w:val="00D27AF3"/>
    <w:rsid w:val="00D35AF4"/>
    <w:rsid w:val="00D43382"/>
    <w:rsid w:val="00D46375"/>
    <w:rsid w:val="00D474E0"/>
    <w:rsid w:val="00D55950"/>
    <w:rsid w:val="00D61E56"/>
    <w:rsid w:val="00D65963"/>
    <w:rsid w:val="00D67B82"/>
    <w:rsid w:val="00D7036E"/>
    <w:rsid w:val="00D7129A"/>
    <w:rsid w:val="00D73247"/>
    <w:rsid w:val="00D73C9E"/>
    <w:rsid w:val="00D74645"/>
    <w:rsid w:val="00D75DF5"/>
    <w:rsid w:val="00D81724"/>
    <w:rsid w:val="00D82B24"/>
    <w:rsid w:val="00D84EB7"/>
    <w:rsid w:val="00D85398"/>
    <w:rsid w:val="00D9169B"/>
    <w:rsid w:val="00D93FEA"/>
    <w:rsid w:val="00D95CBE"/>
    <w:rsid w:val="00DA195B"/>
    <w:rsid w:val="00DA39C9"/>
    <w:rsid w:val="00DA40F0"/>
    <w:rsid w:val="00DA426E"/>
    <w:rsid w:val="00DB065F"/>
    <w:rsid w:val="00DB1911"/>
    <w:rsid w:val="00DB3096"/>
    <w:rsid w:val="00DB5FD9"/>
    <w:rsid w:val="00DB7353"/>
    <w:rsid w:val="00DC33A9"/>
    <w:rsid w:val="00DC409C"/>
    <w:rsid w:val="00DC564C"/>
    <w:rsid w:val="00DC612D"/>
    <w:rsid w:val="00DC7F5C"/>
    <w:rsid w:val="00DD3587"/>
    <w:rsid w:val="00DD426E"/>
    <w:rsid w:val="00DD6B93"/>
    <w:rsid w:val="00DD7276"/>
    <w:rsid w:val="00DE13A4"/>
    <w:rsid w:val="00DE1948"/>
    <w:rsid w:val="00DE1B90"/>
    <w:rsid w:val="00DE35AA"/>
    <w:rsid w:val="00DE493B"/>
    <w:rsid w:val="00DE51BE"/>
    <w:rsid w:val="00DE55E8"/>
    <w:rsid w:val="00DE65DF"/>
    <w:rsid w:val="00DE6D59"/>
    <w:rsid w:val="00DE72D8"/>
    <w:rsid w:val="00DF6DF1"/>
    <w:rsid w:val="00DF72F3"/>
    <w:rsid w:val="00E00736"/>
    <w:rsid w:val="00E035F7"/>
    <w:rsid w:val="00E048C7"/>
    <w:rsid w:val="00E06AAF"/>
    <w:rsid w:val="00E071E5"/>
    <w:rsid w:val="00E129B8"/>
    <w:rsid w:val="00E138AD"/>
    <w:rsid w:val="00E13B31"/>
    <w:rsid w:val="00E15A5A"/>
    <w:rsid w:val="00E208AD"/>
    <w:rsid w:val="00E232A6"/>
    <w:rsid w:val="00E242EC"/>
    <w:rsid w:val="00E25894"/>
    <w:rsid w:val="00E27EDD"/>
    <w:rsid w:val="00E30436"/>
    <w:rsid w:val="00E323C9"/>
    <w:rsid w:val="00E3520A"/>
    <w:rsid w:val="00E361D5"/>
    <w:rsid w:val="00E40006"/>
    <w:rsid w:val="00E42188"/>
    <w:rsid w:val="00E42B30"/>
    <w:rsid w:val="00E4333F"/>
    <w:rsid w:val="00E436B4"/>
    <w:rsid w:val="00E46ABE"/>
    <w:rsid w:val="00E534DE"/>
    <w:rsid w:val="00E5383B"/>
    <w:rsid w:val="00E54772"/>
    <w:rsid w:val="00E547BC"/>
    <w:rsid w:val="00E54A56"/>
    <w:rsid w:val="00E54C51"/>
    <w:rsid w:val="00E54E99"/>
    <w:rsid w:val="00E557AD"/>
    <w:rsid w:val="00E57B20"/>
    <w:rsid w:val="00E61341"/>
    <w:rsid w:val="00E62C26"/>
    <w:rsid w:val="00E6433E"/>
    <w:rsid w:val="00E646AA"/>
    <w:rsid w:val="00E6549B"/>
    <w:rsid w:val="00E67890"/>
    <w:rsid w:val="00E74DE8"/>
    <w:rsid w:val="00E75528"/>
    <w:rsid w:val="00E75E61"/>
    <w:rsid w:val="00E82B8E"/>
    <w:rsid w:val="00E86C16"/>
    <w:rsid w:val="00E90FD9"/>
    <w:rsid w:val="00E91548"/>
    <w:rsid w:val="00E92630"/>
    <w:rsid w:val="00E95ABE"/>
    <w:rsid w:val="00E95BC6"/>
    <w:rsid w:val="00E96B62"/>
    <w:rsid w:val="00EA0757"/>
    <w:rsid w:val="00EA4030"/>
    <w:rsid w:val="00EB0029"/>
    <w:rsid w:val="00EB119E"/>
    <w:rsid w:val="00EB3880"/>
    <w:rsid w:val="00EB5CFE"/>
    <w:rsid w:val="00EB6D98"/>
    <w:rsid w:val="00EC0841"/>
    <w:rsid w:val="00EC193F"/>
    <w:rsid w:val="00EC242E"/>
    <w:rsid w:val="00EC31A8"/>
    <w:rsid w:val="00EC4613"/>
    <w:rsid w:val="00EC5C4A"/>
    <w:rsid w:val="00EC7F95"/>
    <w:rsid w:val="00ED0148"/>
    <w:rsid w:val="00ED3353"/>
    <w:rsid w:val="00ED5D34"/>
    <w:rsid w:val="00ED6FC8"/>
    <w:rsid w:val="00EE1A9D"/>
    <w:rsid w:val="00EE2625"/>
    <w:rsid w:val="00EE28E7"/>
    <w:rsid w:val="00EE6C71"/>
    <w:rsid w:val="00EF4144"/>
    <w:rsid w:val="00EF5017"/>
    <w:rsid w:val="00EF6F84"/>
    <w:rsid w:val="00F015BA"/>
    <w:rsid w:val="00F037F3"/>
    <w:rsid w:val="00F03F03"/>
    <w:rsid w:val="00F06C78"/>
    <w:rsid w:val="00F07E09"/>
    <w:rsid w:val="00F14852"/>
    <w:rsid w:val="00F229BA"/>
    <w:rsid w:val="00F246E5"/>
    <w:rsid w:val="00F24C26"/>
    <w:rsid w:val="00F2606E"/>
    <w:rsid w:val="00F2609F"/>
    <w:rsid w:val="00F321A7"/>
    <w:rsid w:val="00F348C7"/>
    <w:rsid w:val="00F3604B"/>
    <w:rsid w:val="00F36487"/>
    <w:rsid w:val="00F373A0"/>
    <w:rsid w:val="00F40403"/>
    <w:rsid w:val="00F41DF0"/>
    <w:rsid w:val="00F42AEF"/>
    <w:rsid w:val="00F43202"/>
    <w:rsid w:val="00F45605"/>
    <w:rsid w:val="00F47A5C"/>
    <w:rsid w:val="00F6134A"/>
    <w:rsid w:val="00F62187"/>
    <w:rsid w:val="00F651D0"/>
    <w:rsid w:val="00F66316"/>
    <w:rsid w:val="00F67289"/>
    <w:rsid w:val="00F70828"/>
    <w:rsid w:val="00F711C6"/>
    <w:rsid w:val="00F72024"/>
    <w:rsid w:val="00F733CE"/>
    <w:rsid w:val="00F77A75"/>
    <w:rsid w:val="00F80048"/>
    <w:rsid w:val="00F81455"/>
    <w:rsid w:val="00F8541A"/>
    <w:rsid w:val="00F9305E"/>
    <w:rsid w:val="00FA0A26"/>
    <w:rsid w:val="00FA1699"/>
    <w:rsid w:val="00FA1A48"/>
    <w:rsid w:val="00FA3FEA"/>
    <w:rsid w:val="00FA6518"/>
    <w:rsid w:val="00FB1C37"/>
    <w:rsid w:val="00FC0766"/>
    <w:rsid w:val="00FC1352"/>
    <w:rsid w:val="00FC221E"/>
    <w:rsid w:val="00FC4468"/>
    <w:rsid w:val="00FC44F5"/>
    <w:rsid w:val="00FC70E0"/>
    <w:rsid w:val="00FC79CC"/>
    <w:rsid w:val="00FD0B07"/>
    <w:rsid w:val="00FD2857"/>
    <w:rsid w:val="00FD2D46"/>
    <w:rsid w:val="00FD448A"/>
    <w:rsid w:val="00FD6AD0"/>
    <w:rsid w:val="00FD7C2B"/>
    <w:rsid w:val="00FE20E5"/>
    <w:rsid w:val="00FE79CB"/>
    <w:rsid w:val="00FE7C1F"/>
    <w:rsid w:val="00FF20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D51C6"/>
  <w15:docId w15:val="{96D83507-D738-443C-9BA8-2D9BBA53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81"/>
    <w:rPr>
      <w:sz w:val="24"/>
    </w:rPr>
  </w:style>
  <w:style w:type="paragraph" w:styleId="Heading1">
    <w:name w:val="heading 1"/>
    <w:aliases w:val="RBC Heading 1"/>
    <w:basedOn w:val="Normal"/>
    <w:next w:val="Normal"/>
    <w:link w:val="Heading1Char"/>
    <w:uiPriority w:val="9"/>
    <w:qFormat/>
    <w:rsid w:val="00735E3F"/>
    <w:pPr>
      <w:spacing w:before="480" w:after="120"/>
      <w:contextualSpacing/>
      <w:outlineLvl w:val="0"/>
    </w:pPr>
    <w:rPr>
      <w:rFonts w:asciiTheme="majorHAnsi" w:eastAsiaTheme="majorEastAsia" w:hAnsiTheme="majorHAnsi" w:cstheme="majorBidi"/>
      <w:b/>
      <w:bCs/>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735E3F"/>
    <w:rPr>
      <w:rFonts w:asciiTheme="majorHAnsi" w:eastAsiaTheme="majorEastAsia" w:hAnsiTheme="majorHAnsi" w:cstheme="majorBidi"/>
      <w:b/>
      <w:bCs/>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735E3F"/>
    <w:pPr>
      <w:spacing w:line="360" w:lineRule="auto"/>
      <w:contextualSpacing/>
      <w:jc w:val="center"/>
    </w:pPr>
    <w:rPr>
      <w:rFonts w:asciiTheme="majorHAnsi" w:eastAsiaTheme="majorEastAsia" w:hAnsiTheme="majorHAnsi" w:cstheme="majorBidi"/>
      <w:b/>
      <w:spacing w:val="5"/>
      <w:sz w:val="52"/>
      <w:szCs w:val="52"/>
    </w:rPr>
  </w:style>
  <w:style w:type="character" w:customStyle="1" w:styleId="TitleChar">
    <w:name w:val="Title Char"/>
    <w:basedOn w:val="DefaultParagraphFont"/>
    <w:link w:val="Title"/>
    <w:uiPriority w:val="10"/>
    <w:rsid w:val="00735E3F"/>
    <w:rPr>
      <w:rFonts w:asciiTheme="majorHAnsi" w:eastAsiaTheme="majorEastAsia" w:hAnsiTheme="majorHAnsi" w:cstheme="majorBidi"/>
      <w:b/>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semiHidden/>
    <w:unhideWhenUsed/>
    <w:qFormat/>
    <w:rsid w:val="0020748E"/>
    <w:pPr>
      <w:outlineLvl w:val="9"/>
    </w:pPr>
    <w:rPr>
      <w:lang w:bidi="en-US"/>
    </w:rPr>
  </w:style>
  <w:style w:type="paragraph" w:styleId="Header">
    <w:name w:val="header"/>
    <w:basedOn w:val="Normal"/>
    <w:link w:val="HeaderChar"/>
    <w:uiPriority w:val="99"/>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paragraph" w:customStyle="1" w:styleId="Default">
    <w:name w:val="Default"/>
    <w:rsid w:val="00EB6D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B6"/>
    <w:rPr>
      <w:rFonts w:ascii="Tahoma" w:hAnsi="Tahoma" w:cs="Tahoma"/>
      <w:sz w:val="16"/>
      <w:szCs w:val="16"/>
    </w:rPr>
  </w:style>
  <w:style w:type="character" w:styleId="CommentReference">
    <w:name w:val="annotation reference"/>
    <w:basedOn w:val="DefaultParagraphFont"/>
    <w:uiPriority w:val="99"/>
    <w:semiHidden/>
    <w:unhideWhenUsed/>
    <w:rsid w:val="00EF5017"/>
    <w:rPr>
      <w:sz w:val="16"/>
      <w:szCs w:val="16"/>
    </w:rPr>
  </w:style>
  <w:style w:type="paragraph" w:styleId="CommentText">
    <w:name w:val="annotation text"/>
    <w:basedOn w:val="Normal"/>
    <w:link w:val="CommentTextChar"/>
    <w:uiPriority w:val="99"/>
    <w:semiHidden/>
    <w:unhideWhenUsed/>
    <w:rsid w:val="00EF5017"/>
    <w:pPr>
      <w:spacing w:line="240" w:lineRule="auto"/>
    </w:pPr>
    <w:rPr>
      <w:sz w:val="20"/>
      <w:szCs w:val="20"/>
    </w:rPr>
  </w:style>
  <w:style w:type="character" w:customStyle="1" w:styleId="CommentTextChar">
    <w:name w:val="Comment Text Char"/>
    <w:basedOn w:val="DefaultParagraphFont"/>
    <w:link w:val="CommentText"/>
    <w:uiPriority w:val="99"/>
    <w:semiHidden/>
    <w:rsid w:val="00EF5017"/>
    <w:rPr>
      <w:sz w:val="20"/>
      <w:szCs w:val="20"/>
    </w:rPr>
  </w:style>
  <w:style w:type="paragraph" w:styleId="CommentSubject">
    <w:name w:val="annotation subject"/>
    <w:basedOn w:val="CommentText"/>
    <w:next w:val="CommentText"/>
    <w:link w:val="CommentSubjectChar"/>
    <w:uiPriority w:val="99"/>
    <w:semiHidden/>
    <w:unhideWhenUsed/>
    <w:rsid w:val="00EF5017"/>
    <w:rPr>
      <w:b/>
      <w:bCs/>
    </w:rPr>
  </w:style>
  <w:style w:type="character" w:customStyle="1" w:styleId="CommentSubjectChar">
    <w:name w:val="Comment Subject Char"/>
    <w:basedOn w:val="CommentTextChar"/>
    <w:link w:val="CommentSubject"/>
    <w:uiPriority w:val="99"/>
    <w:semiHidden/>
    <w:rsid w:val="00EF5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1794">
      <w:bodyDiv w:val="1"/>
      <w:marLeft w:val="0"/>
      <w:marRight w:val="0"/>
      <w:marTop w:val="0"/>
      <w:marBottom w:val="0"/>
      <w:divBdr>
        <w:top w:val="none" w:sz="0" w:space="0" w:color="auto"/>
        <w:left w:val="none" w:sz="0" w:space="0" w:color="auto"/>
        <w:bottom w:val="none" w:sz="0" w:space="0" w:color="auto"/>
        <w:right w:val="none" w:sz="0" w:space="0" w:color="auto"/>
      </w:divBdr>
    </w:div>
    <w:div w:id="20896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C21C526-0E19-4737-828D-3B7CF7181CDD}">
  <ds:schemaRefs>
    <ds:schemaRef ds:uri="http://schemas.microsoft.com/sharepoint/v3/contenttype/forms"/>
  </ds:schemaRefs>
</ds:datastoreItem>
</file>

<file path=customXml/itemProps2.xml><?xml version="1.0" encoding="utf-8"?>
<ds:datastoreItem xmlns:ds="http://schemas.openxmlformats.org/officeDocument/2006/customXml" ds:itemID="{928217E3-0606-47E0-BFC2-1FC5FBC70463}"/>
</file>

<file path=customXml/itemProps3.xml><?xml version="1.0" encoding="utf-8"?>
<ds:datastoreItem xmlns:ds="http://schemas.openxmlformats.org/officeDocument/2006/customXml" ds:itemID="{6BB42F0F-2BB5-4870-BEAA-E6E8B7F6AE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EBDFDF-D5ED-4103-B4DA-0B669221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Sammi</dc:creator>
  <cp:lastModifiedBy>Gill, Sheetal</cp:lastModifiedBy>
  <cp:revision>2</cp:revision>
  <dcterms:created xsi:type="dcterms:W3CDTF">2021-06-30T14:14:00Z</dcterms:created>
  <dcterms:modified xsi:type="dcterms:W3CDTF">2021-06-30T14:14:00Z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