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3253" w14:textId="5EC1D9D2" w:rsidR="00FE1A5E" w:rsidRDefault="00FE1A5E" w:rsidP="0068440A">
      <w:pPr>
        <w:pBdr>
          <w:bottom w:val="single" w:sz="12" w:space="1" w:color="auto"/>
        </w:pBdr>
        <w:rPr>
          <w:rFonts w:ascii="Arial" w:hAnsi="Arial" w:cs="Arial"/>
          <w:b/>
          <w:sz w:val="40"/>
          <w:szCs w:val="40"/>
        </w:rPr>
      </w:pPr>
      <w:r>
        <w:rPr>
          <w:rFonts w:ascii="Arial" w:hAnsi="Arial" w:cs="Arial"/>
          <w:b/>
          <w:noProof/>
          <w:sz w:val="40"/>
          <w:szCs w:val="40"/>
        </w:rPr>
        <w:drawing>
          <wp:inline distT="0" distB="0" distL="0" distR="0" wp14:anchorId="4DCE33DE" wp14:editId="0FF309C7">
            <wp:extent cx="1262203" cy="952500"/>
            <wp:effectExtent l="0" t="0" r="0" b="0"/>
            <wp:docPr id="259850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50742" name="Picture 259850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9261" cy="957826"/>
                    </a:xfrm>
                    <a:prstGeom prst="rect">
                      <a:avLst/>
                    </a:prstGeom>
                  </pic:spPr>
                </pic:pic>
              </a:graphicData>
            </a:graphic>
          </wp:inline>
        </w:drawing>
      </w:r>
    </w:p>
    <w:p w14:paraId="6F400E4F" w14:textId="192A89BE" w:rsidR="0068440A" w:rsidRPr="00D33CE1" w:rsidRDefault="0068440A" w:rsidP="0068440A">
      <w:pPr>
        <w:pBdr>
          <w:bottom w:val="single" w:sz="12" w:space="1" w:color="auto"/>
        </w:pBdr>
        <w:rPr>
          <w:rFonts w:ascii="Arial" w:hAnsi="Arial" w:cs="Arial"/>
          <w:b/>
          <w:sz w:val="40"/>
          <w:szCs w:val="40"/>
        </w:rPr>
      </w:pPr>
      <w:r w:rsidRPr="00D33CE1">
        <w:rPr>
          <w:rFonts w:ascii="Arial" w:hAnsi="Arial" w:cs="Arial"/>
          <w:b/>
          <w:sz w:val="40"/>
          <w:szCs w:val="40"/>
        </w:rPr>
        <w:t xml:space="preserve">Structures Fund </w:t>
      </w:r>
      <w:r w:rsidR="00FE1A5E">
        <w:rPr>
          <w:rFonts w:ascii="Arial" w:hAnsi="Arial" w:cs="Arial"/>
          <w:b/>
          <w:sz w:val="40"/>
          <w:szCs w:val="40"/>
        </w:rPr>
        <w:t>t</w:t>
      </w:r>
      <w:r w:rsidRPr="00D33CE1">
        <w:rPr>
          <w:rFonts w:ascii="Arial" w:hAnsi="Arial" w:cs="Arial"/>
          <w:b/>
          <w:sz w:val="40"/>
          <w:szCs w:val="40"/>
        </w:rPr>
        <w:t>emplate</w:t>
      </w:r>
    </w:p>
    <w:p w14:paraId="4EA83BAB" w14:textId="3477F0B0" w:rsidR="0068440A" w:rsidRDefault="0068440A" w:rsidP="0068440A">
      <w:pPr>
        <w:rPr>
          <w:rFonts w:ascii="Arial" w:hAnsi="Arial" w:cs="Arial"/>
        </w:rPr>
      </w:pPr>
      <w:r w:rsidRPr="0F2993C8">
        <w:rPr>
          <w:rFonts w:ascii="Arial" w:hAnsi="Arial" w:cs="Arial"/>
        </w:rPr>
        <w:t xml:space="preserve">This template is for local authorities proposing schemes for investment from the Structures Fund. </w:t>
      </w:r>
      <w:r w:rsidR="00FE1A5E">
        <w:rPr>
          <w:rFonts w:ascii="Arial" w:hAnsi="Arial" w:cs="Arial"/>
        </w:rPr>
        <w:t>Before</w:t>
      </w:r>
      <w:r w:rsidRPr="0F2993C8">
        <w:rPr>
          <w:rFonts w:ascii="Arial" w:hAnsi="Arial" w:cs="Arial"/>
        </w:rPr>
        <w:t xml:space="preserve"> completing the template, local authorities should read the </w:t>
      </w:r>
      <w:hyperlink r:id="rId12" w:history="1">
        <w:r w:rsidRPr="00FE1A5E">
          <w:rPr>
            <w:rStyle w:val="Hyperlink"/>
            <w:rFonts w:ascii="Arial" w:hAnsi="Arial" w:cs="Arial"/>
          </w:rPr>
          <w:t xml:space="preserve">Structures Fund </w:t>
        </w:r>
        <w:r w:rsidR="00FE1A5E" w:rsidRPr="00FE1A5E">
          <w:rPr>
            <w:rStyle w:val="Hyperlink"/>
            <w:rFonts w:ascii="Arial" w:hAnsi="Arial" w:cs="Arial"/>
          </w:rPr>
          <w:t>guidance</w:t>
        </w:r>
        <w:r w:rsidRPr="00FE1A5E">
          <w:rPr>
            <w:rStyle w:val="Hyperlink"/>
            <w:rFonts w:ascii="Arial" w:hAnsi="Arial" w:cs="Arial"/>
          </w:rPr>
          <w:t xml:space="preserve"> and associated </w:t>
        </w:r>
        <w:r w:rsidR="00FB493A" w:rsidRPr="00FE1A5E">
          <w:rPr>
            <w:rStyle w:val="Hyperlink"/>
            <w:rFonts w:ascii="Arial" w:hAnsi="Arial" w:cs="Arial"/>
          </w:rPr>
          <w:t>documents</w:t>
        </w:r>
      </w:hyperlink>
      <w:r w:rsidR="00FE1A5E">
        <w:rPr>
          <w:rFonts w:ascii="Arial" w:hAnsi="Arial" w:cs="Arial"/>
        </w:rPr>
        <w:t xml:space="preserve">. </w:t>
      </w:r>
      <w:r w:rsidRPr="0F2993C8">
        <w:rPr>
          <w:rFonts w:ascii="Arial" w:hAnsi="Arial" w:cs="Arial"/>
        </w:rPr>
        <w:t xml:space="preserve">Alongside the template, local authorities </w:t>
      </w:r>
      <w:r w:rsidR="005B5630" w:rsidRPr="0F2993C8">
        <w:rPr>
          <w:rFonts w:ascii="Arial" w:hAnsi="Arial" w:cs="Arial"/>
        </w:rPr>
        <w:t xml:space="preserve">must </w:t>
      </w:r>
      <w:r w:rsidRPr="0F2993C8">
        <w:rPr>
          <w:rFonts w:ascii="Arial" w:hAnsi="Arial" w:cs="Arial"/>
        </w:rPr>
        <w:t>also complete the economic toolkit for the proposed scheme</w:t>
      </w:r>
      <w:r w:rsidR="00FE1A5E">
        <w:rPr>
          <w:rFonts w:ascii="Arial" w:hAnsi="Arial" w:cs="Arial"/>
        </w:rPr>
        <w:t>.</w:t>
      </w:r>
    </w:p>
    <w:p w14:paraId="3856F194" w14:textId="23ED8AFF"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t xml:space="preserve">Part 1 – </w:t>
      </w:r>
      <w:r>
        <w:rPr>
          <w:rFonts w:ascii="Arial" w:hAnsi="Arial" w:cs="Arial"/>
          <w:b/>
          <w:bCs/>
          <w:sz w:val="28"/>
          <w:szCs w:val="28"/>
        </w:rPr>
        <w:t>Details of t</w:t>
      </w:r>
      <w:r w:rsidRPr="009B7085">
        <w:rPr>
          <w:rFonts w:ascii="Arial" w:hAnsi="Arial" w:cs="Arial"/>
          <w:b/>
          <w:bCs/>
          <w:sz w:val="28"/>
          <w:szCs w:val="28"/>
        </w:rPr>
        <w:t>he Structure Being Promoted</w:t>
      </w:r>
    </w:p>
    <w:p w14:paraId="657E3D21" w14:textId="40689EDE" w:rsidR="0068440A" w:rsidRPr="0068440A" w:rsidRDefault="00DF1712" w:rsidP="004C3FA9">
      <w:pPr>
        <w:spacing w:before="100" w:after="100"/>
        <w:rPr>
          <w:rFonts w:ascii="Arial" w:hAnsi="Arial" w:cs="Arial"/>
          <w:b/>
          <w:bCs/>
        </w:rPr>
      </w:pPr>
      <w:r>
        <w:rPr>
          <w:rFonts w:ascii="Arial" w:hAnsi="Arial" w:cs="Arial"/>
          <w:b/>
          <w:bCs/>
        </w:rPr>
        <w:t xml:space="preserve">1.1 </w:t>
      </w:r>
      <w:r w:rsidR="009B7085">
        <w:rPr>
          <w:rFonts w:ascii="Arial" w:hAnsi="Arial" w:cs="Arial"/>
          <w:b/>
          <w:bCs/>
        </w:rPr>
        <w:t>Scheme Information</w:t>
      </w:r>
    </w:p>
    <w:p w14:paraId="4A898749" w14:textId="0FF537DA" w:rsidR="00234E35" w:rsidRDefault="00234E35" w:rsidP="004C3FA9">
      <w:pPr>
        <w:spacing w:before="100" w:after="100"/>
        <w:rPr>
          <w:rFonts w:ascii="Arial" w:hAnsi="Arial" w:cs="Arial"/>
        </w:rPr>
      </w:pPr>
      <w:r>
        <w:rPr>
          <w:rFonts w:ascii="Arial" w:hAnsi="Arial" w:cs="Arial"/>
        </w:rPr>
        <w:t xml:space="preserve">This section captures the key information on the scheme that is being proposed to the Structures Fund. </w:t>
      </w:r>
    </w:p>
    <w:p w14:paraId="0F8668D2" w14:textId="0F8554EC" w:rsidR="0068440A" w:rsidRPr="0068440A" w:rsidRDefault="00607036" w:rsidP="004C3FA9">
      <w:pPr>
        <w:spacing w:before="100" w:after="100"/>
        <w:rPr>
          <w:rFonts w:ascii="Arial" w:hAnsi="Arial" w:cs="Arial"/>
        </w:rPr>
      </w:pPr>
      <w:r>
        <w:rPr>
          <w:rFonts w:ascii="Arial" w:hAnsi="Arial" w:cs="Arial"/>
        </w:rPr>
        <w:t xml:space="preserve">a) </w:t>
      </w:r>
      <w:r w:rsidR="0068440A" w:rsidRPr="0068440A">
        <w:rPr>
          <w:rFonts w:ascii="Arial" w:hAnsi="Arial" w:cs="Arial"/>
        </w:rPr>
        <w:t xml:space="preserve">Local </w:t>
      </w:r>
      <w:r w:rsidR="00BC5DB5">
        <w:rPr>
          <w:rFonts w:ascii="Arial" w:hAnsi="Arial" w:cs="Arial"/>
        </w:rPr>
        <w:t xml:space="preserve">highway </w:t>
      </w:r>
      <w:r w:rsidR="0068440A" w:rsidRPr="0068440A">
        <w:rPr>
          <w:rFonts w:ascii="Arial" w:hAnsi="Arial" w:cs="Arial"/>
        </w:rPr>
        <w:t xml:space="preserve">authority </w:t>
      </w:r>
      <w:r w:rsidR="00BC5DB5">
        <w:rPr>
          <w:rFonts w:ascii="Arial" w:hAnsi="Arial" w:cs="Arial"/>
        </w:rPr>
        <w:t xml:space="preserve">(LHA) </w:t>
      </w:r>
      <w:r w:rsidR="0068440A" w:rsidRPr="0068440A">
        <w:rPr>
          <w:rFonts w:ascii="Arial" w:hAnsi="Arial" w:cs="Arial"/>
        </w:rPr>
        <w:t>name</w:t>
      </w:r>
      <w:r w:rsidR="00BC5DB5">
        <w:rPr>
          <w:rFonts w:ascii="Arial" w:hAnsi="Arial" w:cs="Arial"/>
        </w:rPr>
        <w:t>:</w:t>
      </w:r>
      <w:r w:rsidR="00FD39C6">
        <w:rPr>
          <w:rFonts w:ascii="Arial" w:hAnsi="Arial" w:cs="Arial"/>
        </w:rPr>
        <w:t xml:space="preserve">  </w:t>
      </w:r>
      <w:r w:rsidR="0068440A" w:rsidRPr="0068440A">
        <w:rPr>
          <w:rFonts w:ascii="Arial" w:hAnsi="Arial" w:cs="Arial"/>
        </w:rPr>
        <w:t xml:space="preserve">         </w:t>
      </w:r>
      <w:r w:rsidR="00311AB5">
        <w:rPr>
          <w:rFonts w:ascii="Arial" w:hAnsi="Arial" w:cs="Arial"/>
        </w:rPr>
        <w:t xml:space="preserve">               </w:t>
      </w:r>
      <w:r w:rsidR="0068440A" w:rsidRPr="0068440A">
        <w:rPr>
          <w:rFonts w:ascii="Arial" w:hAnsi="Arial" w:cs="Arial"/>
        </w:rPr>
        <w:t xml:space="preserve">  </w:t>
      </w:r>
      <w:sdt>
        <w:sdtPr>
          <w:alias w:val="Local authority name"/>
          <w:tag w:val="1.1a"/>
          <w:id w:val="-500977168"/>
          <w:lock w:val="sdtLocked"/>
          <w:placeholder>
            <w:docPart w:val="D0AAC090EC394228B1FE769DD2448CFB"/>
          </w:placeholder>
          <w:text/>
        </w:sdtPr>
        <w:sdtEndPr/>
        <w:sdtContent>
          <w:r w:rsidR="009E7B56">
            <w:t>Reading Borough Council</w:t>
          </w:r>
        </w:sdtContent>
      </w:sdt>
      <w:r w:rsidR="0068440A" w:rsidRPr="00556784">
        <w:rPr>
          <w:rFonts w:ascii="Arial" w:hAnsi="Arial" w:cs="Arial"/>
        </w:rPr>
        <w:t xml:space="preserve">   </w:t>
      </w:r>
      <w:r w:rsidR="0068440A" w:rsidRPr="0068440A">
        <w:rPr>
          <w:rFonts w:ascii="Arial" w:hAnsi="Arial" w:cs="Arial"/>
        </w:rPr>
        <w:t xml:space="preserve">                                                                  </w:t>
      </w:r>
    </w:p>
    <w:p w14:paraId="32700466" w14:textId="44985B5D" w:rsidR="0068440A" w:rsidRPr="00A07EFD" w:rsidRDefault="00607036" w:rsidP="004C3FA9">
      <w:pPr>
        <w:spacing w:before="100" w:after="100"/>
        <w:rPr>
          <w:rFonts w:ascii="Arial" w:hAnsi="Arial" w:cs="Arial"/>
          <w:bCs/>
        </w:rPr>
      </w:pPr>
      <w:r>
        <w:rPr>
          <w:rFonts w:ascii="Arial" w:hAnsi="Arial" w:cs="Arial"/>
          <w:bCs/>
        </w:rPr>
        <w:t xml:space="preserve">b) </w:t>
      </w:r>
      <w:r w:rsidR="0068440A" w:rsidRPr="0068440A">
        <w:rPr>
          <w:rFonts w:ascii="Arial" w:hAnsi="Arial" w:cs="Arial"/>
          <w:bCs/>
        </w:rPr>
        <w:t xml:space="preserve">Scheme </w:t>
      </w:r>
      <w:r w:rsidR="00EE4CB1">
        <w:rPr>
          <w:rFonts w:ascii="Arial" w:hAnsi="Arial" w:cs="Arial"/>
          <w:bCs/>
        </w:rPr>
        <w:t>/</w:t>
      </w:r>
      <w:r w:rsidR="0068440A" w:rsidRPr="0068440A">
        <w:rPr>
          <w:rFonts w:ascii="Arial" w:hAnsi="Arial" w:cs="Arial"/>
          <w:bCs/>
        </w:rPr>
        <w:t xml:space="preserve"> structure name</w:t>
      </w:r>
      <w:r w:rsidR="00A52A81">
        <w:rPr>
          <w:rFonts w:ascii="Arial" w:hAnsi="Arial" w:cs="Arial"/>
          <w:bCs/>
        </w:rPr>
        <w:t xml:space="preserve"> and </w:t>
      </w:r>
      <w:r w:rsidR="004B5AC3">
        <w:rPr>
          <w:rFonts w:ascii="Arial" w:hAnsi="Arial" w:cs="Arial"/>
          <w:bCs/>
        </w:rPr>
        <w:t>LHA</w:t>
      </w:r>
      <w:r w:rsidR="00A52A81">
        <w:rPr>
          <w:rFonts w:ascii="Arial" w:hAnsi="Arial" w:cs="Arial"/>
          <w:bCs/>
        </w:rPr>
        <w:t xml:space="preserve"> </w:t>
      </w:r>
      <w:r w:rsidR="00AC7ED8">
        <w:rPr>
          <w:rFonts w:ascii="Arial" w:hAnsi="Arial" w:cs="Arial"/>
          <w:bCs/>
        </w:rPr>
        <w:t xml:space="preserve">bridges </w:t>
      </w:r>
      <w:r w:rsidR="00A52A81">
        <w:rPr>
          <w:rFonts w:ascii="Arial" w:hAnsi="Arial" w:cs="Arial"/>
          <w:bCs/>
        </w:rPr>
        <w:t>number</w:t>
      </w:r>
      <w:r w:rsidR="0068440A" w:rsidRPr="0068440A">
        <w:rPr>
          <w:rFonts w:ascii="Arial" w:hAnsi="Arial" w:cs="Arial"/>
          <w:bCs/>
        </w:rPr>
        <w:t>:</w:t>
      </w:r>
      <w:r w:rsidR="00256D2C">
        <w:rPr>
          <w:rFonts w:ascii="Arial" w:hAnsi="Arial" w:cs="Arial"/>
          <w:bCs/>
        </w:rPr>
        <w:t xml:space="preserve"> </w:t>
      </w:r>
      <w:r w:rsidR="00553AA7">
        <w:rPr>
          <w:rFonts w:ascii="Arial" w:hAnsi="Arial" w:cs="Arial"/>
          <w:bCs/>
        </w:rPr>
        <w:t xml:space="preserve"> </w:t>
      </w:r>
      <w:r w:rsidR="0068440A">
        <w:rPr>
          <w:rFonts w:ascii="Arial" w:hAnsi="Arial" w:cs="Arial"/>
          <w:bCs/>
        </w:rPr>
        <w:t xml:space="preserve">   </w:t>
      </w:r>
      <w:sdt>
        <w:sdtPr>
          <w:rPr>
            <w:rFonts w:ascii="Arial" w:hAnsi="Arial" w:cs="Arial"/>
            <w:bCs/>
          </w:rPr>
          <w:alias w:val="Scheme / structure name and LHA number"/>
          <w:tag w:val="1.1b"/>
          <w:id w:val="-2120128612"/>
          <w:lock w:val="sdtLocked"/>
          <w:placeholder>
            <w:docPart w:val="456F1858AA074C45B2F13C52B65B19B0"/>
          </w:placeholder>
          <w:text/>
        </w:sdtPr>
        <w:sdtEndPr/>
        <w:sdtContent>
          <w:r w:rsidR="003559B6">
            <w:rPr>
              <w:rFonts w:ascii="Arial" w:hAnsi="Arial" w:cs="Arial"/>
              <w:bCs/>
            </w:rPr>
            <w:t>Berkeley Avenue Railway Bridge / Berkeley Avenue Canal</w:t>
          </w:r>
          <w:r w:rsidR="00AA758B">
            <w:rPr>
              <w:rFonts w:ascii="Arial" w:hAnsi="Arial" w:cs="Arial"/>
              <w:bCs/>
            </w:rPr>
            <w:t xml:space="preserve"> Bridge</w:t>
          </w:r>
        </w:sdtContent>
      </w:sdt>
    </w:p>
    <w:p w14:paraId="6E5D87E0" w14:textId="2786CC60" w:rsidR="00E7152A" w:rsidRDefault="00EE4CB1" w:rsidP="004C3FA9">
      <w:pPr>
        <w:spacing w:before="100" w:after="100"/>
        <w:rPr>
          <w:rFonts w:ascii="Arial" w:hAnsi="Arial" w:cs="Arial"/>
        </w:rPr>
      </w:pPr>
      <w:r>
        <w:rPr>
          <w:rFonts w:ascii="Arial" w:hAnsi="Arial" w:cs="Arial"/>
        </w:rPr>
        <w:t xml:space="preserve">c) </w:t>
      </w:r>
      <w:r w:rsidR="0068440A" w:rsidRPr="0068440A">
        <w:rPr>
          <w:rFonts w:ascii="Arial" w:hAnsi="Arial" w:cs="Arial"/>
        </w:rPr>
        <w:t>Location (OS Grid Reference) of the scheme/structure</w:t>
      </w:r>
      <w:r w:rsidR="00DC389E">
        <w:rPr>
          <w:rFonts w:ascii="Arial" w:hAnsi="Arial" w:cs="Arial"/>
        </w:rPr>
        <w:t xml:space="preserve"> (to identify location on </w:t>
      </w:r>
      <w:r w:rsidR="006D49A5">
        <w:rPr>
          <w:rFonts w:ascii="Arial" w:hAnsi="Arial" w:cs="Arial"/>
        </w:rPr>
        <w:t>map)</w:t>
      </w:r>
      <w:r w:rsidR="0068440A" w:rsidRPr="0068440A">
        <w:rPr>
          <w:rFonts w:ascii="Arial" w:hAnsi="Arial" w:cs="Arial"/>
        </w:rPr>
        <w:t>:</w:t>
      </w:r>
    </w:p>
    <w:p w14:paraId="348603C8" w14:textId="46B94A4C" w:rsidR="00A07EFD" w:rsidRPr="00A07EFD" w:rsidRDefault="00A07EFD" w:rsidP="000107B4">
      <w:pPr>
        <w:spacing w:before="100" w:after="100"/>
        <w:ind w:firstLine="720"/>
        <w:rPr>
          <w:rFonts w:ascii="Arial" w:hAnsi="Arial" w:cs="Arial"/>
          <w:color w:val="FFFFFF" w:themeColor="background1"/>
          <w:bdr w:val="dotted" w:sz="4" w:space="0" w:color="auto"/>
        </w:rPr>
      </w:pPr>
      <w:r>
        <w:rPr>
          <w:rFonts w:ascii="Arial" w:hAnsi="Arial" w:cs="Arial"/>
        </w:rPr>
        <w:t>Easting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rPr>
          <w:alias w:val="Easting"/>
          <w:tag w:val="1.1c"/>
          <w:id w:val="-1843920102"/>
          <w:lock w:val="sdtLocked"/>
          <w:placeholder>
            <w:docPart w:val="EE46EA1B2841444EAA2C66A8E7D23591"/>
          </w:placeholder>
          <w:text/>
        </w:sdtPr>
        <w:sdtEndPr/>
        <w:sdtContent>
          <w:r w:rsidR="00660B5B">
            <w:rPr>
              <w:rFonts w:ascii="Arial" w:hAnsi="Arial" w:cs="Arial"/>
            </w:rPr>
            <w:t>471338</w:t>
          </w:r>
          <w:r w:rsidR="00AA3B06">
            <w:rPr>
              <w:rFonts w:ascii="Arial" w:hAnsi="Arial" w:cs="Arial"/>
            </w:rPr>
            <w:t xml:space="preserve"> / </w:t>
          </w:r>
          <w:r w:rsidR="00813733">
            <w:rPr>
              <w:rFonts w:ascii="Arial" w:hAnsi="Arial" w:cs="Arial"/>
            </w:rPr>
            <w:t>471431</w:t>
          </w:r>
        </w:sdtContent>
      </w:sdt>
    </w:p>
    <w:p w14:paraId="0F53D2DE" w14:textId="243FD2B3" w:rsidR="00A07EFD" w:rsidRDefault="00A07EFD" w:rsidP="000107B4">
      <w:pPr>
        <w:spacing w:before="100" w:after="100"/>
        <w:ind w:firstLine="720"/>
        <w:rPr>
          <w:rFonts w:ascii="Arial" w:hAnsi="Arial" w:cs="Arial"/>
        </w:rPr>
      </w:pPr>
      <w:r>
        <w:rPr>
          <w:rFonts w:ascii="Arial" w:hAnsi="Arial" w:cs="Arial"/>
        </w:rPr>
        <w:t>Northing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kern w:val="0"/>
            <w14:ligatures w14:val="none"/>
          </w:rPr>
          <w:alias w:val="Northing"/>
          <w:tag w:val="1.1c"/>
          <w:id w:val="1919665428"/>
          <w:lock w:val="sdtLocked"/>
          <w:placeholder>
            <w:docPart w:val="ED948F3C0239450585F7C8B39F5A284F"/>
          </w:placeholder>
          <w:text/>
        </w:sdtPr>
        <w:sdtEndPr/>
        <w:sdtContent>
          <w:r w:rsidR="00AA3B06">
            <w:rPr>
              <w:rFonts w:ascii="Arial" w:hAnsi="Arial" w:cs="Arial"/>
              <w:kern w:val="0"/>
              <w14:ligatures w14:val="none"/>
            </w:rPr>
            <w:t xml:space="preserve">172617 / </w:t>
          </w:r>
          <w:r w:rsidR="00A70727">
            <w:rPr>
              <w:rFonts w:ascii="Arial" w:hAnsi="Arial" w:cs="Arial"/>
              <w:kern w:val="0"/>
              <w14:ligatures w14:val="none"/>
            </w:rPr>
            <w:t>172643</w:t>
          </w:r>
        </w:sdtContent>
      </w:sdt>
    </w:p>
    <w:p w14:paraId="0E623D67" w14:textId="07B30A56" w:rsidR="0068440A" w:rsidRDefault="00925A15" w:rsidP="004C3FA9">
      <w:pPr>
        <w:spacing w:before="100" w:after="100"/>
        <w:rPr>
          <w:rFonts w:ascii="Arial" w:hAnsi="Arial" w:cs="Arial"/>
        </w:rPr>
      </w:pPr>
      <w:r>
        <w:rPr>
          <w:rFonts w:ascii="Arial" w:hAnsi="Arial" w:cs="Arial"/>
        </w:rPr>
        <w:t xml:space="preserve">d) </w:t>
      </w:r>
      <w:r w:rsidR="0068440A" w:rsidRPr="00D33CE1">
        <w:rPr>
          <w:rFonts w:ascii="Arial" w:hAnsi="Arial" w:cs="Arial"/>
        </w:rPr>
        <w:t xml:space="preserve">Name of </w:t>
      </w:r>
      <w:r>
        <w:rPr>
          <w:rFonts w:ascii="Arial" w:hAnsi="Arial" w:cs="Arial"/>
        </w:rPr>
        <w:t>P</w:t>
      </w:r>
      <w:r w:rsidR="0068440A" w:rsidRPr="00D33CE1">
        <w:rPr>
          <w:rFonts w:ascii="Arial" w:hAnsi="Arial" w:cs="Arial"/>
        </w:rPr>
        <w:t xml:space="preserve">roject </w:t>
      </w:r>
      <w:r>
        <w:rPr>
          <w:rFonts w:ascii="Arial" w:hAnsi="Arial" w:cs="Arial"/>
        </w:rPr>
        <w:t>M</w:t>
      </w:r>
      <w:r w:rsidR="0068440A" w:rsidRPr="00D33CE1">
        <w:rPr>
          <w:rFonts w:ascii="Arial" w:hAnsi="Arial" w:cs="Arial"/>
        </w:rPr>
        <w:t>anager:</w:t>
      </w:r>
      <w:r w:rsidR="00847394">
        <w:rPr>
          <w:rFonts w:ascii="Arial" w:hAnsi="Arial" w:cs="Arial"/>
        </w:rPr>
        <w:t xml:space="preserve">  </w:t>
      </w:r>
      <w:r w:rsidR="008E4D4E">
        <w:rPr>
          <w:rFonts w:ascii="Arial" w:hAnsi="Arial" w:cs="Arial"/>
        </w:rPr>
        <w:t xml:space="preserve"> </w:t>
      </w:r>
      <w:r w:rsidR="00F35990">
        <w:rPr>
          <w:rFonts w:ascii="Arial" w:hAnsi="Arial" w:cs="Arial"/>
        </w:rPr>
        <w:t xml:space="preserve"> </w:t>
      </w:r>
      <w:r w:rsidR="008E4D4E">
        <w:rPr>
          <w:rFonts w:ascii="Arial" w:hAnsi="Arial" w:cs="Arial"/>
        </w:rPr>
        <w:t xml:space="preserve">  </w:t>
      </w:r>
      <w:r w:rsidR="00847394">
        <w:rPr>
          <w:rFonts w:ascii="Arial" w:hAnsi="Arial" w:cs="Arial"/>
        </w:rPr>
        <w:t xml:space="preserve">  </w:t>
      </w:r>
      <w:sdt>
        <w:sdtPr>
          <w:rPr>
            <w:rFonts w:ascii="Arial" w:hAnsi="Arial" w:cs="Arial"/>
          </w:rPr>
          <w:alias w:val="Project manager"/>
          <w:tag w:val="1.1d"/>
          <w:id w:val="-391200206"/>
          <w:lock w:val="sdtLocked"/>
          <w:placeholder>
            <w:docPart w:val="CCAC88A5CE6A43C29067B052318C76B6"/>
          </w:placeholder>
          <w:text/>
        </w:sdtPr>
        <w:sdtEndPr/>
        <w:sdtContent>
          <w:r w:rsidR="00465D85">
            <w:rPr>
              <w:rFonts w:ascii="Arial" w:hAnsi="Arial" w:cs="Arial"/>
            </w:rPr>
            <w:t>Sam Shean</w:t>
          </w:r>
        </w:sdtContent>
      </w:sdt>
      <w:r w:rsidR="00847394">
        <w:rPr>
          <w:rFonts w:ascii="Arial" w:hAnsi="Arial" w:cs="Arial"/>
        </w:rPr>
        <w:t xml:space="preserve"> </w:t>
      </w:r>
    </w:p>
    <w:p w14:paraId="69DA5615" w14:textId="4B49D0FB" w:rsidR="0068440A" w:rsidRDefault="00925A15" w:rsidP="004C3FA9">
      <w:pPr>
        <w:spacing w:before="100" w:after="100"/>
        <w:rPr>
          <w:rFonts w:ascii="Arial" w:hAnsi="Arial" w:cs="Arial"/>
          <w:color w:val="2B579A"/>
          <w:shd w:val="clear" w:color="auto" w:fill="E6E6E6"/>
        </w:rPr>
      </w:pPr>
      <w:r>
        <w:rPr>
          <w:rFonts w:ascii="Arial" w:hAnsi="Arial" w:cs="Arial"/>
        </w:rPr>
        <w:t xml:space="preserve">e) </w:t>
      </w:r>
      <w:r w:rsidR="0068440A" w:rsidRPr="00D33CE1">
        <w:rPr>
          <w:rFonts w:ascii="Arial" w:hAnsi="Arial" w:cs="Arial"/>
        </w:rPr>
        <w:t>Email address:</w:t>
      </w:r>
      <w:r w:rsidR="00A07EFD">
        <w:rPr>
          <w:rFonts w:ascii="Arial" w:hAnsi="Arial" w:cs="Arial"/>
        </w:rPr>
        <w:tab/>
      </w:r>
      <w:r w:rsidR="00F13259">
        <w:rPr>
          <w:rFonts w:ascii="Arial" w:hAnsi="Arial" w:cs="Arial"/>
        </w:rPr>
        <w:t xml:space="preserve">                </w:t>
      </w:r>
      <w:r w:rsidR="00A07EFD">
        <w:rPr>
          <w:rFonts w:ascii="Arial" w:hAnsi="Arial" w:cs="Arial"/>
        </w:rPr>
        <w:tab/>
      </w:r>
      <w:sdt>
        <w:sdtPr>
          <w:rPr>
            <w:rFonts w:ascii="Arial" w:hAnsi="Arial" w:cs="Arial"/>
          </w:rPr>
          <w:alias w:val="Email address"/>
          <w:tag w:val="1.1e"/>
          <w:id w:val="1656886890"/>
          <w:lock w:val="sdtLocked"/>
          <w:placeholder>
            <w:docPart w:val="EECC39C4339E4AF8975A57390C212AB6"/>
          </w:placeholder>
          <w:text/>
        </w:sdtPr>
        <w:sdtEndPr/>
        <w:sdtContent>
          <w:r w:rsidR="00465D85">
            <w:rPr>
              <w:rFonts w:ascii="Arial" w:hAnsi="Arial" w:cs="Arial"/>
            </w:rPr>
            <w:t>Sam.shean@reading.gov.uk</w:t>
          </w:r>
        </w:sdtContent>
      </w:sdt>
    </w:p>
    <w:p w14:paraId="50674E3C" w14:textId="4767B40B" w:rsidR="00E7152A" w:rsidRPr="00D33CE1" w:rsidRDefault="00925A15" w:rsidP="004C3FA9">
      <w:pPr>
        <w:spacing w:before="100" w:after="100"/>
        <w:rPr>
          <w:rFonts w:ascii="Arial" w:hAnsi="Arial" w:cs="Arial"/>
        </w:rPr>
      </w:pPr>
      <w:r>
        <w:rPr>
          <w:rFonts w:ascii="Arial" w:hAnsi="Arial" w:cs="Arial"/>
        </w:rPr>
        <w:t xml:space="preserve">f) </w:t>
      </w:r>
      <w:r w:rsidR="0068440A" w:rsidRPr="00D33CE1">
        <w:rPr>
          <w:rFonts w:ascii="Arial" w:hAnsi="Arial" w:cs="Arial"/>
        </w:rPr>
        <w:t xml:space="preserve">Phone number: </w:t>
      </w:r>
      <w:r w:rsidR="00A07EFD">
        <w:rPr>
          <w:rFonts w:ascii="Arial" w:hAnsi="Arial" w:cs="Arial"/>
        </w:rPr>
        <w:tab/>
      </w:r>
      <w:r w:rsidR="000B281F">
        <w:rPr>
          <w:rFonts w:ascii="Arial" w:hAnsi="Arial" w:cs="Arial"/>
        </w:rPr>
        <w:t xml:space="preserve">           </w:t>
      </w:r>
      <w:r w:rsidR="00A07EFD">
        <w:rPr>
          <w:rFonts w:ascii="Arial" w:hAnsi="Arial" w:cs="Arial"/>
        </w:rPr>
        <w:tab/>
      </w:r>
      <w:sdt>
        <w:sdtPr>
          <w:rPr>
            <w:rFonts w:ascii="Arial" w:hAnsi="Arial" w:cs="Arial"/>
          </w:rPr>
          <w:alias w:val="Phone number"/>
          <w:tag w:val="1.1f"/>
          <w:id w:val="-742339245"/>
          <w:lock w:val="sdtLocked"/>
          <w:placeholder>
            <w:docPart w:val="6C29701D5DFB432ABE15C0ACBB4ABDC5"/>
          </w:placeholder>
          <w:text/>
        </w:sdtPr>
        <w:sdtEndPr/>
        <w:sdtContent>
          <w:r w:rsidR="003559B6">
            <w:rPr>
              <w:rFonts w:ascii="Arial" w:hAnsi="Arial" w:cs="Arial"/>
            </w:rPr>
            <w:t>0118</w:t>
          </w:r>
          <w:r w:rsidR="00465D85">
            <w:rPr>
              <w:rFonts w:ascii="Arial" w:hAnsi="Arial" w:cs="Arial"/>
            </w:rPr>
            <w:t>9373787</w:t>
          </w:r>
        </w:sdtContent>
      </w:sdt>
    </w:p>
    <w:p w14:paraId="21DA8E89" w14:textId="6B8CE32D" w:rsidR="0030417E" w:rsidRDefault="0030417E" w:rsidP="0030417E">
      <w:pPr>
        <w:spacing w:before="100" w:after="100"/>
        <w:rPr>
          <w:rFonts w:ascii="Arial" w:hAnsi="Arial" w:cs="Arial"/>
        </w:rPr>
      </w:pPr>
      <w:r>
        <w:rPr>
          <w:rFonts w:ascii="Arial" w:hAnsi="Arial" w:cs="Arial"/>
        </w:rPr>
        <w:t xml:space="preserve">g) </w:t>
      </w:r>
      <w:r w:rsidRPr="00D33CE1">
        <w:rPr>
          <w:rFonts w:ascii="Arial" w:hAnsi="Arial" w:cs="Arial"/>
        </w:rPr>
        <w:t xml:space="preserve">What type of eligible structure would your scheme </w:t>
      </w:r>
      <w:r>
        <w:rPr>
          <w:rFonts w:ascii="Arial" w:hAnsi="Arial" w:cs="Arial"/>
        </w:rPr>
        <w:t>address</w:t>
      </w:r>
      <w:r w:rsidRPr="00D33CE1">
        <w:rPr>
          <w:rFonts w:ascii="Arial" w:hAnsi="Arial" w:cs="Arial"/>
        </w:rPr>
        <w:t xml:space="preserve">? </w:t>
      </w:r>
      <w:r w:rsidR="00996827">
        <w:rPr>
          <w:rFonts w:ascii="Arial" w:hAnsi="Arial" w:cs="Arial"/>
        </w:rPr>
        <w:t xml:space="preserve">(select all that apply) </w:t>
      </w:r>
      <w:r w:rsidRPr="00D33CE1">
        <w:rPr>
          <w:rFonts w:ascii="Arial" w:hAnsi="Arial" w:cs="Arial"/>
        </w:rPr>
        <w:t xml:space="preserve"> </w:t>
      </w: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04"/>
        <w:gridCol w:w="3686"/>
        <w:gridCol w:w="708"/>
        <w:gridCol w:w="4536"/>
      </w:tblGrid>
      <w:tr w:rsidR="0030417E" w14:paraId="1704102F" w14:textId="77777777">
        <w:trPr>
          <w:jc w:val="center"/>
        </w:trPr>
        <w:sdt>
          <w:sdtPr>
            <w:rPr>
              <w:rFonts w:ascii="Arial" w:hAnsi="Arial" w:cs="Arial"/>
            </w:rPr>
            <w:alias w:val="Bridges"/>
            <w:tag w:val="1.1g"/>
            <w:id w:val="-525785671"/>
            <w:lock w:val="sdtLocked"/>
            <w14:checkbox>
              <w14:checked w14:val="1"/>
              <w14:checkedState w14:val="2612" w14:font="MS Gothic"/>
              <w14:uncheckedState w14:val="2610" w14:font="MS Gothic"/>
            </w14:checkbox>
          </w:sdtPr>
          <w:sdtEndPr/>
          <w:sdtContent>
            <w:tc>
              <w:tcPr>
                <w:tcW w:w="704" w:type="dxa"/>
              </w:tcPr>
              <w:p w14:paraId="589AF2F6" w14:textId="7E3B6D85" w:rsidR="0030417E" w:rsidRDefault="00DD6010">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4B67B55D" w14:textId="77777777" w:rsidR="0030417E" w:rsidRPr="009D517D" w:rsidRDefault="0030417E">
            <w:pPr>
              <w:spacing w:before="100" w:after="100"/>
              <w:rPr>
                <w:rFonts w:ascii="Arial" w:hAnsi="Arial" w:cs="Arial"/>
              </w:rPr>
            </w:pPr>
            <w:r w:rsidRPr="009D517D">
              <w:rPr>
                <w:rFonts w:ascii="Arial" w:hAnsi="Arial" w:cs="Arial"/>
              </w:rPr>
              <w:t>Bridges</w:t>
            </w:r>
          </w:p>
        </w:tc>
        <w:sdt>
          <w:sdtPr>
            <w:rPr>
              <w:rFonts w:ascii="Arial" w:hAnsi="Arial" w:cs="Arial"/>
            </w:rPr>
            <w:alias w:val="Cutting/embankment"/>
            <w:tag w:val="1.1g"/>
            <w:id w:val="186194059"/>
            <w:lock w:val="sdtLocked"/>
            <w14:checkbox>
              <w14:checked w14:val="0"/>
              <w14:checkedState w14:val="2612" w14:font="MS Gothic"/>
              <w14:uncheckedState w14:val="2610" w14:font="MS Gothic"/>
            </w14:checkbox>
          </w:sdtPr>
          <w:sdtEndPr/>
          <w:sdtContent>
            <w:tc>
              <w:tcPr>
                <w:tcW w:w="708" w:type="dxa"/>
                <w:vAlign w:val="center"/>
              </w:tcPr>
              <w:p w14:paraId="64A57D23" w14:textId="2ABF2DE3" w:rsidR="0030417E" w:rsidRPr="009D517D" w:rsidRDefault="008C6E84">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3BBE8513" w14:textId="4FC053DC" w:rsidR="0030417E" w:rsidRPr="009D517D" w:rsidRDefault="0030417E">
            <w:pPr>
              <w:spacing w:before="100" w:after="100"/>
              <w:rPr>
                <w:rFonts w:ascii="Arial" w:hAnsi="Arial" w:cs="Arial"/>
              </w:rPr>
            </w:pPr>
            <w:r w:rsidRPr="009D517D">
              <w:rPr>
                <w:rFonts w:ascii="Arial" w:hAnsi="Arial" w:cs="Arial"/>
              </w:rPr>
              <w:t>Cutting</w:t>
            </w:r>
            <w:r w:rsidR="00E92D93">
              <w:rPr>
                <w:rFonts w:ascii="Arial" w:hAnsi="Arial" w:cs="Arial"/>
              </w:rPr>
              <w:t>/embankment</w:t>
            </w:r>
          </w:p>
        </w:tc>
      </w:tr>
      <w:tr w:rsidR="0030417E" w14:paraId="5A46565F" w14:textId="77777777">
        <w:trPr>
          <w:jc w:val="center"/>
        </w:trPr>
        <w:sdt>
          <w:sdtPr>
            <w:rPr>
              <w:rFonts w:ascii="Arial" w:hAnsi="Arial" w:cs="Arial"/>
            </w:rPr>
            <w:alias w:val="Fly-overs"/>
            <w:tag w:val="1.1g"/>
            <w:id w:val="-1471826644"/>
            <w:lock w:val="sdtLocked"/>
            <w14:checkbox>
              <w14:checked w14:val="0"/>
              <w14:checkedState w14:val="2612" w14:font="MS Gothic"/>
              <w14:uncheckedState w14:val="2610" w14:font="MS Gothic"/>
            </w14:checkbox>
          </w:sdtPr>
          <w:sdtEndPr/>
          <w:sdtContent>
            <w:tc>
              <w:tcPr>
                <w:tcW w:w="704" w:type="dxa"/>
              </w:tcPr>
              <w:p w14:paraId="11ED8C3B" w14:textId="292C3AE0" w:rsidR="0030417E" w:rsidRDefault="00996827">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1296CE7" w14:textId="77777777" w:rsidR="0030417E" w:rsidRPr="009D517D" w:rsidRDefault="0030417E">
            <w:pPr>
              <w:spacing w:before="100" w:after="100"/>
              <w:rPr>
                <w:rFonts w:ascii="Arial" w:hAnsi="Arial" w:cs="Arial"/>
              </w:rPr>
            </w:pPr>
            <w:r w:rsidRPr="009D517D">
              <w:rPr>
                <w:rFonts w:ascii="Arial" w:hAnsi="Arial" w:cs="Arial"/>
              </w:rPr>
              <w:t>Fly-overs</w:t>
            </w:r>
          </w:p>
        </w:tc>
        <w:sdt>
          <w:sdtPr>
            <w:rPr>
              <w:rFonts w:ascii="Arial" w:hAnsi="Arial" w:cs="Arial"/>
            </w:rPr>
            <w:alias w:val="Tunnels"/>
            <w:tag w:val="1.1g"/>
            <w:id w:val="-9380293"/>
            <w:lock w:val="sdtLocked"/>
            <w14:checkbox>
              <w14:checked w14:val="0"/>
              <w14:checkedState w14:val="2612" w14:font="MS Gothic"/>
              <w14:uncheckedState w14:val="2610" w14:font="MS Gothic"/>
            </w14:checkbox>
          </w:sdtPr>
          <w:sdtEndPr/>
          <w:sdtContent>
            <w:tc>
              <w:tcPr>
                <w:tcW w:w="708" w:type="dxa"/>
                <w:vAlign w:val="center"/>
              </w:tcPr>
              <w:p w14:paraId="0D43BFF9" w14:textId="6D93C11C"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7B287611" w14:textId="77777777" w:rsidR="0030417E" w:rsidRPr="009D517D" w:rsidRDefault="0030417E">
            <w:pPr>
              <w:spacing w:before="100" w:after="100"/>
              <w:rPr>
                <w:rFonts w:ascii="Arial" w:hAnsi="Arial" w:cs="Arial"/>
              </w:rPr>
            </w:pPr>
            <w:r w:rsidRPr="009D517D">
              <w:rPr>
                <w:rFonts w:ascii="Arial" w:hAnsi="Arial" w:cs="Arial"/>
              </w:rPr>
              <w:t>Tunnels</w:t>
            </w:r>
          </w:p>
        </w:tc>
      </w:tr>
      <w:tr w:rsidR="0030417E" w14:paraId="12F4C4A9" w14:textId="77777777">
        <w:trPr>
          <w:jc w:val="center"/>
        </w:trPr>
        <w:sdt>
          <w:sdtPr>
            <w:rPr>
              <w:rFonts w:ascii="Arial" w:hAnsi="Arial" w:cs="Arial"/>
            </w:rPr>
            <w:alias w:val="Retaining walls"/>
            <w:tag w:val="1.1g"/>
            <w:id w:val="-1059400390"/>
            <w:lock w:val="sdtLocked"/>
            <w14:checkbox>
              <w14:checked w14:val="0"/>
              <w14:checkedState w14:val="2612" w14:font="MS Gothic"/>
              <w14:uncheckedState w14:val="2610" w14:font="MS Gothic"/>
            </w14:checkbox>
          </w:sdtPr>
          <w:sdtEndPr/>
          <w:sdtContent>
            <w:tc>
              <w:tcPr>
                <w:tcW w:w="704" w:type="dxa"/>
              </w:tcPr>
              <w:p w14:paraId="576C5F70" w14:textId="41584E17" w:rsidR="0030417E" w:rsidRDefault="00996827">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73963F39" w14:textId="77777777" w:rsidR="0030417E" w:rsidRPr="009D517D" w:rsidRDefault="0030417E">
            <w:pPr>
              <w:spacing w:before="100" w:after="100"/>
              <w:rPr>
                <w:rFonts w:ascii="Arial" w:hAnsi="Arial" w:cs="Arial"/>
              </w:rPr>
            </w:pPr>
            <w:r w:rsidRPr="009D517D">
              <w:rPr>
                <w:rFonts w:ascii="Arial" w:hAnsi="Arial" w:cs="Arial"/>
              </w:rPr>
              <w:t>Retaining walls</w:t>
            </w:r>
          </w:p>
        </w:tc>
        <w:sdt>
          <w:sdtPr>
            <w:rPr>
              <w:rFonts w:ascii="Arial" w:hAnsi="Arial" w:cs="Arial"/>
            </w:rPr>
            <w:alias w:val="Local highway repairs due to landslip"/>
            <w:tag w:val="1.1g"/>
            <w:id w:val="-1722753233"/>
            <w:lock w:val="sdtLocked"/>
            <w14:checkbox>
              <w14:checked w14:val="0"/>
              <w14:checkedState w14:val="2612" w14:font="MS Gothic"/>
              <w14:uncheckedState w14:val="2610" w14:font="MS Gothic"/>
            </w14:checkbox>
          </w:sdtPr>
          <w:sdtEndPr/>
          <w:sdtContent>
            <w:tc>
              <w:tcPr>
                <w:tcW w:w="708" w:type="dxa"/>
                <w:vAlign w:val="center"/>
              </w:tcPr>
              <w:p w14:paraId="6604715B" w14:textId="78FC89CB"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537D8F71" w14:textId="77777777" w:rsidR="0030417E" w:rsidRPr="009D517D" w:rsidRDefault="0030417E">
            <w:pPr>
              <w:spacing w:before="100" w:after="100"/>
              <w:rPr>
                <w:rFonts w:ascii="Arial" w:hAnsi="Arial" w:cs="Arial"/>
              </w:rPr>
            </w:pPr>
            <w:r w:rsidRPr="009D517D">
              <w:rPr>
                <w:rFonts w:ascii="Arial" w:hAnsi="Arial" w:cs="Arial"/>
              </w:rPr>
              <w:t>Local highway repairs due to landslip</w:t>
            </w:r>
          </w:p>
        </w:tc>
      </w:tr>
      <w:tr w:rsidR="0030417E" w14:paraId="53A0CB15" w14:textId="77777777">
        <w:trPr>
          <w:jc w:val="center"/>
        </w:trPr>
        <w:sdt>
          <w:sdtPr>
            <w:rPr>
              <w:rFonts w:ascii="Arial" w:hAnsi="Arial" w:cs="Arial"/>
            </w:rPr>
            <w:alias w:val="Culverts"/>
            <w:tag w:val="1.1g"/>
            <w:id w:val="459541451"/>
            <w:lock w:val="sdtLocked"/>
            <w14:checkbox>
              <w14:checked w14:val="0"/>
              <w14:checkedState w14:val="2612" w14:font="MS Gothic"/>
              <w14:uncheckedState w14:val="2610" w14:font="MS Gothic"/>
            </w14:checkbox>
          </w:sdtPr>
          <w:sdtEndPr/>
          <w:sdtContent>
            <w:tc>
              <w:tcPr>
                <w:tcW w:w="704" w:type="dxa"/>
              </w:tcPr>
              <w:p w14:paraId="53293C5E" w14:textId="74CCEB9D" w:rsidR="0030417E" w:rsidRDefault="00DE6FE6">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FFDCC18" w14:textId="77777777" w:rsidR="0030417E" w:rsidRPr="009D517D" w:rsidRDefault="0030417E">
            <w:pPr>
              <w:spacing w:before="100" w:after="100"/>
              <w:rPr>
                <w:rFonts w:ascii="Arial" w:hAnsi="Arial" w:cs="Arial"/>
              </w:rPr>
            </w:pPr>
            <w:r w:rsidRPr="009D517D">
              <w:rPr>
                <w:rFonts w:ascii="Arial" w:hAnsi="Arial" w:cs="Arial"/>
              </w:rPr>
              <w:t>Culverts</w:t>
            </w:r>
          </w:p>
        </w:tc>
        <w:sdt>
          <w:sdtPr>
            <w:rPr>
              <w:rFonts w:ascii="Arial" w:hAnsi="Arial" w:cs="Arial"/>
            </w:rPr>
            <w:alias w:val="Local highway repairs due to collapse"/>
            <w:tag w:val="Local highway repairs due to collapse"/>
            <w:id w:val="504020529"/>
            <w:lock w:val="sdtLocked"/>
            <w14:checkbox>
              <w14:checked w14:val="0"/>
              <w14:checkedState w14:val="2612" w14:font="MS Gothic"/>
              <w14:uncheckedState w14:val="2610" w14:font="MS Gothic"/>
            </w14:checkbox>
          </w:sdtPr>
          <w:sdtEndPr/>
          <w:sdtContent>
            <w:tc>
              <w:tcPr>
                <w:tcW w:w="708" w:type="dxa"/>
                <w:vAlign w:val="center"/>
              </w:tcPr>
              <w:p w14:paraId="768BAEC6" w14:textId="7F0A5B20"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67BCDE15" w14:textId="77777777" w:rsidR="0030417E" w:rsidRPr="009D517D" w:rsidRDefault="0030417E">
            <w:pPr>
              <w:spacing w:before="100" w:after="100"/>
              <w:rPr>
                <w:rFonts w:ascii="Arial" w:hAnsi="Arial" w:cs="Arial"/>
              </w:rPr>
            </w:pPr>
            <w:r w:rsidRPr="009D517D">
              <w:rPr>
                <w:rFonts w:ascii="Arial" w:hAnsi="Arial" w:cs="Arial"/>
              </w:rPr>
              <w:t>Local highway repairs due to collapse</w:t>
            </w:r>
          </w:p>
        </w:tc>
      </w:tr>
      <w:tr w:rsidR="0030417E" w14:paraId="2AB07835" w14:textId="77777777">
        <w:trPr>
          <w:jc w:val="center"/>
        </w:trPr>
        <w:sdt>
          <w:sdtPr>
            <w:rPr>
              <w:rFonts w:ascii="Arial" w:hAnsi="Arial" w:cs="Arial"/>
            </w:rPr>
            <w:alias w:val="Other structure type"/>
            <w:tag w:val="1.1g"/>
            <w:id w:val="-1037346878"/>
            <w:lock w:val="sdtLocked"/>
            <w14:checkbox>
              <w14:checked w14:val="0"/>
              <w14:checkedState w14:val="2612" w14:font="MS Gothic"/>
              <w14:uncheckedState w14:val="2610" w14:font="MS Gothic"/>
            </w14:checkbox>
          </w:sdtPr>
          <w:sdtEndPr/>
          <w:sdtContent>
            <w:tc>
              <w:tcPr>
                <w:tcW w:w="704" w:type="dxa"/>
              </w:tcPr>
              <w:p w14:paraId="5A9BBD58" w14:textId="0F206088" w:rsidR="0030417E" w:rsidRDefault="0004459B">
                <w:pPr>
                  <w:spacing w:before="100" w:after="100"/>
                  <w:rPr>
                    <w:rFonts w:ascii="Arial" w:hAnsi="Arial" w:cs="Arial"/>
                  </w:rPr>
                </w:pPr>
                <w:r>
                  <w:rPr>
                    <w:rFonts w:ascii="MS Gothic" w:eastAsia="MS Gothic" w:hAnsi="MS Gothic" w:cs="Arial" w:hint="eastAsia"/>
                  </w:rPr>
                  <w:t>☐</w:t>
                </w:r>
              </w:p>
            </w:tc>
          </w:sdtContent>
        </w:sdt>
        <w:tc>
          <w:tcPr>
            <w:tcW w:w="8930" w:type="dxa"/>
            <w:gridSpan w:val="3"/>
            <w:vAlign w:val="center"/>
          </w:tcPr>
          <w:p w14:paraId="337500E7" w14:textId="2DF185FC" w:rsidR="0030417E" w:rsidRPr="009D517D" w:rsidRDefault="0030417E">
            <w:pPr>
              <w:spacing w:before="100" w:after="100"/>
              <w:rPr>
                <w:rFonts w:ascii="Arial" w:hAnsi="Arial" w:cs="Arial"/>
              </w:rPr>
            </w:pPr>
            <w:r w:rsidRPr="009D517D">
              <w:rPr>
                <w:rFonts w:ascii="Arial" w:hAnsi="Arial" w:cs="Arial"/>
              </w:rPr>
              <w:t>Other structure type (please specify</w:t>
            </w:r>
            <w:r w:rsidR="00FF3E3B">
              <w:rPr>
                <w:rFonts w:ascii="Arial" w:hAnsi="Arial" w:cs="Arial"/>
              </w:rPr>
              <w:t>)</w:t>
            </w:r>
            <w:r w:rsidR="009E27F0">
              <w:rPr>
                <w:rFonts w:ascii="Arial" w:hAnsi="Arial" w:cs="Arial"/>
              </w:rPr>
              <w:t>:</w:t>
            </w:r>
            <w:r w:rsidR="00B47357">
              <w:rPr>
                <w:rFonts w:ascii="Arial" w:hAnsi="Arial" w:cs="Arial"/>
              </w:rPr>
              <w:t xml:space="preserve"> </w:t>
            </w:r>
            <w:sdt>
              <w:sdtPr>
                <w:rPr>
                  <w:rFonts w:ascii="Arial" w:hAnsi="Arial" w:cs="Arial"/>
                </w:rPr>
                <w:alias w:val="Other structure type (please specify)"/>
                <w:tag w:val="1.1g"/>
                <w:id w:val="-2137481110"/>
                <w:lock w:val="sdtLocked"/>
                <w:placeholder>
                  <w:docPart w:val="757E76D1787A40A6A16427E6BD11C52B"/>
                </w:placeholder>
                <w:showingPlcHdr/>
                <w:text/>
              </w:sdtPr>
              <w:sdtEndPr/>
              <w:sdtContent>
                <w:r w:rsidR="00DE6FE6" w:rsidRPr="001B52AD">
                  <w:rPr>
                    <w:rStyle w:val="PlaceholderText"/>
                  </w:rPr>
                  <w:t>Click or tap here to enter text.</w:t>
                </w:r>
              </w:sdtContent>
            </w:sdt>
          </w:p>
        </w:tc>
      </w:tr>
    </w:tbl>
    <w:p w14:paraId="2E0CFF6A" w14:textId="5CE89852" w:rsidR="00E330CB" w:rsidRDefault="00231A54" w:rsidP="004C3FA9">
      <w:pPr>
        <w:spacing w:before="100" w:after="100"/>
        <w:rPr>
          <w:rFonts w:ascii="Arial" w:hAnsi="Arial" w:cs="Arial"/>
        </w:rPr>
      </w:pPr>
      <w:r>
        <w:rPr>
          <w:rFonts w:ascii="Arial" w:hAnsi="Arial" w:cs="Arial"/>
        </w:rPr>
        <w:t>h</w:t>
      </w:r>
      <w:r w:rsidR="00925A15">
        <w:rPr>
          <w:rFonts w:ascii="Arial" w:hAnsi="Arial" w:cs="Arial"/>
        </w:rPr>
        <w:t xml:space="preserve">) </w:t>
      </w:r>
      <w:r w:rsidR="00896B58" w:rsidRPr="7CBB8424">
        <w:rPr>
          <w:rFonts w:ascii="Arial" w:hAnsi="Arial" w:cs="Arial"/>
        </w:rPr>
        <w:t xml:space="preserve">Provide an overview of the structure proposed for </w:t>
      </w:r>
      <w:r w:rsidR="00112D42">
        <w:rPr>
          <w:rFonts w:ascii="Arial" w:hAnsi="Arial" w:cs="Arial"/>
        </w:rPr>
        <w:t>intervention</w:t>
      </w:r>
      <w:r w:rsidR="00112D42" w:rsidRPr="7CBB8424">
        <w:rPr>
          <w:rFonts w:ascii="Arial" w:hAnsi="Arial" w:cs="Arial"/>
        </w:rPr>
        <w:t xml:space="preserve"> </w:t>
      </w:r>
      <w:r w:rsidR="00896B58" w:rsidRPr="7CBB8424">
        <w:rPr>
          <w:rFonts w:ascii="Arial" w:hAnsi="Arial" w:cs="Arial"/>
        </w:rPr>
        <w:t>and the nature of the problem</w:t>
      </w:r>
      <w:r w:rsidR="00D14DA7" w:rsidRPr="7CBB8424">
        <w:rPr>
          <w:rFonts w:ascii="Arial" w:hAnsi="Arial" w:cs="Arial"/>
        </w:rPr>
        <w:t>.</w:t>
      </w:r>
      <w:r w:rsidR="00896B58" w:rsidRPr="7CBB8424">
        <w:rPr>
          <w:rFonts w:ascii="Arial" w:hAnsi="Arial" w:cs="Arial"/>
        </w:rPr>
        <w:t xml:space="preserve"> </w:t>
      </w:r>
      <w:r w:rsidR="0068440A" w:rsidRPr="7CBB8424">
        <w:rPr>
          <w:rFonts w:ascii="Arial" w:hAnsi="Arial" w:cs="Arial"/>
        </w:rPr>
        <w:t>(Maximum 250 words)</w:t>
      </w:r>
    </w:p>
    <w:p w14:paraId="78628E5A" w14:textId="7E6DFF50" w:rsidR="004C3FA9" w:rsidRPr="00E330CB" w:rsidRDefault="00E7152A" w:rsidP="00C86DF8">
      <w:pPr>
        <w:spacing w:before="100" w:after="100"/>
        <w:rPr>
          <w:rFonts w:ascii="Arial" w:hAnsi="Arial" w:cs="Arial"/>
          <w:i/>
          <w:iCs/>
          <w:sz w:val="22"/>
          <w:szCs w:val="22"/>
        </w:rPr>
      </w:pPr>
      <w:r w:rsidRPr="00D41EE2">
        <w:rPr>
          <w:rFonts w:ascii="Arial" w:hAnsi="Arial" w:cs="Arial"/>
          <w:i/>
          <w:iCs/>
          <w:sz w:val="22"/>
          <w:szCs w:val="22"/>
        </w:rPr>
        <w:t>This could include, for example, the age, construction type,</w:t>
      </w:r>
      <w:r w:rsidR="00980783" w:rsidRPr="00D41EE2">
        <w:rPr>
          <w:rFonts w:ascii="Arial" w:hAnsi="Arial" w:cs="Arial"/>
          <w:i/>
          <w:iCs/>
          <w:sz w:val="22"/>
          <w:szCs w:val="22"/>
        </w:rPr>
        <w:t xml:space="preserve"> </w:t>
      </w:r>
      <w:r w:rsidRPr="00D41EE2">
        <w:rPr>
          <w:rFonts w:ascii="Arial" w:hAnsi="Arial" w:cs="Arial"/>
          <w:i/>
          <w:iCs/>
          <w:sz w:val="22"/>
          <w:szCs w:val="22"/>
        </w:rPr>
        <w:t>feature carried and feature crossed of the relevant structure and if the structure has listed heritage status.</w:t>
      </w:r>
    </w:p>
    <w:sdt>
      <w:sdtPr>
        <w:rPr>
          <w:rFonts w:ascii="Arial" w:hAnsi="Arial" w:cs="Arial"/>
        </w:rPr>
        <w:alias w:val="Overview structure"/>
        <w:tag w:val="1.1h"/>
        <w:id w:val="26458827"/>
        <w:lock w:val="sdtLocked"/>
        <w:placeholder>
          <w:docPart w:val="F1EB1DF65E9E4873B9C95A18280B93B8"/>
        </w:placeholder>
      </w:sdtPr>
      <w:sdtEndPr/>
      <w:sdtContent>
        <w:p w14:paraId="606D2A2E" w14:textId="77777777" w:rsidR="001B1304" w:rsidRDefault="001B1304" w:rsidP="001B1304">
          <w:pPr>
            <w:spacing w:before="100" w:after="100"/>
            <w:rPr>
              <w:rFonts w:ascii="Arial" w:hAnsi="Arial" w:cs="Arial"/>
            </w:rPr>
          </w:pPr>
          <w:r>
            <w:rPr>
              <w:rFonts w:ascii="Arial" w:hAnsi="Arial" w:cs="Arial"/>
            </w:rPr>
            <w:t xml:space="preserve">The package of schemes that require interventions is the 1291 Berkeley Avenue Railway Bridge and 1293 Berkeley Avenue Canal Bridge. </w:t>
          </w:r>
          <w:proofErr w:type="gramStart"/>
          <w:r>
            <w:rPr>
              <w:rFonts w:ascii="Arial" w:hAnsi="Arial" w:cs="Arial"/>
            </w:rPr>
            <w:t>Both of these</w:t>
          </w:r>
          <w:proofErr w:type="gramEnd"/>
          <w:r>
            <w:rPr>
              <w:rFonts w:ascii="Arial" w:hAnsi="Arial" w:cs="Arial"/>
            </w:rPr>
            <w:t xml:space="preserve"> bridges are single span steel half-through ladder bridges on brick abutments built 119 years ago and carry the A4 Berkeley Avenue across </w:t>
          </w:r>
          <w:r>
            <w:rPr>
              <w:rFonts w:ascii="Arial" w:hAnsi="Arial" w:cs="Arial"/>
            </w:rPr>
            <w:lastRenderedPageBreak/>
            <w:t xml:space="preserve">the A33 Reading Relief Road and Kennet &amp; Avon Canal respectively. This Berkeley Avenue corridor is a key bus route for the service number 11 bus. </w:t>
          </w:r>
        </w:p>
        <w:p w14:paraId="28F415D8" w14:textId="56F80E56" w:rsidR="00882C1F" w:rsidRDefault="001B1304" w:rsidP="001B1304">
          <w:pPr>
            <w:spacing w:before="100" w:after="100"/>
            <w:rPr>
              <w:rFonts w:ascii="Arial" w:hAnsi="Arial" w:cs="Arial"/>
            </w:rPr>
          </w:pPr>
          <w:r>
            <w:rPr>
              <w:rFonts w:ascii="Arial" w:hAnsi="Arial" w:cs="Arial"/>
            </w:rPr>
            <w:t xml:space="preserve">The bridges are currently rated 7.5 tonnes assessment live load (ALL) </w:t>
          </w:r>
          <w:proofErr w:type="gramStart"/>
          <w:r>
            <w:rPr>
              <w:rFonts w:ascii="Arial" w:hAnsi="Arial" w:cs="Arial"/>
            </w:rPr>
            <w:t>capacity</w:t>
          </w:r>
          <w:proofErr w:type="gramEnd"/>
          <w:r>
            <w:rPr>
              <w:rFonts w:ascii="Arial" w:hAnsi="Arial" w:cs="Arial"/>
            </w:rPr>
            <w:t xml:space="preserve"> so HGVs and abnormal load vehicles are currently excluded from using the bridges. Ongoing structural deterioration of the bridges would lead to a reduction in their load carrying capacity. The number 11 bus service is currently permitted to operate across the </w:t>
          </w:r>
          <w:proofErr w:type="gramStart"/>
          <w:r>
            <w:rPr>
              <w:rFonts w:ascii="Arial" w:hAnsi="Arial" w:cs="Arial"/>
            </w:rPr>
            <w:t>bridges,</w:t>
          </w:r>
          <w:proofErr w:type="gramEnd"/>
          <w:r>
            <w:rPr>
              <w:rFonts w:ascii="Arial" w:hAnsi="Arial" w:cs="Arial"/>
            </w:rPr>
            <w:t xml:space="preserve"> however this is subject to ongoing review to manage the safety risk to the public</w:t>
          </w:r>
        </w:p>
      </w:sdtContent>
    </w:sdt>
    <w:p w14:paraId="65B1F5D7" w14:textId="3B5A5216" w:rsidR="00AD2603" w:rsidRPr="000C72E4" w:rsidRDefault="003C7C0D" w:rsidP="00C86DF8">
      <w:pPr>
        <w:spacing w:before="100" w:after="100"/>
        <w:rPr>
          <w:rFonts w:ascii="Arial" w:hAnsi="Arial" w:cs="Arial"/>
        </w:rPr>
      </w:pPr>
      <w:r w:rsidRPr="003C7C0D">
        <w:rPr>
          <w:rFonts w:ascii="Arial" w:hAnsi="Arial" w:cs="Arial"/>
        </w:rPr>
        <w:t>i)</w:t>
      </w:r>
      <w:r>
        <w:rPr>
          <w:rFonts w:ascii="Arial" w:hAnsi="Arial" w:cs="Arial"/>
        </w:rPr>
        <w:t xml:space="preserve"> </w:t>
      </w:r>
      <w:r w:rsidR="00896B58" w:rsidRPr="000C72E4">
        <w:rPr>
          <w:rFonts w:ascii="Arial" w:hAnsi="Arial" w:cs="Arial"/>
        </w:rPr>
        <w:t>Provide an overview of the proposed intervention and how the works will address the problem</w:t>
      </w:r>
      <w:r w:rsidR="00D14DA7" w:rsidRPr="000C72E4">
        <w:rPr>
          <w:rFonts w:ascii="Arial" w:hAnsi="Arial" w:cs="Arial"/>
        </w:rPr>
        <w:t>.</w:t>
      </w:r>
    </w:p>
    <w:p w14:paraId="31EB9BF2" w14:textId="0CE04ADA" w:rsidR="00896B58" w:rsidRDefault="001548CE" w:rsidP="00C86DF8">
      <w:pPr>
        <w:spacing w:before="100" w:after="100"/>
        <w:rPr>
          <w:rFonts w:ascii="Arial" w:hAnsi="Arial" w:cs="Arial"/>
          <w:i/>
          <w:iCs/>
          <w:sz w:val="22"/>
          <w:szCs w:val="22"/>
        </w:rPr>
      </w:pPr>
      <w:r w:rsidRPr="004C3FA9">
        <w:rPr>
          <w:rFonts w:ascii="Arial" w:hAnsi="Arial" w:cs="Arial"/>
          <w:i/>
          <w:iCs/>
          <w:sz w:val="22"/>
          <w:szCs w:val="22"/>
        </w:rPr>
        <w:t xml:space="preserve">This should set out the method of resolving the issue that is </w:t>
      </w:r>
      <w:r w:rsidR="00801470" w:rsidRPr="004C3FA9">
        <w:rPr>
          <w:rFonts w:ascii="Arial" w:hAnsi="Arial" w:cs="Arial"/>
          <w:i/>
          <w:iCs/>
          <w:sz w:val="22"/>
          <w:szCs w:val="22"/>
        </w:rPr>
        <w:t xml:space="preserve">to be addressed. </w:t>
      </w:r>
    </w:p>
    <w:sdt>
      <w:sdtPr>
        <w:rPr>
          <w:rFonts w:ascii="Arial" w:hAnsi="Arial" w:cs="Arial"/>
          <w:sz w:val="22"/>
          <w:szCs w:val="22"/>
        </w:rPr>
        <w:alias w:val="Overview proposed intervention"/>
        <w:tag w:val="1.1i"/>
        <w:id w:val="2013180673"/>
        <w:lock w:val="sdtLocked"/>
        <w:placeholder>
          <w:docPart w:val="9AA92B4098E543B7BA118130E97EBB8F"/>
        </w:placeholder>
      </w:sdtPr>
      <w:sdtEndPr/>
      <w:sdtContent>
        <w:sdt>
          <w:sdtPr>
            <w:rPr>
              <w:rFonts w:ascii="Arial" w:hAnsi="Arial" w:cs="Arial"/>
              <w:sz w:val="22"/>
              <w:szCs w:val="22"/>
            </w:rPr>
            <w:alias w:val="Overview proposed intervention"/>
            <w:tag w:val="1.1i"/>
            <w:id w:val="1181004397"/>
            <w:placeholder>
              <w:docPart w:val="70BFCAD041DF445BAF8132FFF3DB07E3"/>
            </w:placeholder>
          </w:sdtPr>
          <w:sdtEndPr/>
          <w:sdtContent>
            <w:p w14:paraId="3022D334" w14:textId="35D7AFDB" w:rsidR="001B1304" w:rsidRDefault="001B1304" w:rsidP="001B1304">
              <w:pPr>
                <w:spacing w:before="100" w:after="100"/>
                <w:rPr>
                  <w:rFonts w:ascii="Arial" w:hAnsi="Arial" w:cs="Arial"/>
                </w:rPr>
              </w:pPr>
              <w:r>
                <w:rPr>
                  <w:rFonts w:ascii="Arial" w:hAnsi="Arial" w:cs="Arial"/>
                </w:rPr>
                <w:t xml:space="preserve">Berkeley Avenue is a key bus corridor with two bridges located within 100m of each other and both require significant repairs and strengthening works to restore and enable the safe passage of HGVs across the bridges. </w:t>
              </w:r>
              <w:r w:rsidRPr="003D5BB7">
                <w:rPr>
                  <w:rFonts w:ascii="Arial" w:hAnsi="Arial" w:cs="Arial"/>
                </w:rPr>
                <w:t>The proposed intervention comprises</w:t>
              </w:r>
              <w:r>
                <w:rPr>
                  <w:rFonts w:ascii="Arial" w:hAnsi="Arial" w:cs="Arial"/>
                </w:rPr>
                <w:t xml:space="preserve"> of</w:t>
              </w:r>
              <w:r w:rsidRPr="003D5BB7">
                <w:rPr>
                  <w:rFonts w:ascii="Arial" w:hAnsi="Arial" w:cs="Arial"/>
                </w:rPr>
                <w:t xml:space="preserve"> structural repairs and strengthening works to address existing deficiencies in both bridges that have resulted in the current 7.5</w:t>
              </w:r>
              <w:r w:rsidRPr="003D5BB7">
                <w:rPr>
                  <w:rFonts w:ascii="Arial" w:hAnsi="Arial" w:cs="Arial"/>
                </w:rPr>
                <w:noBreakHyphen/>
                <w:t>tonne GVW restriction, with the objective of increasing load</w:t>
              </w:r>
              <w:r w:rsidRPr="003D5BB7">
                <w:rPr>
                  <w:rFonts w:ascii="Arial" w:hAnsi="Arial" w:cs="Arial"/>
                </w:rPr>
                <w:noBreakHyphen/>
                <w:t xml:space="preserve">carrying capacity to at least </w:t>
              </w:r>
              <w:r w:rsidR="00EA0113">
                <w:rPr>
                  <w:rFonts w:ascii="Arial" w:hAnsi="Arial" w:cs="Arial"/>
                </w:rPr>
                <w:t>26</w:t>
              </w:r>
              <w:r w:rsidRPr="003D5BB7">
                <w:rPr>
                  <w:rFonts w:ascii="Arial" w:hAnsi="Arial" w:cs="Arial"/>
                </w:rPr>
                <w:t xml:space="preserve"> tonnes GVW to enable use by electric buses and HGVs.</w:t>
              </w:r>
            </w:p>
            <w:p w14:paraId="430D3A7F" w14:textId="77777777" w:rsidR="001B1304" w:rsidRDefault="001B1304" w:rsidP="001B1304">
              <w:pPr>
                <w:spacing w:before="100" w:after="100"/>
                <w:rPr>
                  <w:rFonts w:ascii="Arial" w:hAnsi="Arial" w:cs="Arial"/>
                </w:rPr>
              </w:pPr>
              <w:r>
                <w:rPr>
                  <w:rFonts w:ascii="Arial" w:hAnsi="Arial" w:cs="Arial"/>
                </w:rPr>
                <w:t xml:space="preserve">These works will address the deteriorating condition of the bridges to make them safe to use, </w:t>
              </w:r>
              <w:proofErr w:type="gramStart"/>
              <w:r>
                <w:rPr>
                  <w:rFonts w:ascii="Arial" w:hAnsi="Arial" w:cs="Arial"/>
                </w:rPr>
                <w:t>and also</w:t>
              </w:r>
              <w:proofErr w:type="gramEnd"/>
              <w:r>
                <w:rPr>
                  <w:rFonts w:ascii="Arial" w:hAnsi="Arial" w:cs="Arial"/>
                </w:rPr>
                <w:t xml:space="preserve"> increase their load carrying capacities, enabling them to safely carry HGVs and buses. While buses are currently allowed to cross the bridge, this is under constant review, so repairing and strengthening the bridge will provide long term journey security for those who rely on bus services. </w:t>
              </w:r>
            </w:p>
            <w:p w14:paraId="097EBF22" w14:textId="245C8A40" w:rsidR="00465D85" w:rsidRPr="00B077FB" w:rsidRDefault="001B1304" w:rsidP="001B1304">
              <w:pPr>
                <w:spacing w:before="100" w:after="100"/>
                <w:rPr>
                  <w:rFonts w:ascii="Arial" w:hAnsi="Arial" w:cs="Arial"/>
                  <w:sz w:val="22"/>
                  <w:szCs w:val="22"/>
                </w:rPr>
              </w:pPr>
              <w:r>
                <w:rPr>
                  <w:rFonts w:ascii="Arial" w:hAnsi="Arial" w:cs="Arial"/>
                </w:rPr>
                <w:t>A coordinated approach to repairing both bridges is essential as, while Berkeley Avenue Railway Bridge is in worse condition and is the only bridge currently subject to a 7.5 tonne weight restriction, the Berkeley Avenue Canal Bridge would also require this restriction if the Railway Bridge were not already constrained. Therefore, repairing and strengthening only one of the bridges would not remove the weight restriction on the route.</w:t>
              </w:r>
            </w:p>
          </w:sdtContent>
        </w:sdt>
      </w:sdtContent>
    </w:sdt>
    <w:p w14:paraId="1374B136" w14:textId="77777777" w:rsidR="009D517D" w:rsidRDefault="009D517D" w:rsidP="00C86DF8">
      <w:pPr>
        <w:spacing w:before="100" w:after="100"/>
        <w:rPr>
          <w:rFonts w:ascii="Arial" w:hAnsi="Arial" w:cs="Arial"/>
          <w:sz w:val="8"/>
          <w:szCs w:val="8"/>
        </w:rPr>
      </w:pPr>
    </w:p>
    <w:p w14:paraId="0A815B45" w14:textId="6106BFA8" w:rsidR="00234E35" w:rsidRPr="00D33CE1" w:rsidRDefault="00B41572" w:rsidP="00C86DF8">
      <w:pPr>
        <w:spacing w:before="100" w:after="100"/>
        <w:rPr>
          <w:rFonts w:ascii="Arial" w:hAnsi="Arial" w:cs="Arial"/>
        </w:rPr>
      </w:pPr>
      <w:r>
        <w:rPr>
          <w:rFonts w:ascii="Arial" w:hAnsi="Arial" w:cs="Arial"/>
        </w:rPr>
        <w:t>j</w:t>
      </w:r>
      <w:r w:rsidR="003C7C0D">
        <w:rPr>
          <w:rFonts w:ascii="Arial" w:hAnsi="Arial" w:cs="Arial"/>
        </w:rPr>
        <w:t xml:space="preserve">) </w:t>
      </w:r>
      <w:r w:rsidR="00234E35" w:rsidRPr="00D33CE1">
        <w:rPr>
          <w:rFonts w:ascii="Arial" w:hAnsi="Arial" w:cs="Arial"/>
        </w:rPr>
        <w:t xml:space="preserve">Is </w:t>
      </w:r>
      <w:r w:rsidR="003D6ECC">
        <w:rPr>
          <w:rFonts w:ascii="Arial" w:hAnsi="Arial" w:cs="Arial"/>
        </w:rPr>
        <w:t>any part of</w:t>
      </w:r>
      <w:r w:rsidR="00234E35" w:rsidRPr="00D33CE1">
        <w:rPr>
          <w:rFonts w:ascii="Arial" w:hAnsi="Arial" w:cs="Arial"/>
        </w:rPr>
        <w:t xml:space="preserve"> the relevant structure owned by a third-party (e</w:t>
      </w:r>
      <w:r w:rsidR="00E7152A">
        <w:rPr>
          <w:rFonts w:ascii="Arial" w:hAnsi="Arial" w:cs="Arial"/>
        </w:rPr>
        <w:t>.</w:t>
      </w:r>
      <w:r w:rsidR="00234E35" w:rsidRPr="00D33CE1">
        <w:rPr>
          <w:rFonts w:ascii="Arial" w:hAnsi="Arial" w:cs="Arial"/>
        </w:rPr>
        <w:t>g</w:t>
      </w:r>
      <w:r w:rsidR="00E7152A">
        <w:rPr>
          <w:rFonts w:ascii="Arial" w:hAnsi="Arial" w:cs="Arial"/>
        </w:rPr>
        <w:t>.</w:t>
      </w:r>
      <w:r w:rsidR="00234E35" w:rsidRPr="00D33CE1">
        <w:rPr>
          <w:rFonts w:ascii="Arial" w:hAnsi="Arial" w:cs="Arial"/>
        </w:rPr>
        <w:t xml:space="preserve"> the Canal and River Trust or Network Rail)?  </w:t>
      </w:r>
    </w:p>
    <w:sdt>
      <w:sdtPr>
        <w:rPr>
          <w:rFonts w:ascii="Arial" w:hAnsi="Arial" w:cs="Arial"/>
        </w:rPr>
        <w:alias w:val="Third party ownership"/>
        <w:tag w:val="1.1j"/>
        <w:id w:val="-241256541"/>
        <w:lock w:val="sdtLocked"/>
        <w:placeholder>
          <w:docPart w:val="16001593487F44BA8517FF5CC6053C20"/>
        </w:placeholder>
      </w:sdtPr>
      <w:sdtEndPr/>
      <w:sdtContent>
        <w:p w14:paraId="1DB38D3F" w14:textId="251159F6" w:rsidR="000C08C5" w:rsidRDefault="005B6601" w:rsidP="00C86DF8">
          <w:pPr>
            <w:spacing w:before="100" w:after="100"/>
            <w:rPr>
              <w:rFonts w:ascii="Arial" w:hAnsi="Arial" w:cs="Arial"/>
            </w:rPr>
          </w:pPr>
          <w:r>
            <w:rPr>
              <w:rFonts w:ascii="Arial" w:hAnsi="Arial" w:cs="Arial"/>
            </w:rPr>
            <w:t xml:space="preserve">No part of the relevant structure </w:t>
          </w:r>
          <w:r w:rsidR="00955B81">
            <w:rPr>
              <w:rFonts w:ascii="Arial" w:hAnsi="Arial" w:cs="Arial"/>
            </w:rPr>
            <w:t>is owned by a third party.</w:t>
          </w:r>
        </w:p>
      </w:sdtContent>
    </w:sdt>
    <w:p w14:paraId="2F144DD1" w14:textId="24C3DBB6" w:rsidR="00A07EFD" w:rsidRDefault="003C7C0D" w:rsidP="00C86DF8">
      <w:pPr>
        <w:spacing w:before="100" w:after="100"/>
        <w:rPr>
          <w:rFonts w:ascii="Arial" w:hAnsi="Arial" w:cs="Arial"/>
        </w:rPr>
      </w:pPr>
      <w:r>
        <w:rPr>
          <w:rFonts w:ascii="Arial" w:hAnsi="Arial" w:cs="Arial"/>
        </w:rPr>
        <w:t xml:space="preserve">k) </w:t>
      </w:r>
      <w:r w:rsidR="00F144DA" w:rsidRPr="00F144DA">
        <w:rPr>
          <w:rFonts w:ascii="Arial" w:hAnsi="Arial" w:cs="Arial"/>
        </w:rPr>
        <w:t>If the structure is on a diversion route for the SRN provide a clear description/commentary</w:t>
      </w:r>
      <w:r w:rsidR="00D14DA7">
        <w:rPr>
          <w:rFonts w:ascii="Arial" w:hAnsi="Arial" w:cs="Arial"/>
        </w:rPr>
        <w:t>.</w:t>
      </w:r>
    </w:p>
    <w:sdt>
      <w:sdtPr>
        <w:rPr>
          <w:rFonts w:ascii="Arial" w:hAnsi="Arial" w:cs="Arial"/>
        </w:rPr>
        <w:alias w:val="Diversion route description"/>
        <w:tag w:val="1.1k"/>
        <w:id w:val="-1867969668"/>
        <w:lock w:val="sdtLocked"/>
        <w:placeholder>
          <w:docPart w:val="943E29D396E340FCBA97E9C2C2902B04"/>
        </w:placeholder>
      </w:sdtPr>
      <w:sdtEndPr/>
      <w:sdtContent>
        <w:p w14:paraId="1A0AC3E7" w14:textId="2099DED8" w:rsidR="009D517D" w:rsidRPr="009D517D" w:rsidRDefault="00955B81" w:rsidP="00C86DF8">
          <w:pPr>
            <w:spacing w:before="100" w:after="100"/>
            <w:rPr>
              <w:rFonts w:ascii="Arial" w:hAnsi="Arial" w:cs="Arial"/>
            </w:rPr>
          </w:pPr>
          <w:r>
            <w:rPr>
              <w:rFonts w:ascii="Arial" w:hAnsi="Arial" w:cs="Arial"/>
            </w:rPr>
            <w:t>The structure is not on a diversion route for the SRN.</w:t>
          </w:r>
        </w:p>
      </w:sdtContent>
    </w:sdt>
    <w:p w14:paraId="224C31C7" w14:textId="77777777" w:rsidR="00AD672B" w:rsidRDefault="00AD672B" w:rsidP="00C86DF8">
      <w:pPr>
        <w:spacing w:before="100" w:after="100"/>
        <w:rPr>
          <w:rFonts w:ascii="Arial" w:hAnsi="Arial" w:cs="Arial"/>
          <w:b/>
          <w:bCs/>
        </w:rPr>
      </w:pPr>
    </w:p>
    <w:p w14:paraId="3E893185" w14:textId="20B386EF" w:rsidR="00234E35" w:rsidRPr="00234E35" w:rsidRDefault="007C65F3" w:rsidP="004C3FA9">
      <w:pPr>
        <w:spacing w:before="100" w:after="100"/>
        <w:rPr>
          <w:rFonts w:ascii="Arial" w:hAnsi="Arial" w:cs="Arial"/>
          <w:b/>
          <w:bCs/>
        </w:rPr>
      </w:pPr>
      <w:r>
        <w:rPr>
          <w:rFonts w:ascii="Arial" w:hAnsi="Arial" w:cs="Arial"/>
          <w:b/>
          <w:bCs/>
        </w:rPr>
        <w:t xml:space="preserve">1.2 </w:t>
      </w:r>
      <w:r w:rsidR="00234E35" w:rsidRPr="00234E35">
        <w:rPr>
          <w:rFonts w:ascii="Arial" w:hAnsi="Arial" w:cs="Arial"/>
          <w:b/>
          <w:bCs/>
        </w:rPr>
        <w:t xml:space="preserve">Understanding </w:t>
      </w:r>
      <w:r w:rsidR="009B7085">
        <w:rPr>
          <w:rFonts w:ascii="Arial" w:hAnsi="Arial" w:cs="Arial"/>
          <w:b/>
          <w:bCs/>
        </w:rPr>
        <w:t xml:space="preserve">the </w:t>
      </w:r>
      <w:r w:rsidR="00234E35" w:rsidRPr="00234E35">
        <w:rPr>
          <w:rFonts w:ascii="Arial" w:hAnsi="Arial" w:cs="Arial"/>
          <w:b/>
          <w:bCs/>
        </w:rPr>
        <w:t>Condition</w:t>
      </w:r>
      <w:r w:rsidR="009B7085">
        <w:rPr>
          <w:rFonts w:ascii="Arial" w:hAnsi="Arial" w:cs="Arial"/>
          <w:b/>
          <w:bCs/>
        </w:rPr>
        <w:t xml:space="preserve"> of the Structure</w:t>
      </w:r>
    </w:p>
    <w:p w14:paraId="0A764B42" w14:textId="6D6C4222" w:rsidR="00BF5931" w:rsidRDefault="00BF5931" w:rsidP="004C3FA9">
      <w:pPr>
        <w:spacing w:before="100" w:after="100"/>
        <w:rPr>
          <w:rFonts w:ascii="Arial" w:hAnsi="Arial" w:cs="Arial"/>
        </w:rPr>
      </w:pPr>
      <w:r>
        <w:rPr>
          <w:rFonts w:ascii="Arial" w:hAnsi="Arial" w:cs="Arial"/>
        </w:rPr>
        <w:t xml:space="preserve">Please set out the current condition of the structure in this section. </w:t>
      </w:r>
    </w:p>
    <w:p w14:paraId="54A16A39" w14:textId="0966C489" w:rsidR="00234E35" w:rsidRDefault="00234E35" w:rsidP="00E262C9">
      <w:pPr>
        <w:pStyle w:val="ListParagraph"/>
        <w:numPr>
          <w:ilvl w:val="0"/>
          <w:numId w:val="13"/>
        </w:numPr>
        <w:spacing w:before="100" w:after="100"/>
        <w:rPr>
          <w:rFonts w:ascii="Arial" w:hAnsi="Arial" w:cs="Arial"/>
        </w:rPr>
      </w:pPr>
      <w:r w:rsidRPr="00D33CE1">
        <w:rPr>
          <w:rFonts w:ascii="Arial" w:hAnsi="Arial" w:cs="Arial"/>
        </w:rPr>
        <w:t xml:space="preserve">Provide evidence that the relevant structure </w:t>
      </w:r>
      <w:proofErr w:type="gramStart"/>
      <w:r w:rsidRPr="00D33CE1">
        <w:rPr>
          <w:rFonts w:ascii="Arial" w:hAnsi="Arial" w:cs="Arial"/>
        </w:rPr>
        <w:t>is in need of</w:t>
      </w:r>
      <w:proofErr w:type="gramEnd"/>
      <w:r w:rsidRPr="00D33CE1">
        <w:rPr>
          <w:rFonts w:ascii="Arial" w:hAnsi="Arial" w:cs="Arial"/>
        </w:rPr>
        <w:t xml:space="preserve"> repair either now or by the end of the 2029/30 financial year. (Maximum 250 words)</w:t>
      </w:r>
    </w:p>
    <w:p w14:paraId="7AA30128" w14:textId="0AEC5CE5" w:rsidR="00234E35" w:rsidRPr="00D72059" w:rsidRDefault="008A7CA3" w:rsidP="00E262C9">
      <w:pPr>
        <w:spacing w:before="100" w:after="100"/>
        <w:rPr>
          <w:rFonts w:ascii="Arial" w:hAnsi="Arial" w:cs="Arial"/>
          <w:i/>
          <w:iCs/>
          <w:sz w:val="22"/>
          <w:szCs w:val="22"/>
        </w:rPr>
      </w:pPr>
      <w:r>
        <w:rPr>
          <w:rFonts w:ascii="Arial" w:hAnsi="Arial" w:cs="Arial"/>
          <w:i/>
          <w:iCs/>
          <w:sz w:val="22"/>
          <w:szCs w:val="22"/>
        </w:rPr>
        <w:t>P</w:t>
      </w:r>
      <w:r w:rsidR="00234E35" w:rsidRPr="00D72059">
        <w:rPr>
          <w:rFonts w:ascii="Arial" w:hAnsi="Arial" w:cs="Arial"/>
          <w:i/>
          <w:iCs/>
          <w:sz w:val="22"/>
          <w:szCs w:val="22"/>
        </w:rPr>
        <w:t xml:space="preserve">rovide </w:t>
      </w:r>
      <w:r w:rsidR="00BD7989">
        <w:rPr>
          <w:rFonts w:ascii="Arial" w:hAnsi="Arial" w:cs="Arial"/>
          <w:i/>
          <w:iCs/>
          <w:sz w:val="22"/>
          <w:szCs w:val="22"/>
        </w:rPr>
        <w:t xml:space="preserve">details of the process </w:t>
      </w:r>
      <w:r w:rsidR="000F25AC">
        <w:rPr>
          <w:rFonts w:ascii="Arial" w:hAnsi="Arial" w:cs="Arial"/>
          <w:i/>
          <w:iCs/>
          <w:sz w:val="22"/>
          <w:szCs w:val="22"/>
        </w:rPr>
        <w:t xml:space="preserve">used </w:t>
      </w:r>
      <w:r w:rsidR="00234E35" w:rsidRPr="00D72059">
        <w:rPr>
          <w:rFonts w:ascii="Arial" w:hAnsi="Arial" w:cs="Arial"/>
          <w:i/>
          <w:iCs/>
          <w:sz w:val="22"/>
          <w:szCs w:val="22"/>
        </w:rPr>
        <w:t xml:space="preserve">for determining whether </w:t>
      </w:r>
      <w:r w:rsidR="007222E0">
        <w:rPr>
          <w:rFonts w:ascii="Arial" w:hAnsi="Arial" w:cs="Arial"/>
          <w:i/>
          <w:iCs/>
          <w:sz w:val="22"/>
          <w:szCs w:val="22"/>
        </w:rPr>
        <w:t xml:space="preserve">this </w:t>
      </w:r>
      <w:r w:rsidR="00A344EB">
        <w:rPr>
          <w:rFonts w:ascii="Arial" w:hAnsi="Arial" w:cs="Arial"/>
          <w:i/>
          <w:iCs/>
          <w:sz w:val="22"/>
          <w:szCs w:val="22"/>
        </w:rPr>
        <w:t>structure</w:t>
      </w:r>
      <w:r w:rsidR="00A344EB" w:rsidRPr="00D72059">
        <w:rPr>
          <w:rFonts w:ascii="Arial" w:hAnsi="Arial" w:cs="Arial"/>
          <w:i/>
          <w:iCs/>
          <w:sz w:val="22"/>
          <w:szCs w:val="22"/>
        </w:rPr>
        <w:t xml:space="preserve"> </w:t>
      </w:r>
      <w:proofErr w:type="gramStart"/>
      <w:r w:rsidR="00234E35" w:rsidRPr="00D72059">
        <w:rPr>
          <w:rFonts w:ascii="Arial" w:hAnsi="Arial" w:cs="Arial"/>
          <w:i/>
          <w:iCs/>
          <w:sz w:val="22"/>
          <w:szCs w:val="22"/>
        </w:rPr>
        <w:t>is in need of</w:t>
      </w:r>
      <w:proofErr w:type="gramEnd"/>
      <w:r w:rsidR="00234E35" w:rsidRPr="00D72059">
        <w:rPr>
          <w:rFonts w:ascii="Arial" w:hAnsi="Arial" w:cs="Arial"/>
          <w:i/>
          <w:iCs/>
          <w:sz w:val="22"/>
          <w:szCs w:val="22"/>
        </w:rPr>
        <w:t xml:space="preserve"> repair</w:t>
      </w:r>
      <w:r w:rsidR="00764CF4" w:rsidRPr="00D72059">
        <w:rPr>
          <w:rFonts w:ascii="Arial" w:hAnsi="Arial" w:cs="Arial"/>
          <w:i/>
          <w:iCs/>
          <w:sz w:val="22"/>
          <w:szCs w:val="22"/>
        </w:rPr>
        <w:t xml:space="preserve"> </w:t>
      </w:r>
      <w:r w:rsidR="007F3DA8">
        <w:rPr>
          <w:rFonts w:ascii="Arial" w:hAnsi="Arial" w:cs="Arial"/>
          <w:i/>
          <w:iCs/>
          <w:sz w:val="22"/>
          <w:szCs w:val="22"/>
        </w:rPr>
        <w:t xml:space="preserve">and </w:t>
      </w:r>
      <w:r w:rsidR="00764CF4" w:rsidRPr="00D72059">
        <w:rPr>
          <w:rFonts w:ascii="Arial" w:hAnsi="Arial" w:cs="Arial"/>
          <w:i/>
          <w:iCs/>
          <w:sz w:val="22"/>
          <w:szCs w:val="22"/>
        </w:rPr>
        <w:t xml:space="preserve">the timescale </w:t>
      </w:r>
      <w:r w:rsidR="007222E0">
        <w:rPr>
          <w:rFonts w:ascii="Arial" w:hAnsi="Arial" w:cs="Arial"/>
          <w:i/>
          <w:iCs/>
          <w:sz w:val="22"/>
          <w:szCs w:val="22"/>
        </w:rPr>
        <w:t>in which</w:t>
      </w:r>
      <w:r w:rsidR="007222E0" w:rsidRPr="00D72059">
        <w:rPr>
          <w:rFonts w:ascii="Arial" w:hAnsi="Arial" w:cs="Arial"/>
          <w:i/>
          <w:iCs/>
          <w:sz w:val="22"/>
          <w:szCs w:val="22"/>
        </w:rPr>
        <w:t xml:space="preserve"> </w:t>
      </w:r>
      <w:r w:rsidR="00764CF4" w:rsidRPr="00D72059">
        <w:rPr>
          <w:rFonts w:ascii="Arial" w:hAnsi="Arial" w:cs="Arial"/>
          <w:i/>
          <w:iCs/>
          <w:sz w:val="22"/>
          <w:szCs w:val="22"/>
        </w:rPr>
        <w:t xml:space="preserve">the repair </w:t>
      </w:r>
      <w:r w:rsidR="007222E0">
        <w:rPr>
          <w:rFonts w:ascii="Arial" w:hAnsi="Arial" w:cs="Arial"/>
          <w:i/>
          <w:iCs/>
          <w:sz w:val="22"/>
          <w:szCs w:val="22"/>
        </w:rPr>
        <w:t xml:space="preserve">is </w:t>
      </w:r>
      <w:proofErr w:type="gramStart"/>
      <w:r w:rsidR="00764CF4" w:rsidRPr="00D72059">
        <w:rPr>
          <w:rFonts w:ascii="Arial" w:hAnsi="Arial" w:cs="Arial"/>
          <w:i/>
          <w:iCs/>
          <w:sz w:val="22"/>
          <w:szCs w:val="22"/>
        </w:rPr>
        <w:t>needed</w:t>
      </w:r>
      <w:r w:rsidR="00E45A38">
        <w:rPr>
          <w:rFonts w:ascii="Arial" w:hAnsi="Arial" w:cs="Arial"/>
          <w:i/>
          <w:iCs/>
          <w:sz w:val="22"/>
          <w:szCs w:val="22"/>
        </w:rPr>
        <w:t>.</w:t>
      </w:r>
      <w:r w:rsidR="00764CF4" w:rsidRPr="00D72059">
        <w:rPr>
          <w:rFonts w:ascii="Arial" w:hAnsi="Arial" w:cs="Arial"/>
          <w:i/>
          <w:iCs/>
          <w:sz w:val="22"/>
          <w:szCs w:val="22"/>
        </w:rPr>
        <w:t>.</w:t>
      </w:r>
      <w:proofErr w:type="gramEnd"/>
    </w:p>
    <w:sdt>
      <w:sdtPr>
        <w:rPr>
          <w:rFonts w:ascii="Arial" w:hAnsi="Arial" w:cs="Arial"/>
        </w:rPr>
        <w:alias w:val="Evidence of need for repair"/>
        <w:tag w:val="1.2a"/>
        <w:id w:val="1872024065"/>
        <w:lock w:val="sdtLocked"/>
        <w:placeholder>
          <w:docPart w:val="96A89F097D004BC09B65ED776D5DB276"/>
        </w:placeholder>
      </w:sdtPr>
      <w:sdtEndPr/>
      <w:sdtContent>
        <w:sdt>
          <w:sdtPr>
            <w:rPr>
              <w:rFonts w:ascii="Arial" w:hAnsi="Arial" w:cs="Arial"/>
            </w:rPr>
            <w:alias w:val="Evidence of need for repair"/>
            <w:tag w:val="1.2a"/>
            <w:id w:val="-178275525"/>
            <w:placeholder>
              <w:docPart w:val="D10432B248E34C2C9A4BF0FEEDB44DB1"/>
            </w:placeholder>
          </w:sdtPr>
          <w:sdtEndPr/>
          <w:sdtContent>
            <w:p w14:paraId="130DFA9B" w14:textId="77777777" w:rsidR="001B1304" w:rsidRDefault="001B1304" w:rsidP="001B1304">
              <w:pPr>
                <w:spacing w:before="100" w:after="100"/>
                <w:rPr>
                  <w:rFonts w:ascii="Arial" w:hAnsi="Arial" w:cs="Arial"/>
                </w:rPr>
              </w:pPr>
              <w:r>
                <w:rPr>
                  <w:rFonts w:ascii="Arial" w:hAnsi="Arial" w:cs="Arial"/>
                </w:rPr>
                <w:t>The current scores for key Berkeley Avenue Railway Bridge elements are as follows:</w:t>
              </w:r>
            </w:p>
            <w:p w14:paraId="1A53C3E8" w14:textId="77777777" w:rsidR="001B1304" w:rsidRDefault="001B1304" w:rsidP="001B1304">
              <w:pPr>
                <w:spacing w:before="100" w:after="100"/>
                <w:rPr>
                  <w:rFonts w:ascii="Arial" w:hAnsi="Arial" w:cs="Arial"/>
                </w:rPr>
              </w:pPr>
              <w:r>
                <w:rPr>
                  <w:rFonts w:ascii="Arial" w:hAnsi="Arial" w:cs="Arial"/>
                </w:rPr>
                <w:t>Primary Girders – 4C (severe corrosion to steel and rivets)</w:t>
              </w:r>
            </w:p>
            <w:p w14:paraId="1A8F6C95" w14:textId="77777777" w:rsidR="001B1304" w:rsidRDefault="001B1304" w:rsidP="001B1304">
              <w:pPr>
                <w:spacing w:before="100" w:after="100"/>
                <w:rPr>
                  <w:rFonts w:ascii="Arial" w:hAnsi="Arial" w:cs="Arial"/>
                </w:rPr>
              </w:pPr>
              <w:r>
                <w:rPr>
                  <w:rFonts w:ascii="Arial" w:hAnsi="Arial" w:cs="Arial"/>
                </w:rPr>
                <w:t>Transverse Girders – 3B (moderate corrosion to steel)</w:t>
              </w:r>
            </w:p>
            <w:p w14:paraId="0B4546AE" w14:textId="77777777" w:rsidR="001B1304" w:rsidRDefault="001B1304" w:rsidP="001B1304">
              <w:pPr>
                <w:spacing w:before="100" w:after="100"/>
                <w:rPr>
                  <w:rFonts w:ascii="Arial" w:hAnsi="Arial" w:cs="Arial"/>
                </w:rPr>
              </w:pPr>
              <w:r>
                <w:rPr>
                  <w:rFonts w:ascii="Arial" w:hAnsi="Arial" w:cs="Arial"/>
                </w:rPr>
                <w:t>Secondary Elements – 3B (moderate corrosion to steel beams and pointing loss to brick jack arches)</w:t>
              </w:r>
            </w:p>
            <w:p w14:paraId="7BB53DAD" w14:textId="77777777" w:rsidR="001B1304" w:rsidRDefault="001B1304" w:rsidP="001B1304">
              <w:pPr>
                <w:spacing w:before="100" w:after="100"/>
                <w:rPr>
                  <w:rFonts w:ascii="Arial" w:hAnsi="Arial" w:cs="Arial"/>
                </w:rPr>
              </w:pPr>
              <w:r>
                <w:rPr>
                  <w:rFonts w:ascii="Arial" w:hAnsi="Arial" w:cs="Arial"/>
                </w:rPr>
                <w:lastRenderedPageBreak/>
                <w:t>Brick Abutments – 3C (pointing loss)</w:t>
              </w:r>
            </w:p>
            <w:p w14:paraId="730C0616" w14:textId="77777777" w:rsidR="001B1304" w:rsidRDefault="001B1304" w:rsidP="001B1304">
              <w:pPr>
                <w:spacing w:before="100" w:after="100"/>
                <w:rPr>
                  <w:rFonts w:ascii="Arial" w:hAnsi="Arial" w:cs="Arial"/>
                </w:rPr>
              </w:pPr>
              <w:r>
                <w:rPr>
                  <w:rFonts w:ascii="Arial" w:hAnsi="Arial" w:cs="Arial"/>
                </w:rPr>
                <w:t>Deck Waterproofing – 4C (defective mastic asphalt waterproofing under footways allowing extensive water seepage through deck)</w:t>
              </w:r>
            </w:p>
            <w:p w14:paraId="2F527E18" w14:textId="77777777" w:rsidR="001B1304" w:rsidRDefault="001B1304" w:rsidP="001B1304">
              <w:pPr>
                <w:spacing w:before="100" w:after="100"/>
                <w:rPr>
                  <w:rFonts w:ascii="Arial" w:hAnsi="Arial" w:cs="Arial"/>
                </w:rPr>
              </w:pPr>
              <w:r>
                <w:rPr>
                  <w:rFonts w:ascii="Arial" w:hAnsi="Arial" w:cs="Arial"/>
                </w:rPr>
                <w:t>Finish to Deck Elements – 5B (all paint coats failed in some places)</w:t>
              </w:r>
            </w:p>
            <w:p w14:paraId="0ABC1B31" w14:textId="77777777" w:rsidR="001B1304" w:rsidRDefault="001B1304" w:rsidP="001B1304">
              <w:pPr>
                <w:spacing w:before="100" w:after="100"/>
                <w:rPr>
                  <w:rFonts w:ascii="Arial" w:hAnsi="Arial" w:cs="Arial"/>
                </w:rPr>
              </w:pPr>
            </w:p>
            <w:p w14:paraId="6D6BCA50" w14:textId="77777777" w:rsidR="001B1304" w:rsidRDefault="001B1304" w:rsidP="001B1304">
              <w:pPr>
                <w:spacing w:before="100" w:after="100"/>
                <w:rPr>
                  <w:rFonts w:ascii="Arial" w:hAnsi="Arial" w:cs="Arial"/>
                </w:rPr>
              </w:pPr>
              <w:r>
                <w:rPr>
                  <w:rFonts w:ascii="Arial" w:hAnsi="Arial" w:cs="Arial"/>
                </w:rPr>
                <w:t>The current scores for key Berkeley Avenue Canal Bridge elements are as follows:</w:t>
              </w:r>
            </w:p>
            <w:p w14:paraId="5B3D6303" w14:textId="2E305051" w:rsidR="001B1304" w:rsidRDefault="001B1304" w:rsidP="001B1304">
              <w:pPr>
                <w:spacing w:before="100" w:after="100"/>
                <w:rPr>
                  <w:rFonts w:ascii="Arial" w:hAnsi="Arial" w:cs="Arial"/>
                </w:rPr>
              </w:pPr>
              <w:r>
                <w:rPr>
                  <w:rFonts w:ascii="Arial" w:hAnsi="Arial" w:cs="Arial"/>
                </w:rPr>
                <w:t>Primary Girders – 3</w:t>
              </w:r>
              <w:r w:rsidR="00F0178B">
                <w:rPr>
                  <w:rFonts w:ascii="Arial" w:hAnsi="Arial" w:cs="Arial"/>
                </w:rPr>
                <w:t>B</w:t>
              </w:r>
              <w:r>
                <w:rPr>
                  <w:rFonts w:ascii="Arial" w:hAnsi="Arial" w:cs="Arial"/>
                </w:rPr>
                <w:t xml:space="preserve"> (moderate corrosion to steel and rivets)</w:t>
              </w:r>
            </w:p>
            <w:p w14:paraId="5D0C3EFB" w14:textId="77777777" w:rsidR="001B1304" w:rsidRDefault="001B1304" w:rsidP="001B1304">
              <w:pPr>
                <w:spacing w:before="100" w:after="100"/>
                <w:rPr>
                  <w:rFonts w:ascii="Arial" w:hAnsi="Arial" w:cs="Arial"/>
                </w:rPr>
              </w:pPr>
              <w:r>
                <w:rPr>
                  <w:rFonts w:ascii="Arial" w:hAnsi="Arial" w:cs="Arial"/>
                </w:rPr>
                <w:t>Transverse Girders – 2B (minor corrosion to steel)</w:t>
              </w:r>
            </w:p>
            <w:p w14:paraId="39D91BAB" w14:textId="47DD19B2" w:rsidR="001B1304" w:rsidRDefault="001B1304" w:rsidP="001B1304">
              <w:pPr>
                <w:spacing w:before="100" w:after="100"/>
                <w:rPr>
                  <w:rFonts w:ascii="Arial" w:hAnsi="Arial" w:cs="Arial"/>
                </w:rPr>
              </w:pPr>
              <w:r>
                <w:rPr>
                  <w:rFonts w:ascii="Arial" w:hAnsi="Arial" w:cs="Arial"/>
                </w:rPr>
                <w:t>Secondary Elements – 3</w:t>
              </w:r>
              <w:r w:rsidR="00F0178B">
                <w:rPr>
                  <w:rFonts w:ascii="Arial" w:hAnsi="Arial" w:cs="Arial"/>
                </w:rPr>
                <w:t>C</w:t>
              </w:r>
              <w:r>
                <w:rPr>
                  <w:rFonts w:ascii="Arial" w:hAnsi="Arial" w:cs="Arial"/>
                </w:rPr>
                <w:t xml:space="preserve"> (moderate corrosion to steel beams and pointing loss to brick jack arches)</w:t>
              </w:r>
            </w:p>
            <w:p w14:paraId="59074BF5" w14:textId="77777777" w:rsidR="001B1304" w:rsidRDefault="001B1304" w:rsidP="001B1304">
              <w:pPr>
                <w:spacing w:before="100" w:after="100"/>
                <w:rPr>
                  <w:rFonts w:ascii="Arial" w:hAnsi="Arial" w:cs="Arial"/>
                </w:rPr>
              </w:pPr>
              <w:r>
                <w:rPr>
                  <w:rFonts w:ascii="Arial" w:hAnsi="Arial" w:cs="Arial"/>
                </w:rPr>
                <w:t>Brick Abutments – 2C (minor pointing loss)</w:t>
              </w:r>
            </w:p>
            <w:p w14:paraId="07F9D1DF" w14:textId="77777777" w:rsidR="001B1304" w:rsidRDefault="001B1304" w:rsidP="001B1304">
              <w:pPr>
                <w:spacing w:before="100" w:after="100"/>
                <w:rPr>
                  <w:rFonts w:ascii="Arial" w:hAnsi="Arial" w:cs="Arial"/>
                </w:rPr>
              </w:pPr>
              <w:r>
                <w:rPr>
                  <w:rFonts w:ascii="Arial" w:hAnsi="Arial" w:cs="Arial"/>
                </w:rPr>
                <w:t>Deck Waterproofing – 3C (defective mastic asphalt waterproofing under footways allowing some water seepage through deck)</w:t>
              </w:r>
            </w:p>
            <w:p w14:paraId="15F4FFA7" w14:textId="77777777" w:rsidR="001B1304" w:rsidRDefault="001B1304" w:rsidP="001B1304">
              <w:pPr>
                <w:spacing w:before="100" w:after="100"/>
                <w:rPr>
                  <w:rFonts w:ascii="Arial" w:hAnsi="Arial" w:cs="Arial"/>
                </w:rPr>
              </w:pPr>
              <w:r>
                <w:rPr>
                  <w:rFonts w:ascii="Arial" w:hAnsi="Arial" w:cs="Arial"/>
                </w:rPr>
                <w:t>Finish to Deck Elements – 5B (all paint coats failed in some places)</w:t>
              </w:r>
            </w:p>
            <w:p w14:paraId="7083804A" w14:textId="77777777" w:rsidR="001B1304" w:rsidRDefault="001B1304" w:rsidP="001B1304">
              <w:pPr>
                <w:spacing w:before="100" w:after="100"/>
                <w:rPr>
                  <w:rFonts w:ascii="Arial" w:hAnsi="Arial" w:cs="Arial"/>
                </w:rPr>
              </w:pPr>
              <w:r>
                <w:rPr>
                  <w:rFonts w:ascii="Arial" w:hAnsi="Arial" w:cs="Arial"/>
                </w:rPr>
                <w:t xml:space="preserve">These element scores were inputted into the Structures Asset Valuation and Investment (SAVI) toolkit which predicted that, without intervention, the primary girders on the Berkeley Avenue Railway Bridge would reach condition 5B by 2029. This would reduce the load carrying capacity of the </w:t>
              </w:r>
              <w:proofErr w:type="spellStart"/>
              <w:r>
                <w:rPr>
                  <w:rFonts w:ascii="Arial" w:hAnsi="Arial" w:cs="Arial"/>
                </w:rPr>
                <w:t>brige</w:t>
              </w:r>
              <w:proofErr w:type="spellEnd"/>
              <w:r>
                <w:rPr>
                  <w:rFonts w:ascii="Arial" w:hAnsi="Arial" w:cs="Arial"/>
                </w:rPr>
                <w:t xml:space="preserve"> substantially and make it unsafe for its purpose. For the Canal Bridge, it would take longer for the primary girders to reach this condition. </w:t>
              </w:r>
            </w:p>
            <w:p w14:paraId="6FF87547" w14:textId="2999B58B" w:rsidR="00BE508F" w:rsidRPr="00D33CE1" w:rsidRDefault="001B1304" w:rsidP="001B1304">
              <w:pPr>
                <w:spacing w:before="100" w:after="100"/>
                <w:rPr>
                  <w:rFonts w:ascii="Arial" w:hAnsi="Arial" w:cs="Arial"/>
                </w:rPr>
              </w:pPr>
              <w:r>
                <w:rPr>
                  <w:rFonts w:ascii="Arial" w:hAnsi="Arial" w:cs="Arial"/>
                </w:rPr>
                <w:t xml:space="preserve">The BCI scores based on the element ratings are presented in Section h.  </w:t>
              </w:r>
            </w:p>
          </w:sdtContent>
        </w:sdt>
      </w:sdtContent>
    </w:sdt>
    <w:p w14:paraId="51DE8217" w14:textId="2BFF289B" w:rsidR="00234E35" w:rsidRDefault="00234E35" w:rsidP="00E262C9">
      <w:pPr>
        <w:pStyle w:val="ListParagraph"/>
        <w:numPr>
          <w:ilvl w:val="0"/>
          <w:numId w:val="13"/>
        </w:numPr>
        <w:spacing w:before="100" w:after="100"/>
        <w:rPr>
          <w:rFonts w:ascii="Arial" w:hAnsi="Arial" w:cs="Arial"/>
        </w:rPr>
      </w:pPr>
      <w:r>
        <w:rPr>
          <w:rFonts w:ascii="Arial" w:hAnsi="Arial" w:cs="Arial"/>
        </w:rPr>
        <w:t xml:space="preserve">Please </w:t>
      </w:r>
      <w:r w:rsidR="00E80F31">
        <w:rPr>
          <w:rFonts w:ascii="Arial" w:hAnsi="Arial" w:cs="Arial"/>
        </w:rPr>
        <w:t xml:space="preserve">indicate if the relevant structure is </w:t>
      </w:r>
      <w:r w:rsidR="00E80F31" w:rsidRPr="00764CF4">
        <w:rPr>
          <w:rFonts w:ascii="Arial" w:hAnsi="Arial" w:cs="Arial"/>
          <w:b/>
          <w:bCs/>
        </w:rPr>
        <w:t>currently</w:t>
      </w:r>
      <w:r w:rsidR="00E80F31">
        <w:rPr>
          <w:rFonts w:ascii="Arial" w:hAnsi="Arial" w:cs="Arial"/>
        </w:rPr>
        <w:t xml:space="preserve"> subject to traffic restriction </w:t>
      </w:r>
      <w:proofErr w:type="gramStart"/>
      <w:r w:rsidR="00E80F31">
        <w:rPr>
          <w:rFonts w:ascii="Arial" w:hAnsi="Arial" w:cs="Arial"/>
        </w:rPr>
        <w:t>as a result of</w:t>
      </w:r>
      <w:proofErr w:type="gramEnd"/>
      <w:r w:rsidR="00E80F31">
        <w:rPr>
          <w:rFonts w:ascii="Arial" w:hAnsi="Arial" w:cs="Arial"/>
        </w:rPr>
        <w:t xml:space="preserve"> its condition</w:t>
      </w:r>
      <w:r w:rsidR="00D14DA7">
        <w:rPr>
          <w:rFonts w:ascii="Arial" w:hAnsi="Arial" w:cs="Arial"/>
        </w:rPr>
        <w:t>.</w:t>
      </w:r>
    </w:p>
    <w:p w14:paraId="131400EE" w14:textId="40819AA7" w:rsidR="00764CF4" w:rsidRPr="00D72059" w:rsidRDefault="00764CF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w:t>
      </w:r>
    </w:p>
    <w:sdt>
      <w:sdtPr>
        <w:rPr>
          <w:rFonts w:ascii="Arial" w:hAnsi="Arial" w:cs="Arial"/>
        </w:rPr>
        <w:alias w:val="Current traffic restriction"/>
        <w:tag w:val="1.2b"/>
        <w:id w:val="-375385087"/>
        <w:lock w:val="sdtLocked"/>
        <w:placeholder>
          <w:docPart w:val="F94C40804B1142BF920CA4679C27A807"/>
        </w:placeholder>
      </w:sdtPr>
      <w:sdtEndPr/>
      <w:sdtContent>
        <w:sdt>
          <w:sdtPr>
            <w:rPr>
              <w:rFonts w:ascii="Arial" w:hAnsi="Arial" w:cs="Arial"/>
            </w:rPr>
            <w:alias w:val="Current traffic restriction"/>
            <w:tag w:val="1.2b"/>
            <w:id w:val="-1106110520"/>
            <w:placeholder>
              <w:docPart w:val="4F308CE6C51B423283BF64023FBF8098"/>
            </w:placeholder>
          </w:sdtPr>
          <w:sdtEndPr/>
          <w:sdtContent>
            <w:p w14:paraId="561DFEFA" w14:textId="77777777" w:rsidR="001B1304" w:rsidRDefault="001B1304" w:rsidP="001B1304">
              <w:pPr>
                <w:spacing w:before="100" w:after="100"/>
                <w:rPr>
                  <w:rFonts w:ascii="Arial" w:hAnsi="Arial" w:cs="Arial"/>
                </w:rPr>
              </w:pPr>
              <w:r>
                <w:rPr>
                  <w:rFonts w:ascii="Arial" w:hAnsi="Arial" w:cs="Arial"/>
                </w:rPr>
                <w:t xml:space="preserve">The Railway Bridge was subject to a 7.5-tonne weight restriction following load assessments in 1993 and 1997, using a condition factor of 0.9 for the steel elements. The rating is governed by the capacity of the primary girders. Based on the current condition of the bridge, the condition factor is less than 0.9 which means the load carrying capacity of the bridge is further reduced. However, it is believed the bridge benefits from a degree of U-frame action which was not accounted for in the load assessment. For this reason, the 7.5-tonne weight restriction has been retained. However, a predicted 5B rating for the primary girders by 2029 would reduce the condition factor significantly and consequently reduce the capacity further and this may warrant closure of the bridge to all traffic. </w:t>
              </w:r>
            </w:p>
            <w:p w14:paraId="5CDFC1CD" w14:textId="797FCB27" w:rsidR="00781E1D" w:rsidRPr="00D33CE1" w:rsidRDefault="001B1304" w:rsidP="001B1304">
              <w:pPr>
                <w:spacing w:before="100" w:after="100"/>
                <w:rPr>
                  <w:rFonts w:ascii="Arial" w:hAnsi="Arial" w:cs="Arial"/>
                </w:rPr>
              </w:pPr>
              <w:r>
                <w:rPr>
                  <w:rFonts w:ascii="Arial" w:hAnsi="Arial" w:cs="Arial"/>
                </w:rPr>
                <w:t xml:space="preserve">The </w:t>
              </w:r>
              <w:r w:rsidRPr="00781E1D">
                <w:rPr>
                  <w:rFonts w:ascii="Arial" w:hAnsi="Arial" w:cs="Arial"/>
                </w:rPr>
                <w:t>7.5</w:t>
              </w:r>
              <w:r w:rsidRPr="00781E1D">
                <w:rPr>
                  <w:rFonts w:ascii="Cambria Math" w:hAnsi="Cambria Math" w:cs="Cambria Math"/>
                </w:rPr>
                <w:t>‑</w:t>
              </w:r>
              <w:r w:rsidRPr="00781E1D">
                <w:rPr>
                  <w:rFonts w:ascii="Arial" w:hAnsi="Arial" w:cs="Arial"/>
                </w:rPr>
                <w:t xml:space="preserve">tonne </w:t>
              </w:r>
              <w:r>
                <w:rPr>
                  <w:rFonts w:ascii="Arial" w:hAnsi="Arial" w:cs="Arial"/>
                </w:rPr>
                <w:t xml:space="preserve">ALL rating for the Canal Bridge was based on a 2021 load assessment. This rating was also governed by the primary girders using a condition factor of 1.0. Further deterioration of the bridge would necessitate a reduced condition factor which would consequently reduce the load rating. This bridge hasn’t been subject directly to a weight restriction due to its current condition and the presence of a weight restriction for the Railway Bridge which prevents heavy vehicles from using the Canal Bridge. </w:t>
              </w:r>
            </w:p>
          </w:sdtContent>
        </w:sdt>
      </w:sdtContent>
    </w:sdt>
    <w:p w14:paraId="2F344B92" w14:textId="7F968194" w:rsidR="00FC1464" w:rsidRDefault="00FC1464" w:rsidP="00E262C9">
      <w:pPr>
        <w:pStyle w:val="ListParagraph"/>
        <w:numPr>
          <w:ilvl w:val="0"/>
          <w:numId w:val="13"/>
        </w:numPr>
        <w:spacing w:before="100" w:after="100"/>
        <w:rPr>
          <w:rFonts w:ascii="Arial" w:hAnsi="Arial" w:cs="Arial"/>
        </w:rPr>
      </w:pPr>
      <w:r w:rsidRPr="3BC7AEF8">
        <w:rPr>
          <w:rFonts w:ascii="Arial" w:hAnsi="Arial" w:cs="Arial"/>
        </w:rPr>
        <w:t xml:space="preserve">Please indicate if the relevant structure is </w:t>
      </w:r>
      <w:r w:rsidRPr="3BC7AEF8">
        <w:rPr>
          <w:rFonts w:ascii="Arial" w:hAnsi="Arial" w:cs="Arial"/>
          <w:b/>
          <w:bCs/>
        </w:rPr>
        <w:t>not currently</w:t>
      </w:r>
      <w:r w:rsidRPr="3BC7AEF8">
        <w:rPr>
          <w:rFonts w:ascii="Arial" w:hAnsi="Arial" w:cs="Arial"/>
        </w:rPr>
        <w:t xml:space="preserve"> but </w:t>
      </w:r>
      <w:r w:rsidRPr="3BC7AEF8">
        <w:rPr>
          <w:rFonts w:ascii="Arial" w:hAnsi="Arial" w:cs="Arial"/>
          <w:b/>
          <w:bCs/>
        </w:rPr>
        <w:t>by the end of the 2029/2030</w:t>
      </w:r>
      <w:r w:rsidRPr="3BC7AEF8">
        <w:rPr>
          <w:rFonts w:ascii="Arial" w:hAnsi="Arial" w:cs="Arial"/>
        </w:rPr>
        <w:t xml:space="preserve"> </w:t>
      </w:r>
      <w:r w:rsidRPr="3BC7AEF8">
        <w:rPr>
          <w:rFonts w:ascii="Arial" w:hAnsi="Arial" w:cs="Arial"/>
          <w:b/>
          <w:bCs/>
        </w:rPr>
        <w:t xml:space="preserve">Financial Year </w:t>
      </w:r>
      <w:r w:rsidR="00DF76AF" w:rsidRPr="004D75B0">
        <w:rPr>
          <w:rFonts w:ascii="Arial" w:hAnsi="Arial" w:cs="Arial"/>
          <w:b/>
          <w:bCs/>
        </w:rPr>
        <w:t>is</w:t>
      </w:r>
      <w:r w:rsidR="00DF76AF">
        <w:rPr>
          <w:rFonts w:ascii="Arial" w:hAnsi="Arial" w:cs="Arial"/>
        </w:rPr>
        <w:t xml:space="preserve"> </w:t>
      </w:r>
      <w:r w:rsidR="00DF76AF" w:rsidRPr="3BC7AEF8">
        <w:rPr>
          <w:rFonts w:ascii="Arial" w:hAnsi="Arial" w:cs="Arial"/>
          <w:b/>
          <w:bCs/>
        </w:rPr>
        <w:t xml:space="preserve">expected </w:t>
      </w:r>
      <w:r w:rsidRPr="3BC7AEF8">
        <w:rPr>
          <w:rFonts w:ascii="Arial" w:hAnsi="Arial" w:cs="Arial"/>
        </w:rPr>
        <w:t xml:space="preserve">to be subject to traffic restriction </w:t>
      </w:r>
      <w:proofErr w:type="gramStart"/>
      <w:r w:rsidRPr="3BC7AEF8">
        <w:rPr>
          <w:rFonts w:ascii="Arial" w:hAnsi="Arial" w:cs="Arial"/>
        </w:rPr>
        <w:t>as a result of</w:t>
      </w:r>
      <w:proofErr w:type="gramEnd"/>
      <w:r w:rsidRPr="3BC7AEF8">
        <w:rPr>
          <w:rFonts w:ascii="Arial" w:hAnsi="Arial" w:cs="Arial"/>
        </w:rPr>
        <w:t xml:space="preserve"> its condition</w:t>
      </w:r>
      <w:r w:rsidR="00D14DA7" w:rsidRPr="3BC7AEF8">
        <w:rPr>
          <w:rFonts w:ascii="Arial" w:hAnsi="Arial" w:cs="Arial"/>
        </w:rPr>
        <w:t>.</w:t>
      </w:r>
    </w:p>
    <w:p w14:paraId="0443F6BC" w14:textId="77777777" w:rsidR="00FC1464" w:rsidRPr="00D72059" w:rsidRDefault="00FC146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that are anticipated. </w:t>
      </w:r>
    </w:p>
    <w:sdt>
      <w:sdtPr>
        <w:rPr>
          <w:rFonts w:ascii="Arial" w:hAnsi="Arial" w:cs="Arial"/>
        </w:rPr>
        <w:alias w:val="Future traffic restriction"/>
        <w:tag w:val="1.2c"/>
        <w:id w:val="-1430734389"/>
        <w:lock w:val="sdtLocked"/>
        <w:placeholder>
          <w:docPart w:val="ED638C6F33EE453FB12F56FA912E6331"/>
        </w:placeholder>
      </w:sdtPr>
      <w:sdtEndPr/>
      <w:sdtContent>
        <w:sdt>
          <w:sdtPr>
            <w:rPr>
              <w:rFonts w:ascii="Arial" w:hAnsi="Arial" w:cs="Arial"/>
            </w:rPr>
            <w:alias w:val="Future traffic restriction"/>
            <w:tag w:val="1.2c"/>
            <w:id w:val="-2124448638"/>
            <w:placeholder>
              <w:docPart w:val="97F6D61FF2FD43B0A4D863A4DB806D9B"/>
            </w:placeholder>
          </w:sdtPr>
          <w:sdtEndPr/>
          <w:sdtContent>
            <w:p w14:paraId="6F9F75C8" w14:textId="08D6515F" w:rsidR="00AC27BB" w:rsidRPr="00D33CE1" w:rsidRDefault="001B1304" w:rsidP="00E262C9">
              <w:pPr>
                <w:spacing w:before="100" w:after="100"/>
                <w:rPr>
                  <w:rFonts w:ascii="Arial" w:hAnsi="Arial" w:cs="Arial"/>
                </w:rPr>
              </w:pPr>
              <w:r>
                <w:rPr>
                  <w:rFonts w:ascii="Arial" w:hAnsi="Arial" w:cs="Arial"/>
                </w:rPr>
                <w:t xml:space="preserve">The Railway Bridge is already subject to a 7.5-tonne weight restriction. The bridge may require closure to all traffic by the 2029/30 financial year. </w:t>
              </w:r>
            </w:p>
          </w:sdtContent>
        </w:sdt>
      </w:sdtContent>
    </w:sdt>
    <w:p w14:paraId="373DAC53" w14:textId="2F2CEC53"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C65CAF">
        <w:rPr>
          <w:rFonts w:ascii="Arial" w:hAnsi="Arial" w:cs="Arial"/>
        </w:rPr>
        <w:t xml:space="preserve">to </w:t>
      </w:r>
      <w:r w:rsidR="001A285A">
        <w:rPr>
          <w:rFonts w:ascii="Arial" w:hAnsi="Arial" w:cs="Arial"/>
        </w:rPr>
        <w:t>c) above</w:t>
      </w:r>
      <w:r w:rsidRPr="00274EE1">
        <w:rPr>
          <w:rFonts w:ascii="Arial" w:hAnsi="Arial" w:cs="Arial"/>
        </w:rPr>
        <w:t xml:space="preserve"> </w:t>
      </w:r>
      <w:r>
        <w:rPr>
          <w:rFonts w:ascii="Arial" w:hAnsi="Arial" w:cs="Arial"/>
        </w:rPr>
        <w:t>is yes, then please estimate the likelihood of this occurring:</w:t>
      </w:r>
      <w:r w:rsidR="007F2E4B">
        <w:rPr>
          <w:rFonts w:ascii="Arial" w:hAnsi="Arial" w:cs="Arial"/>
        </w:rPr>
        <w:t xml:space="preserve"> (select </w:t>
      </w:r>
      <w:r w:rsidR="00AC7DAA">
        <w:rPr>
          <w:rFonts w:ascii="Arial" w:hAnsi="Arial" w:cs="Arial"/>
        </w:rPr>
        <w:t>box that applies):</w:t>
      </w:r>
      <w:r>
        <w:rPr>
          <w:rFonts w:ascii="Arial" w:hAnsi="Arial" w:cs="Arial"/>
        </w:rPr>
        <w:t xml:space="preserve"> </w:t>
      </w:r>
    </w:p>
    <w:p w14:paraId="5408C1A5" w14:textId="3AA702BF" w:rsidR="00112D42" w:rsidRDefault="00F22BA2" w:rsidP="00937265">
      <w:pPr>
        <w:spacing w:after="0"/>
        <w:rPr>
          <w:rFonts w:ascii="Arial" w:hAnsi="Arial" w:cs="Arial"/>
        </w:rPr>
      </w:pPr>
      <w:sdt>
        <w:sdtPr>
          <w:rPr>
            <w:rFonts w:ascii="MS Gothic" w:eastAsia="MS Gothic" w:hAnsi="MS Gothic" w:cs="Arial"/>
          </w:rPr>
          <w:alias w:val="Low confidence"/>
          <w:tag w:val="1.1d"/>
          <w:id w:val="-1700698459"/>
          <w:lock w:val="sdtLocked"/>
          <w14:checkbox>
            <w14:checked w14:val="0"/>
            <w14:checkedState w14:val="2612" w14:font="MS Gothic"/>
            <w14:uncheckedState w14:val="2610" w14:font="MS Gothic"/>
          </w14:checkbox>
        </w:sdtPr>
        <w:sdtEndPr/>
        <w:sdtContent>
          <w:r w:rsidR="00CB1A44">
            <w:rPr>
              <w:rFonts w:ascii="MS Gothic" w:eastAsia="MS Gothic" w:hAnsi="MS Gothic" w:cs="Arial" w:hint="eastAsia"/>
            </w:rPr>
            <w:t>☐</w:t>
          </w:r>
        </w:sdtContent>
      </w:sdt>
      <w:r w:rsidR="00112D42">
        <w:rPr>
          <w:rFonts w:ascii="Arial" w:hAnsi="Arial" w:cs="Arial"/>
        </w:rPr>
        <w:t xml:space="preserve">     Low </w:t>
      </w:r>
      <w:r w:rsidR="00E96B09" w:rsidRPr="00006E0C">
        <w:rPr>
          <w:rFonts w:ascii="Arial" w:hAnsi="Arial" w:cs="Arial"/>
        </w:rPr>
        <w:t>c</w:t>
      </w:r>
      <w:r w:rsidR="00112D42" w:rsidRPr="00006E0C">
        <w:rPr>
          <w:rFonts w:ascii="Arial" w:hAnsi="Arial" w:cs="Arial"/>
        </w:rPr>
        <w:t>onfidence</w:t>
      </w:r>
      <w:r w:rsidR="00112D42">
        <w:rPr>
          <w:rFonts w:ascii="Arial" w:hAnsi="Arial" w:cs="Arial"/>
        </w:rPr>
        <w:t xml:space="preserve"> in restriction occurring</w:t>
      </w:r>
    </w:p>
    <w:p w14:paraId="3E63309B" w14:textId="17D74F2D" w:rsidR="00112D42" w:rsidRDefault="00F22BA2" w:rsidP="00937265">
      <w:pPr>
        <w:spacing w:after="0"/>
        <w:rPr>
          <w:rFonts w:ascii="Arial" w:hAnsi="Arial" w:cs="Arial"/>
        </w:rPr>
      </w:pPr>
      <w:sdt>
        <w:sdtPr>
          <w:rPr>
            <w:rFonts w:ascii="MS Gothic" w:eastAsia="MS Gothic" w:hAnsi="MS Gothic" w:cs="Arial"/>
          </w:rPr>
          <w:alias w:val="Medium confidence"/>
          <w:tag w:val="1.1d"/>
          <w:id w:val="44491088"/>
          <w:lock w:val="sdtLocked"/>
          <w14:checkbox>
            <w14:checked w14:val="0"/>
            <w14:checkedState w14:val="2612" w14:font="MS Gothic"/>
            <w14:uncheckedState w14:val="2610" w14:font="MS Gothic"/>
          </w14:checkbox>
        </w:sdtPr>
        <w:sdtEndPr/>
        <w:sdtContent>
          <w:r w:rsidR="00937265">
            <w:rPr>
              <w:rFonts w:ascii="MS Gothic" w:eastAsia="MS Gothic" w:hAnsi="MS Gothic" w:cs="Arial" w:hint="eastAsia"/>
            </w:rPr>
            <w:t>☐</w:t>
          </w:r>
        </w:sdtContent>
      </w:sdt>
      <w:r w:rsidR="00112D42">
        <w:rPr>
          <w:rFonts w:ascii="Arial" w:hAnsi="Arial" w:cs="Arial"/>
        </w:rPr>
        <w:t xml:space="preserve">     Medium confidence in restriction occurring</w:t>
      </w:r>
    </w:p>
    <w:p w14:paraId="1B8149F2" w14:textId="3146C1C5" w:rsidR="00112D42" w:rsidRPr="00112D42" w:rsidRDefault="00F22BA2" w:rsidP="00937265">
      <w:pPr>
        <w:spacing w:after="0"/>
        <w:rPr>
          <w:rFonts w:ascii="Arial" w:hAnsi="Arial" w:cs="Arial"/>
        </w:rPr>
      </w:pPr>
      <w:sdt>
        <w:sdtPr>
          <w:rPr>
            <w:rFonts w:ascii="MS Gothic" w:eastAsia="MS Gothic" w:hAnsi="MS Gothic" w:cs="Arial"/>
          </w:rPr>
          <w:alias w:val="High confidence"/>
          <w:tag w:val="1.1d"/>
          <w:id w:val="762806690"/>
          <w:lock w:val="sdtLocked"/>
          <w14:checkbox>
            <w14:checked w14:val="1"/>
            <w14:checkedState w14:val="2612" w14:font="MS Gothic"/>
            <w14:uncheckedState w14:val="2610" w14:font="MS Gothic"/>
          </w14:checkbox>
        </w:sdtPr>
        <w:sdtEndPr/>
        <w:sdtContent>
          <w:r w:rsidR="00544B00">
            <w:rPr>
              <w:rFonts w:ascii="MS Gothic" w:eastAsia="MS Gothic" w:hAnsi="MS Gothic" w:cs="Arial" w:hint="eastAsia"/>
            </w:rPr>
            <w:t>☒</w:t>
          </w:r>
        </w:sdtContent>
      </w:sdt>
      <w:r w:rsidR="00112D42">
        <w:rPr>
          <w:rFonts w:ascii="Arial" w:hAnsi="Arial" w:cs="Arial"/>
        </w:rPr>
        <w:t xml:space="preserve">     </w:t>
      </w:r>
      <w:r w:rsidR="00112D42" w:rsidRPr="00112D42">
        <w:rPr>
          <w:rFonts w:ascii="Arial" w:hAnsi="Arial" w:cs="Arial"/>
        </w:rPr>
        <w:t>High confidence in restriction occurring</w:t>
      </w:r>
    </w:p>
    <w:p w14:paraId="3548B81F" w14:textId="6556F8D4"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currently</w:t>
      </w:r>
      <w:r>
        <w:rPr>
          <w:rFonts w:ascii="Arial" w:hAnsi="Arial" w:cs="Arial"/>
        </w:rPr>
        <w:t xml:space="preserve"> subject to </w:t>
      </w:r>
      <w:r w:rsidR="00806A37">
        <w:rPr>
          <w:rFonts w:ascii="Arial" w:hAnsi="Arial" w:cs="Arial"/>
        </w:rPr>
        <w:t xml:space="preserve">other </w:t>
      </w:r>
      <w:r>
        <w:rPr>
          <w:rFonts w:ascii="Arial" w:hAnsi="Arial" w:cs="Arial"/>
        </w:rPr>
        <w:t>temporary measure</w:t>
      </w:r>
      <w:r w:rsidR="00DE49EA">
        <w:rPr>
          <w:rFonts w:ascii="Arial" w:hAnsi="Arial" w:cs="Arial"/>
        </w:rPr>
        <w:t>s</w:t>
      </w:r>
      <w:r>
        <w:rPr>
          <w:rFonts w:ascii="Arial" w:hAnsi="Arial" w:cs="Arial"/>
        </w:rPr>
        <w:t xml:space="preserve"> to manage risk</w:t>
      </w:r>
      <w:r w:rsidR="00D14DA7">
        <w:rPr>
          <w:rFonts w:ascii="Arial" w:hAnsi="Arial" w:cs="Arial"/>
        </w:rPr>
        <w:t>.</w:t>
      </w:r>
    </w:p>
    <w:p w14:paraId="45A53F1C" w14:textId="70605E55" w:rsidR="00764CF4" w:rsidRPr="00D72059" w:rsidRDefault="00764CF4" w:rsidP="00937265">
      <w:pPr>
        <w:spacing w:before="100" w:after="100"/>
        <w:rPr>
          <w:rFonts w:ascii="Arial" w:hAnsi="Arial" w:cs="Arial"/>
          <w:i/>
          <w:iCs/>
          <w:sz w:val="22"/>
          <w:szCs w:val="22"/>
        </w:rPr>
      </w:pPr>
      <w:r w:rsidRPr="00D72059">
        <w:rPr>
          <w:rFonts w:ascii="Arial" w:hAnsi="Arial" w:cs="Arial"/>
          <w:i/>
          <w:iCs/>
          <w:sz w:val="22"/>
          <w:szCs w:val="22"/>
        </w:rPr>
        <w:t>Reference should be made to measures such as propping</w:t>
      </w:r>
      <w:r w:rsidR="003827ED">
        <w:rPr>
          <w:rFonts w:ascii="Arial" w:hAnsi="Arial" w:cs="Arial"/>
          <w:i/>
          <w:iCs/>
          <w:sz w:val="22"/>
          <w:szCs w:val="22"/>
        </w:rPr>
        <w:t>, etc</w:t>
      </w:r>
      <w:r w:rsidRPr="00D72059">
        <w:rPr>
          <w:rFonts w:ascii="Arial" w:hAnsi="Arial" w:cs="Arial"/>
          <w:i/>
          <w:iCs/>
          <w:sz w:val="22"/>
          <w:szCs w:val="22"/>
        </w:rPr>
        <w:t xml:space="preserve">. </w:t>
      </w:r>
    </w:p>
    <w:sdt>
      <w:sdtPr>
        <w:rPr>
          <w:rFonts w:ascii="Arial" w:hAnsi="Arial" w:cs="Arial"/>
        </w:rPr>
        <w:alias w:val="Current temporary measures"/>
        <w:tag w:val="1.2e"/>
        <w:id w:val="257026617"/>
        <w:lock w:val="sdtLocked"/>
        <w:placeholder>
          <w:docPart w:val="D616AE7C346A427A970241BD8CB41442"/>
        </w:placeholder>
      </w:sdtPr>
      <w:sdtEndPr/>
      <w:sdtContent>
        <w:p w14:paraId="1411E7FE" w14:textId="02FFC79E" w:rsidR="00CB6443" w:rsidRPr="00D33CE1" w:rsidRDefault="00707BDE" w:rsidP="00937265">
          <w:pPr>
            <w:spacing w:before="100" w:after="100"/>
            <w:rPr>
              <w:rFonts w:ascii="Arial" w:hAnsi="Arial" w:cs="Arial"/>
            </w:rPr>
          </w:pPr>
          <w:r>
            <w:rPr>
              <w:rFonts w:ascii="Arial" w:hAnsi="Arial" w:cs="Arial"/>
            </w:rPr>
            <w:t>The relevant structure is not currently subject to other temporary measures to manage risk.</w:t>
          </w:r>
        </w:p>
      </w:sdtContent>
    </w:sdt>
    <w:p w14:paraId="3876DF61" w14:textId="688F3F95"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not currently</w:t>
      </w:r>
      <w:r>
        <w:rPr>
          <w:rFonts w:ascii="Arial" w:hAnsi="Arial" w:cs="Arial"/>
        </w:rPr>
        <w:t xml:space="preserve"> but </w:t>
      </w:r>
      <w:r w:rsidRPr="00764CF4">
        <w:rPr>
          <w:rFonts w:ascii="Arial" w:hAnsi="Arial" w:cs="Arial"/>
          <w:b/>
          <w:bCs/>
        </w:rPr>
        <w:t>expected by the end of the 2029/2030</w:t>
      </w:r>
      <w:r>
        <w:rPr>
          <w:rFonts w:ascii="Arial" w:hAnsi="Arial" w:cs="Arial"/>
        </w:rPr>
        <w:t xml:space="preserve"> </w:t>
      </w:r>
      <w:r w:rsidRPr="00764CF4">
        <w:rPr>
          <w:rFonts w:ascii="Arial" w:hAnsi="Arial" w:cs="Arial"/>
          <w:b/>
          <w:bCs/>
        </w:rPr>
        <w:t xml:space="preserve">Financial Year </w:t>
      </w:r>
      <w:r>
        <w:rPr>
          <w:rFonts w:ascii="Arial" w:hAnsi="Arial" w:cs="Arial"/>
        </w:rPr>
        <w:t>to be subject to temporary measures to manage risk</w:t>
      </w:r>
      <w:r w:rsidR="00D14DA7">
        <w:rPr>
          <w:rFonts w:ascii="Arial" w:hAnsi="Arial" w:cs="Arial"/>
        </w:rPr>
        <w:t>.</w:t>
      </w:r>
    </w:p>
    <w:p w14:paraId="43644BB4" w14:textId="4B14C320" w:rsidR="00764CF4" w:rsidRPr="00D72059" w:rsidRDefault="00764CF4" w:rsidP="00937265">
      <w:pPr>
        <w:spacing w:before="100" w:after="100"/>
        <w:rPr>
          <w:rFonts w:ascii="Arial" w:hAnsi="Arial" w:cs="Arial"/>
          <w:i/>
          <w:iCs/>
          <w:sz w:val="22"/>
          <w:szCs w:val="22"/>
        </w:rPr>
      </w:pPr>
      <w:r w:rsidRPr="3BC7AEF8">
        <w:rPr>
          <w:rFonts w:ascii="Arial" w:hAnsi="Arial" w:cs="Arial"/>
          <w:i/>
          <w:iCs/>
          <w:sz w:val="22"/>
          <w:szCs w:val="22"/>
        </w:rPr>
        <w:t>Reference should be made to measures such as propping</w:t>
      </w:r>
      <w:r w:rsidR="00F74AC7" w:rsidRPr="3BC7AEF8">
        <w:rPr>
          <w:rFonts w:ascii="Arial" w:hAnsi="Arial" w:cs="Arial"/>
          <w:i/>
          <w:iCs/>
          <w:sz w:val="22"/>
          <w:szCs w:val="22"/>
        </w:rPr>
        <w:t>, etc.</w:t>
      </w:r>
      <w:r w:rsidRPr="3BC7AEF8">
        <w:rPr>
          <w:rFonts w:ascii="Arial" w:hAnsi="Arial" w:cs="Arial"/>
          <w:i/>
          <w:iCs/>
          <w:sz w:val="22"/>
          <w:szCs w:val="22"/>
        </w:rPr>
        <w:t xml:space="preserve"> that is anticipated. </w:t>
      </w:r>
    </w:p>
    <w:sdt>
      <w:sdtPr>
        <w:rPr>
          <w:rFonts w:ascii="Arial" w:hAnsi="Arial" w:cs="Arial"/>
        </w:rPr>
        <w:alias w:val="Future temporary measures"/>
        <w:tag w:val="1.2f"/>
        <w:id w:val="-1398730625"/>
        <w:lock w:val="sdtLocked"/>
        <w:placeholder>
          <w:docPart w:val="3BDFA0DEAB5349AAAE709F9C2230E63C"/>
        </w:placeholder>
      </w:sdtPr>
      <w:sdtEndPr/>
      <w:sdtContent>
        <w:sdt>
          <w:sdtPr>
            <w:rPr>
              <w:rFonts w:ascii="Arial" w:hAnsi="Arial" w:cs="Arial"/>
            </w:rPr>
            <w:alias w:val="Future temporary measures"/>
            <w:tag w:val="1.2f"/>
            <w:id w:val="-483012464"/>
            <w:placeholder>
              <w:docPart w:val="8F47B9BC329947E5B05AA93D920ABAE0"/>
            </w:placeholder>
          </w:sdtPr>
          <w:sdtEndPr/>
          <w:sdtContent>
            <w:p w14:paraId="4B1FDD10" w14:textId="10C57AAC" w:rsidR="00764CF4" w:rsidRPr="00D33CE1" w:rsidRDefault="001B1304" w:rsidP="00937265">
              <w:pPr>
                <w:spacing w:before="100" w:after="100"/>
                <w:rPr>
                  <w:rFonts w:ascii="Arial" w:hAnsi="Arial" w:cs="Arial"/>
                </w:rPr>
              </w:pPr>
              <w:r>
                <w:rPr>
                  <w:rFonts w:ascii="Arial" w:hAnsi="Arial" w:cs="Arial"/>
                </w:rPr>
                <w:t>In the absence of suitable intervention, the Railway Bridge is expected to require temporary measures by the end of the 2029/30 Financial Year to avoid a collapse.</w:t>
              </w:r>
            </w:p>
          </w:sdtContent>
        </w:sdt>
      </w:sdtContent>
    </w:sdt>
    <w:p w14:paraId="3862EBDE" w14:textId="734B2880"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671B59">
        <w:rPr>
          <w:rFonts w:ascii="Arial" w:hAnsi="Arial" w:cs="Arial"/>
        </w:rPr>
        <w:t>to f) above</w:t>
      </w:r>
      <w:r w:rsidRPr="00274EE1">
        <w:rPr>
          <w:rFonts w:ascii="Arial" w:hAnsi="Arial" w:cs="Arial"/>
        </w:rPr>
        <w:t xml:space="preserve"> </w:t>
      </w:r>
      <w:r>
        <w:rPr>
          <w:rFonts w:ascii="Arial" w:hAnsi="Arial" w:cs="Arial"/>
        </w:rPr>
        <w:t xml:space="preserve">is yes, then estimate the likelihood of this occurring: </w:t>
      </w:r>
    </w:p>
    <w:p w14:paraId="0683C455" w14:textId="77777777" w:rsidR="00AD672B" w:rsidRDefault="00F22BA2" w:rsidP="00D44ABE">
      <w:pPr>
        <w:spacing w:after="0"/>
        <w:rPr>
          <w:rFonts w:ascii="Arial" w:hAnsi="Arial" w:cs="Arial"/>
        </w:rPr>
      </w:pPr>
      <w:sdt>
        <w:sdtPr>
          <w:rPr>
            <w:rFonts w:ascii="Arial" w:hAnsi="Arial" w:cs="Arial"/>
          </w:rPr>
          <w:alias w:val="Low confidence"/>
          <w:tag w:val="1.1g"/>
          <w:id w:val="286166518"/>
          <w:lock w:val="sdtLocked"/>
          <w14:checkbox>
            <w14:checked w14:val="0"/>
            <w14:checkedState w14:val="2612" w14:font="MS Gothic"/>
            <w14:uncheckedState w14:val="2610" w14:font="MS Gothic"/>
          </w14:checkbox>
        </w:sdtPr>
        <w:sdtEndPr/>
        <w:sdtContent>
          <w:r w:rsidR="00B2046C">
            <w:rPr>
              <w:rFonts w:ascii="MS Gothic" w:eastAsia="MS Gothic" w:hAnsi="MS Gothic" w:cs="Arial" w:hint="eastAsia"/>
            </w:rPr>
            <w:t>☐</w:t>
          </w:r>
        </w:sdtContent>
      </w:sdt>
      <w:r w:rsidR="00112D42">
        <w:rPr>
          <w:rFonts w:ascii="Arial" w:hAnsi="Arial" w:cs="Arial"/>
        </w:rPr>
        <w:t xml:space="preserve">     Low </w:t>
      </w:r>
      <w:r w:rsidR="00697B8D" w:rsidRPr="00B2046C">
        <w:rPr>
          <w:rFonts w:ascii="Arial" w:hAnsi="Arial" w:cs="Arial"/>
        </w:rPr>
        <w:t>c</w:t>
      </w:r>
      <w:r w:rsidR="00112D42" w:rsidRPr="00B2046C">
        <w:rPr>
          <w:rFonts w:ascii="Arial" w:hAnsi="Arial" w:cs="Arial"/>
        </w:rPr>
        <w:t>onfidence</w:t>
      </w:r>
      <w:r w:rsidR="00112D42">
        <w:rPr>
          <w:rFonts w:ascii="Arial" w:hAnsi="Arial" w:cs="Arial"/>
        </w:rPr>
        <w:t xml:space="preserve"> in temporary measures being required</w:t>
      </w:r>
    </w:p>
    <w:p w14:paraId="71C3A104" w14:textId="64DD813A" w:rsidR="00112D42" w:rsidRDefault="00F22BA2" w:rsidP="00D44ABE">
      <w:pPr>
        <w:spacing w:after="0"/>
        <w:rPr>
          <w:rFonts w:ascii="Arial" w:hAnsi="Arial" w:cs="Arial"/>
        </w:rPr>
      </w:pPr>
      <w:sdt>
        <w:sdtPr>
          <w:rPr>
            <w:rFonts w:ascii="Arial" w:hAnsi="Arial" w:cs="Arial"/>
          </w:rPr>
          <w:alias w:val="Medium confidence"/>
          <w:tag w:val="1.1g"/>
          <w:id w:val="-1216962618"/>
          <w:lock w:val="sdtLocked"/>
          <w14:checkbox>
            <w14:checked w14:val="0"/>
            <w14:checkedState w14:val="2612" w14:font="MS Gothic"/>
            <w14:uncheckedState w14:val="2610" w14:font="MS Gothic"/>
          </w14:checkbox>
        </w:sdtPr>
        <w:sdtEndPr/>
        <w:sdtContent>
          <w:r w:rsidR="00AD672B">
            <w:rPr>
              <w:rFonts w:ascii="MS Gothic" w:eastAsia="MS Gothic" w:hAnsi="MS Gothic" w:cs="Arial" w:hint="eastAsia"/>
            </w:rPr>
            <w:t>☐</w:t>
          </w:r>
        </w:sdtContent>
      </w:sdt>
      <w:r w:rsidR="00112D42">
        <w:rPr>
          <w:rFonts w:ascii="Arial" w:hAnsi="Arial" w:cs="Arial"/>
        </w:rPr>
        <w:t xml:space="preserve">     Medium confidence in temporary measures being required</w:t>
      </w:r>
    </w:p>
    <w:p w14:paraId="79050951" w14:textId="78EFAB52" w:rsidR="00112D42" w:rsidRPr="00CF0BA1" w:rsidRDefault="00F22BA2" w:rsidP="00D44ABE">
      <w:pPr>
        <w:spacing w:after="0"/>
        <w:rPr>
          <w:rFonts w:ascii="Arial" w:hAnsi="Arial" w:cs="Arial"/>
        </w:rPr>
      </w:pPr>
      <w:sdt>
        <w:sdtPr>
          <w:rPr>
            <w:rFonts w:ascii="Arial" w:hAnsi="Arial" w:cs="Arial"/>
          </w:rPr>
          <w:alias w:val="High confidence"/>
          <w:tag w:val="1.1g"/>
          <w:id w:val="-480150187"/>
          <w:lock w:val="sdtLocked"/>
          <w14:checkbox>
            <w14:checked w14:val="1"/>
            <w14:checkedState w14:val="2612" w14:font="MS Gothic"/>
            <w14:uncheckedState w14:val="2610" w14:font="MS Gothic"/>
          </w14:checkbox>
        </w:sdtPr>
        <w:sdtEndPr/>
        <w:sdtContent>
          <w:r w:rsidR="001B1304">
            <w:rPr>
              <w:rFonts w:ascii="MS Gothic" w:eastAsia="MS Gothic" w:hAnsi="MS Gothic" w:cs="Arial" w:hint="eastAsia"/>
            </w:rPr>
            <w:t>☒</w:t>
          </w:r>
        </w:sdtContent>
      </w:sdt>
      <w:r w:rsidR="00112D42">
        <w:rPr>
          <w:rFonts w:ascii="Arial" w:hAnsi="Arial" w:cs="Arial"/>
        </w:rPr>
        <w:t xml:space="preserve">     High confidence in temporary measures being required</w:t>
      </w:r>
    </w:p>
    <w:p w14:paraId="7E823D97" w14:textId="3F0A7ABC" w:rsidR="00E7152A" w:rsidRDefault="00234E35" w:rsidP="00196246">
      <w:pPr>
        <w:pStyle w:val="ListParagraph"/>
        <w:numPr>
          <w:ilvl w:val="0"/>
          <w:numId w:val="13"/>
        </w:numPr>
        <w:spacing w:before="100" w:after="100"/>
        <w:rPr>
          <w:rFonts w:ascii="Arial" w:hAnsi="Arial" w:cs="Arial"/>
        </w:rPr>
      </w:pPr>
      <w:r w:rsidRPr="00D33CE1">
        <w:rPr>
          <w:rFonts w:ascii="Arial" w:hAnsi="Arial" w:cs="Arial"/>
        </w:rPr>
        <w:t xml:space="preserve">If available and applicable, what is the </w:t>
      </w:r>
      <w:r w:rsidR="00112D42">
        <w:rPr>
          <w:rFonts w:ascii="Arial" w:hAnsi="Arial" w:cs="Arial"/>
        </w:rPr>
        <w:t xml:space="preserve">current </w:t>
      </w:r>
      <w:r w:rsidRPr="00D33CE1">
        <w:rPr>
          <w:rFonts w:ascii="Arial" w:hAnsi="Arial" w:cs="Arial"/>
        </w:rPr>
        <w:t>Bridge Condition Indicator score</w:t>
      </w:r>
      <w:r w:rsidR="0016227B">
        <w:rPr>
          <w:rFonts w:ascii="Arial" w:hAnsi="Arial" w:cs="Arial"/>
        </w:rPr>
        <w:t xml:space="preserve"> (average and critical)</w:t>
      </w:r>
      <w:r w:rsidRPr="00D33CE1">
        <w:rPr>
          <w:rFonts w:ascii="Arial" w:hAnsi="Arial" w:cs="Arial"/>
        </w:rPr>
        <w:t xml:space="preserve"> of the relevant structure?</w:t>
      </w:r>
    </w:p>
    <w:p w14:paraId="4E4914C2" w14:textId="1FBA47D1" w:rsidR="00D72059" w:rsidRPr="00D200A8" w:rsidRDefault="00D72059" w:rsidP="00196246">
      <w:pPr>
        <w:spacing w:before="100" w:after="100"/>
        <w:rPr>
          <w:rFonts w:ascii="Arial" w:hAnsi="Arial" w:cs="Arial"/>
          <w:sz w:val="22"/>
          <w:szCs w:val="22"/>
        </w:rPr>
      </w:pPr>
      <w:r w:rsidRPr="00D72059">
        <w:rPr>
          <w:rFonts w:ascii="Arial" w:hAnsi="Arial" w:cs="Arial"/>
          <w:i/>
          <w:iCs/>
          <w:sz w:val="22"/>
          <w:szCs w:val="22"/>
        </w:rPr>
        <w:t>BCI Crit</w:t>
      </w:r>
      <w:r w:rsidR="00196246">
        <w:rPr>
          <w:rFonts w:ascii="Arial" w:hAnsi="Arial" w:cs="Arial"/>
          <w:i/>
          <w:iCs/>
          <w:sz w:val="22"/>
          <w:szCs w:val="22"/>
        </w:rPr>
        <w:t xml:space="preserve">:   </w:t>
      </w:r>
      <w:sdt>
        <w:sdtPr>
          <w:rPr>
            <w:rFonts w:ascii="Arial" w:hAnsi="Arial" w:cs="Arial"/>
          </w:rPr>
          <w:alias w:val="BCI Crit"/>
          <w:tag w:val="1.2h"/>
          <w:id w:val="-935140006"/>
          <w:lock w:val="sdtLocked"/>
          <w:placeholder>
            <w:docPart w:val="190039983E4E4A2A9BB84F0AE766E8C8"/>
          </w:placeholder>
          <w:text/>
        </w:sdtPr>
        <w:sdtEndPr/>
        <w:sdtContent>
          <w:r w:rsidR="000C08C5">
            <w:rPr>
              <w:rFonts w:ascii="Arial" w:hAnsi="Arial" w:cs="Arial"/>
            </w:rPr>
            <w:t xml:space="preserve">Berkeley Avenue Railway Bridge – 28.08 / Berkeley Avenue Canal Bridge </w:t>
          </w:r>
          <w:r w:rsidR="00465D85">
            <w:rPr>
              <w:rFonts w:ascii="Arial" w:hAnsi="Arial" w:cs="Arial"/>
            </w:rPr>
            <w:t>–</w:t>
          </w:r>
          <w:r w:rsidR="000C08C5">
            <w:rPr>
              <w:rFonts w:ascii="Arial" w:hAnsi="Arial" w:cs="Arial"/>
            </w:rPr>
            <w:t xml:space="preserve"> </w:t>
          </w:r>
          <w:r w:rsidR="00465D85">
            <w:rPr>
              <w:rFonts w:ascii="Arial" w:hAnsi="Arial" w:cs="Arial"/>
            </w:rPr>
            <w:t>55.48</w:t>
          </w:r>
        </w:sdtContent>
      </w:sdt>
    </w:p>
    <w:p w14:paraId="17B5BBC0" w14:textId="3D0CD9AF" w:rsidR="00D72059" w:rsidRPr="00196246" w:rsidRDefault="00D72059" w:rsidP="00196246">
      <w:pPr>
        <w:spacing w:before="100" w:after="100"/>
        <w:rPr>
          <w:rFonts w:ascii="Arial" w:hAnsi="Arial" w:cs="Arial"/>
          <w:color w:val="2B579A"/>
          <w:sz w:val="22"/>
          <w:szCs w:val="22"/>
          <w:shd w:val="clear" w:color="auto" w:fill="E6E6E6"/>
        </w:rPr>
      </w:pPr>
      <w:r w:rsidRPr="00D72059">
        <w:rPr>
          <w:rFonts w:ascii="Arial" w:hAnsi="Arial" w:cs="Arial"/>
          <w:i/>
          <w:iCs/>
          <w:sz w:val="22"/>
          <w:szCs w:val="22"/>
        </w:rPr>
        <w:t>BCI Ave</w:t>
      </w:r>
      <w:r w:rsidR="00196246">
        <w:rPr>
          <w:rFonts w:ascii="Arial" w:hAnsi="Arial" w:cs="Arial"/>
          <w:i/>
          <w:iCs/>
          <w:sz w:val="22"/>
          <w:szCs w:val="22"/>
        </w:rPr>
        <w:t xml:space="preserve">:   </w:t>
      </w:r>
      <w:sdt>
        <w:sdtPr>
          <w:rPr>
            <w:rFonts w:ascii="Arial" w:hAnsi="Arial" w:cs="Arial"/>
            <w:kern w:val="0"/>
            <w14:ligatures w14:val="none"/>
          </w:rPr>
          <w:alias w:val="BCI Ave"/>
          <w:tag w:val="1.2h"/>
          <w:id w:val="-1700154980"/>
          <w:lock w:val="sdtLocked"/>
          <w:placeholder>
            <w:docPart w:val="26B1F61C32704EECA0948D10B027225F"/>
          </w:placeholder>
          <w:text/>
        </w:sdtPr>
        <w:sdtEndPr/>
        <w:sdtContent>
          <w:r w:rsidR="000C08C5" w:rsidRPr="000C08C5">
            <w:rPr>
              <w:rFonts w:ascii="Arial" w:hAnsi="Arial" w:cs="Arial"/>
              <w:kern w:val="0"/>
              <w14:ligatures w14:val="none"/>
            </w:rPr>
            <w:t xml:space="preserve">Berkeley Avenue Railway Bridge – </w:t>
          </w:r>
          <w:r w:rsidR="00465D85">
            <w:rPr>
              <w:rFonts w:ascii="Arial" w:hAnsi="Arial" w:cs="Arial"/>
              <w:kern w:val="0"/>
              <w14:ligatures w14:val="none"/>
            </w:rPr>
            <w:t>6</w:t>
          </w:r>
          <w:r w:rsidR="00F0178B">
            <w:rPr>
              <w:rFonts w:ascii="Arial" w:hAnsi="Arial" w:cs="Arial"/>
              <w:kern w:val="0"/>
              <w14:ligatures w14:val="none"/>
            </w:rPr>
            <w:t>4</w:t>
          </w:r>
          <w:r w:rsidR="00465D85">
            <w:rPr>
              <w:rFonts w:ascii="Arial" w:hAnsi="Arial" w:cs="Arial"/>
              <w:kern w:val="0"/>
              <w14:ligatures w14:val="none"/>
            </w:rPr>
            <w:t>.</w:t>
          </w:r>
          <w:r w:rsidR="00F0178B">
            <w:rPr>
              <w:rFonts w:ascii="Arial" w:hAnsi="Arial" w:cs="Arial"/>
              <w:kern w:val="0"/>
              <w14:ligatures w14:val="none"/>
            </w:rPr>
            <w:t>18</w:t>
          </w:r>
          <w:r w:rsidR="000C08C5" w:rsidRPr="000C08C5">
            <w:rPr>
              <w:rFonts w:ascii="Arial" w:hAnsi="Arial" w:cs="Arial"/>
              <w:kern w:val="0"/>
              <w14:ligatures w14:val="none"/>
            </w:rPr>
            <w:t xml:space="preserve"> / Berkeley Avenue Canal Bridge </w:t>
          </w:r>
          <w:r w:rsidR="000C08C5">
            <w:rPr>
              <w:rFonts w:ascii="Arial" w:hAnsi="Arial" w:cs="Arial"/>
              <w:kern w:val="0"/>
              <w14:ligatures w14:val="none"/>
            </w:rPr>
            <w:t xml:space="preserve">– </w:t>
          </w:r>
          <w:r w:rsidR="00F0178B">
            <w:rPr>
              <w:rFonts w:ascii="Arial" w:hAnsi="Arial" w:cs="Arial"/>
              <w:kern w:val="0"/>
              <w14:ligatures w14:val="none"/>
            </w:rPr>
            <w:t>6</w:t>
          </w:r>
          <w:r w:rsidR="00465D85">
            <w:rPr>
              <w:rFonts w:ascii="Arial" w:hAnsi="Arial" w:cs="Arial"/>
              <w:kern w:val="0"/>
              <w14:ligatures w14:val="none"/>
            </w:rPr>
            <w:t>9.</w:t>
          </w:r>
          <w:r w:rsidR="00F0178B">
            <w:rPr>
              <w:rFonts w:ascii="Arial" w:hAnsi="Arial" w:cs="Arial"/>
              <w:kern w:val="0"/>
              <w14:ligatures w14:val="none"/>
            </w:rPr>
            <w:t>25</w:t>
          </w:r>
        </w:sdtContent>
      </w:sdt>
    </w:p>
    <w:p w14:paraId="6A7E5EBD" w14:textId="2F6A2E72" w:rsidR="004E1D1A" w:rsidRDefault="004E1D1A" w:rsidP="00196246">
      <w:pPr>
        <w:pStyle w:val="ListParagraph"/>
        <w:numPr>
          <w:ilvl w:val="0"/>
          <w:numId w:val="13"/>
        </w:numPr>
        <w:spacing w:before="100" w:after="100"/>
        <w:rPr>
          <w:rFonts w:ascii="Arial" w:hAnsi="Arial" w:cs="Arial"/>
        </w:rPr>
      </w:pPr>
      <w:r>
        <w:rPr>
          <w:rFonts w:ascii="Arial" w:hAnsi="Arial" w:cs="Arial"/>
        </w:rPr>
        <w:t>Which elements of the structure are negatively contributing to the BCI scores and how has this changed in the last 5 years.</w:t>
      </w:r>
    </w:p>
    <w:p w14:paraId="0D057844" w14:textId="77777777" w:rsidR="004E1D1A" w:rsidRPr="00D72059" w:rsidRDefault="004E1D1A" w:rsidP="00196246">
      <w:pPr>
        <w:spacing w:before="100" w:after="100"/>
        <w:rPr>
          <w:rFonts w:ascii="Arial" w:hAnsi="Arial" w:cs="Arial"/>
          <w:i/>
          <w:iCs/>
          <w:sz w:val="22"/>
          <w:szCs w:val="22"/>
        </w:rPr>
      </w:pPr>
      <w:r w:rsidRPr="1D4AA14A">
        <w:rPr>
          <w:rFonts w:ascii="Arial" w:hAnsi="Arial" w:cs="Arial"/>
          <w:i/>
          <w:iCs/>
          <w:sz w:val="22"/>
          <w:szCs w:val="22"/>
        </w:rPr>
        <w:t xml:space="preserve">Reference should be made to recent inspections and highlight the type and extent of the defects. </w:t>
      </w:r>
    </w:p>
    <w:sdt>
      <w:sdtPr>
        <w:rPr>
          <w:rFonts w:ascii="Arial" w:hAnsi="Arial" w:cs="Arial"/>
        </w:rPr>
        <w:alias w:val="Negative BCI contributors"/>
        <w:tag w:val="1.2i"/>
        <w:id w:val="-78528954"/>
        <w:lock w:val="sdtLocked"/>
        <w:placeholder>
          <w:docPart w:val="73ACE21DFC0842FA860F6FB8DA5AED7E"/>
        </w:placeholder>
      </w:sdtPr>
      <w:sdtEndPr/>
      <w:sdtContent>
        <w:sdt>
          <w:sdtPr>
            <w:rPr>
              <w:rFonts w:ascii="Arial" w:hAnsi="Arial" w:cs="Arial"/>
            </w:rPr>
            <w:alias w:val="Negative BCI contributors"/>
            <w:tag w:val="1.2i"/>
            <w:id w:val="-64873981"/>
            <w:placeholder>
              <w:docPart w:val="5BA779DB83634DD487695D5275645232"/>
            </w:placeholder>
          </w:sdtPr>
          <w:sdtEndPr/>
          <w:sdtContent>
            <w:p w14:paraId="223799BD" w14:textId="77777777" w:rsidR="001B1304" w:rsidRDefault="001B1304" w:rsidP="001B1304">
              <w:pPr>
                <w:spacing w:before="100" w:after="100"/>
                <w:rPr>
                  <w:rFonts w:ascii="Arial" w:hAnsi="Arial" w:cs="Arial"/>
                </w:rPr>
              </w:pPr>
              <w:r>
                <w:rPr>
                  <w:rFonts w:ascii="Arial" w:hAnsi="Arial" w:cs="Arial"/>
                </w:rPr>
                <w:t xml:space="preserve">The elements contributing negatively to the BCI scores are mainly the deck elements and the waterproofing. </w:t>
              </w:r>
            </w:p>
            <w:p w14:paraId="4A11A8FF" w14:textId="77777777" w:rsidR="001B1304" w:rsidRDefault="001B1304" w:rsidP="001B1304">
              <w:pPr>
                <w:spacing w:before="100" w:after="100"/>
                <w:rPr>
                  <w:rFonts w:ascii="Arial" w:hAnsi="Arial" w:cs="Arial"/>
                </w:rPr>
              </w:pPr>
              <w:r>
                <w:rPr>
                  <w:rFonts w:ascii="Arial" w:hAnsi="Arial" w:cs="Arial"/>
                </w:rPr>
                <w:t>For the Railway Bridge, the last principal inspection (PI) was in 2022 utilising a MEWP within traffic management to get within touching distance of the deck elements. This inspection identified pitting corrosion to various parts of the primary girders and section loss to the riveted connections in the top flanges. It also identified widespread water seepage through the footways, resulting in corrosion to the deck elements in these areas. The next inspection which was undertaken in 2024 was a general inspection (GI). Due to access constraints for a GI, some of the defects on the deck elements were not visible for inspection. No substantial changes in condition were observed since the 2022 PI therefore the element scores were retained for the GI. The next programmed inspection is a GI which is scheduled for 2026.</w:t>
              </w:r>
            </w:p>
            <w:p w14:paraId="228D2777" w14:textId="77777777" w:rsidR="001B1304" w:rsidRDefault="001B1304" w:rsidP="001B1304">
              <w:pPr>
                <w:spacing w:before="100" w:after="100"/>
                <w:rPr>
                  <w:rFonts w:ascii="Arial" w:hAnsi="Arial" w:cs="Arial"/>
                </w:rPr>
              </w:pPr>
              <w:r>
                <w:rPr>
                  <w:rFonts w:ascii="Arial" w:hAnsi="Arial" w:cs="Arial"/>
                </w:rPr>
                <w:t xml:space="preserve">For the Canal Bridge, the last PI was in 2021 which utilised a pontoon and scaffold tower to get within touching distance of the deck elements. The PI identified moderate corrosion to the primary girders and the secondary steel deck elements directly underneath the footways. Subsequent </w:t>
              </w:r>
              <w:r>
                <w:rPr>
                  <w:rFonts w:ascii="Arial" w:hAnsi="Arial" w:cs="Arial"/>
                </w:rPr>
                <w:lastRenderedPageBreak/>
                <w:t xml:space="preserve">inspections in 2022 and 2024 were GIs. </w:t>
              </w:r>
              <w:proofErr w:type="gramStart"/>
              <w:r>
                <w:rPr>
                  <w:rFonts w:ascii="Arial" w:hAnsi="Arial" w:cs="Arial"/>
                </w:rPr>
                <w:t>Similar to</w:t>
              </w:r>
              <w:proofErr w:type="gramEnd"/>
              <w:r>
                <w:rPr>
                  <w:rFonts w:ascii="Arial" w:hAnsi="Arial" w:cs="Arial"/>
                </w:rPr>
                <w:t xml:space="preserve"> the Railway Bridge, the GIs were carried out from ground </w:t>
              </w:r>
              <w:proofErr w:type="gramStart"/>
              <w:r>
                <w:rPr>
                  <w:rFonts w:ascii="Arial" w:hAnsi="Arial" w:cs="Arial"/>
                </w:rPr>
                <w:t>level</w:t>
              </w:r>
              <w:proofErr w:type="gramEnd"/>
              <w:r>
                <w:rPr>
                  <w:rFonts w:ascii="Arial" w:hAnsi="Arial" w:cs="Arial"/>
                </w:rPr>
                <w:t xml:space="preserve"> and some parts of the deck elements were not visible for inspection. Again, the visible parts did not look substantially different in condition from the 2021 PI, therefore the PI scores for the elements were retained in the two GIs. A PI is being planned for this bridge in 2026. </w:t>
              </w:r>
            </w:p>
            <w:p w14:paraId="57F9C5AC" w14:textId="439CCC08" w:rsidR="001B1304" w:rsidRDefault="001B1304" w:rsidP="001B1304">
              <w:pPr>
                <w:spacing w:before="100" w:after="100"/>
                <w:rPr>
                  <w:rFonts w:ascii="Arial" w:hAnsi="Arial" w:cs="Arial"/>
                </w:rPr>
              </w:pPr>
              <w:r>
                <w:rPr>
                  <w:rFonts w:ascii="Arial" w:hAnsi="Arial" w:cs="Arial"/>
                </w:rPr>
                <w:t>The BCI scores for both the Berkeley Avenue Canal Bridge and the Railway Bridge have been kept the same for the past five years due to the limitations associated with GIs rather than an absence of further deterioration. More accurate BCI scores will be obtained for the Canal Bridge and Railway Bridge following a PI in 2026 and 2028 respectively.</w:t>
              </w:r>
            </w:p>
          </w:sdtContent>
        </w:sdt>
      </w:sdtContent>
    </w:sdt>
    <w:p w14:paraId="497C9656" w14:textId="13F26359" w:rsidR="0016227B" w:rsidRPr="0016227B" w:rsidRDefault="00BF37A1" w:rsidP="00196246">
      <w:pPr>
        <w:pStyle w:val="ListParagraph"/>
        <w:numPr>
          <w:ilvl w:val="0"/>
          <w:numId w:val="13"/>
        </w:numPr>
        <w:spacing w:before="100" w:after="100"/>
        <w:rPr>
          <w:rFonts w:ascii="Arial" w:hAnsi="Arial" w:cs="Arial"/>
        </w:rPr>
      </w:pPr>
      <w:r>
        <w:rPr>
          <w:rFonts w:ascii="Arial" w:hAnsi="Arial" w:cs="Arial"/>
        </w:rPr>
        <w:t>S</w:t>
      </w:r>
      <w:r w:rsidR="00695757" w:rsidRPr="00D44ABE">
        <w:rPr>
          <w:rFonts w:ascii="Arial" w:hAnsi="Arial" w:cs="Arial"/>
        </w:rPr>
        <w:t>ubmit</w:t>
      </w:r>
      <w:r w:rsidR="00F55DE5">
        <w:rPr>
          <w:rFonts w:ascii="Arial" w:hAnsi="Arial" w:cs="Arial"/>
        </w:rPr>
        <w:t>, alongside this submission template,</w:t>
      </w:r>
      <w:r w:rsidR="00695757" w:rsidRPr="3BC7AEF8">
        <w:rPr>
          <w:rFonts w:ascii="Arial" w:hAnsi="Arial" w:cs="Arial"/>
        </w:rPr>
        <w:t xml:space="preserve"> </w:t>
      </w:r>
      <w:r w:rsidR="004E1D1A">
        <w:rPr>
          <w:rFonts w:ascii="Arial" w:hAnsi="Arial" w:cs="Arial"/>
        </w:rPr>
        <w:t xml:space="preserve">the most </w:t>
      </w:r>
      <w:r w:rsidR="0016227B" w:rsidRPr="3BC7AEF8">
        <w:rPr>
          <w:rFonts w:ascii="Arial" w:hAnsi="Arial" w:cs="Arial"/>
        </w:rPr>
        <w:t>recent</w:t>
      </w:r>
      <w:r w:rsidR="004E1D1A">
        <w:rPr>
          <w:rFonts w:ascii="Arial" w:hAnsi="Arial" w:cs="Arial"/>
        </w:rPr>
        <w:t>,</w:t>
      </w:r>
      <w:r w:rsidR="0016227B" w:rsidRPr="3BC7AEF8">
        <w:rPr>
          <w:rFonts w:ascii="Arial" w:hAnsi="Arial" w:cs="Arial"/>
        </w:rPr>
        <w:t xml:space="preserve"> </w:t>
      </w:r>
      <w:r w:rsidR="00743AEF" w:rsidRPr="3BC7AEF8">
        <w:rPr>
          <w:rFonts w:ascii="Arial" w:hAnsi="Arial" w:cs="Arial"/>
        </w:rPr>
        <w:t xml:space="preserve">dated </w:t>
      </w:r>
      <w:r w:rsidR="0016227B" w:rsidRPr="3BC7AEF8">
        <w:rPr>
          <w:rFonts w:ascii="Arial" w:hAnsi="Arial" w:cs="Arial"/>
        </w:rPr>
        <w:t>copy of the structur</w:t>
      </w:r>
      <w:r w:rsidR="00BF5931" w:rsidRPr="3BC7AEF8">
        <w:rPr>
          <w:rFonts w:ascii="Arial" w:hAnsi="Arial" w:cs="Arial"/>
        </w:rPr>
        <w:t>al</w:t>
      </w:r>
      <w:r w:rsidR="0016227B" w:rsidRPr="3BC7AEF8">
        <w:rPr>
          <w:rFonts w:ascii="Arial" w:hAnsi="Arial" w:cs="Arial"/>
        </w:rPr>
        <w:t xml:space="preserve"> inspection proforma or a report summarising this. </w:t>
      </w:r>
    </w:p>
    <w:p w14:paraId="4AF03BF9" w14:textId="77777777" w:rsidR="004E1D1A" w:rsidRDefault="004E1D1A" w:rsidP="009B7085">
      <w:pPr>
        <w:pBdr>
          <w:bottom w:val="single" w:sz="4" w:space="1" w:color="153D63" w:themeColor="text2" w:themeTint="E6"/>
        </w:pBdr>
        <w:rPr>
          <w:rFonts w:ascii="Arial" w:hAnsi="Arial" w:cs="Arial"/>
          <w:b/>
          <w:bCs/>
          <w:sz w:val="28"/>
          <w:szCs w:val="28"/>
        </w:rPr>
      </w:pPr>
    </w:p>
    <w:p w14:paraId="3B469774" w14:textId="77777777" w:rsidR="00F55DE5" w:rsidRDefault="00F55DE5">
      <w:pPr>
        <w:rPr>
          <w:rFonts w:ascii="Arial" w:hAnsi="Arial" w:cs="Arial"/>
          <w:b/>
          <w:bCs/>
          <w:sz w:val="28"/>
          <w:szCs w:val="28"/>
        </w:rPr>
      </w:pPr>
      <w:r>
        <w:rPr>
          <w:rFonts w:ascii="Arial" w:hAnsi="Arial" w:cs="Arial"/>
          <w:b/>
          <w:bCs/>
          <w:sz w:val="28"/>
          <w:szCs w:val="28"/>
        </w:rPr>
        <w:br w:type="page"/>
      </w:r>
    </w:p>
    <w:p w14:paraId="04773C5F" w14:textId="59F586F0"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lastRenderedPageBreak/>
        <w:t>Part 2 – Understanding the Case for Investment</w:t>
      </w:r>
    </w:p>
    <w:p w14:paraId="2399ADAA" w14:textId="00BF7C6A" w:rsidR="0068440A" w:rsidRPr="0068440A" w:rsidRDefault="00107804" w:rsidP="004C3FA9">
      <w:pPr>
        <w:spacing w:before="100" w:after="100"/>
        <w:rPr>
          <w:rFonts w:ascii="Arial" w:hAnsi="Arial" w:cs="Arial"/>
          <w:b/>
          <w:bCs/>
        </w:rPr>
      </w:pPr>
      <w:r>
        <w:rPr>
          <w:rFonts w:ascii="Arial" w:hAnsi="Arial" w:cs="Arial"/>
          <w:b/>
          <w:bCs/>
        </w:rPr>
        <w:t xml:space="preserve">2.1 </w:t>
      </w:r>
      <w:r w:rsidR="0016227B">
        <w:rPr>
          <w:rFonts w:ascii="Arial" w:hAnsi="Arial" w:cs="Arial"/>
          <w:b/>
          <w:bCs/>
        </w:rPr>
        <w:t>S</w:t>
      </w:r>
      <w:r w:rsidR="0068440A" w:rsidRPr="0068440A">
        <w:rPr>
          <w:rFonts w:ascii="Arial" w:hAnsi="Arial" w:cs="Arial"/>
          <w:b/>
          <w:bCs/>
        </w:rPr>
        <w:t>trategic</w:t>
      </w:r>
      <w:r w:rsidR="00A07EFD">
        <w:rPr>
          <w:rFonts w:ascii="Arial" w:hAnsi="Arial" w:cs="Arial"/>
          <w:b/>
          <w:bCs/>
        </w:rPr>
        <w:t xml:space="preserve"> Case</w:t>
      </w:r>
    </w:p>
    <w:p w14:paraId="5FB46B88" w14:textId="30878110" w:rsidR="0068440A" w:rsidRDefault="00BF5931" w:rsidP="004C3FA9">
      <w:pPr>
        <w:spacing w:before="100" w:after="100"/>
        <w:rPr>
          <w:rFonts w:ascii="Arial" w:hAnsi="Arial" w:cs="Arial"/>
        </w:rPr>
      </w:pPr>
      <w:r>
        <w:rPr>
          <w:rFonts w:ascii="Arial" w:hAnsi="Arial" w:cs="Arial"/>
        </w:rPr>
        <w:t xml:space="preserve">This section of the template captures the wider need for the scheme and how it aligns to the objectives of the </w:t>
      </w:r>
      <w:r w:rsidR="00555D7F">
        <w:rPr>
          <w:rFonts w:ascii="Arial" w:hAnsi="Arial" w:cs="Arial"/>
        </w:rPr>
        <w:t>S</w:t>
      </w:r>
      <w:r>
        <w:rPr>
          <w:rFonts w:ascii="Arial" w:hAnsi="Arial" w:cs="Arial"/>
        </w:rPr>
        <w:t xml:space="preserve">tructures </w:t>
      </w:r>
      <w:r w:rsidR="00555D7F">
        <w:rPr>
          <w:rFonts w:ascii="Arial" w:hAnsi="Arial" w:cs="Arial"/>
        </w:rPr>
        <w:t>F</w:t>
      </w:r>
      <w:r>
        <w:rPr>
          <w:rFonts w:ascii="Arial" w:hAnsi="Arial" w:cs="Arial"/>
        </w:rPr>
        <w:t xml:space="preserve">und. </w:t>
      </w:r>
    </w:p>
    <w:p w14:paraId="236D1647" w14:textId="38E7D5F1"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Provide a summary of how this scheme contributes to </w:t>
      </w:r>
      <w:r w:rsidR="00E616D3">
        <w:rPr>
          <w:rFonts w:ascii="Arial" w:hAnsi="Arial" w:cs="Arial"/>
        </w:rPr>
        <w:t xml:space="preserve">the Government’s </w:t>
      </w:r>
      <w:r>
        <w:rPr>
          <w:rFonts w:ascii="Arial" w:hAnsi="Arial" w:cs="Arial"/>
        </w:rPr>
        <w:t xml:space="preserve">economic growth </w:t>
      </w:r>
      <w:r w:rsidR="00E616D3">
        <w:rPr>
          <w:rFonts w:ascii="Arial" w:hAnsi="Arial" w:cs="Arial"/>
        </w:rPr>
        <w:t xml:space="preserve">mission </w:t>
      </w:r>
      <w:r>
        <w:rPr>
          <w:rFonts w:ascii="Arial" w:hAnsi="Arial" w:cs="Arial"/>
        </w:rPr>
        <w:t>(Maximum 250 words)</w:t>
      </w:r>
    </w:p>
    <w:p w14:paraId="2AFC6348" w14:textId="2BDE20D6" w:rsidR="008318AF" w:rsidRDefault="008318AF" w:rsidP="00991D5D">
      <w:pPr>
        <w:spacing w:before="100" w:after="100"/>
        <w:rPr>
          <w:rFonts w:ascii="Arial" w:hAnsi="Arial" w:cs="Arial"/>
          <w:i/>
          <w:iCs/>
          <w:sz w:val="22"/>
          <w:szCs w:val="22"/>
        </w:rPr>
      </w:pPr>
      <w:r w:rsidRPr="00E82014">
        <w:rPr>
          <w:rFonts w:ascii="Arial" w:hAnsi="Arial" w:cs="Arial"/>
          <w:i/>
          <w:iCs/>
          <w:sz w:val="22"/>
          <w:szCs w:val="22"/>
        </w:rPr>
        <w:t xml:space="preserve">Describe how the proposal will support economic growth </w:t>
      </w:r>
      <w:r>
        <w:rPr>
          <w:rFonts w:ascii="Arial" w:hAnsi="Arial" w:cs="Arial"/>
          <w:i/>
          <w:iCs/>
          <w:sz w:val="22"/>
          <w:szCs w:val="22"/>
        </w:rPr>
        <w:t xml:space="preserve">(e.g. </w:t>
      </w:r>
      <w:r w:rsidRPr="00E82014">
        <w:rPr>
          <w:rFonts w:ascii="Arial" w:hAnsi="Arial" w:cs="Arial"/>
          <w:i/>
          <w:iCs/>
          <w:sz w:val="22"/>
          <w:szCs w:val="22"/>
        </w:rPr>
        <w:t>by creating jobs, attracting investment, improving productivity, or enabling new business activity</w:t>
      </w:r>
      <w:r>
        <w:rPr>
          <w:rFonts w:ascii="Arial" w:hAnsi="Arial" w:cs="Arial"/>
          <w:i/>
          <w:iCs/>
          <w:sz w:val="22"/>
          <w:szCs w:val="22"/>
        </w:rPr>
        <w:t>)</w:t>
      </w:r>
      <w:r w:rsidRPr="00E82014">
        <w:rPr>
          <w:rFonts w:ascii="Arial" w:hAnsi="Arial" w:cs="Arial"/>
          <w:i/>
          <w:iCs/>
          <w:sz w:val="22"/>
          <w:szCs w:val="22"/>
        </w:rPr>
        <w:t xml:space="preserve"> and set out the mechanisms through which these benefits will be delivered</w:t>
      </w:r>
      <w:r>
        <w:rPr>
          <w:rFonts w:ascii="Arial" w:hAnsi="Arial" w:cs="Arial"/>
          <w:i/>
          <w:iCs/>
          <w:sz w:val="22"/>
          <w:szCs w:val="22"/>
        </w:rPr>
        <w:t>.</w:t>
      </w:r>
    </w:p>
    <w:sdt>
      <w:sdtPr>
        <w:rPr>
          <w:rFonts w:ascii="Arial" w:hAnsi="Arial" w:cs="Arial"/>
          <w:sz w:val="22"/>
          <w:szCs w:val="22"/>
        </w:rPr>
        <w:alias w:val="Proposal supports economic growth"/>
        <w:tag w:val="2.1a"/>
        <w:id w:val="499934523"/>
        <w:lock w:val="sdtLocked"/>
        <w:placeholder>
          <w:docPart w:val="F5A02D2840834615B21E5B6DEB643C82"/>
        </w:placeholder>
      </w:sdtPr>
      <w:sdtEndPr/>
      <w:sdtContent>
        <w:sdt>
          <w:sdtPr>
            <w:rPr>
              <w:rFonts w:ascii="Arial" w:hAnsi="Arial" w:cs="Arial"/>
              <w:sz w:val="22"/>
              <w:szCs w:val="22"/>
            </w:rPr>
            <w:alias w:val="Proposal supports economic growth"/>
            <w:tag w:val="2.1a"/>
            <w:id w:val="-353575967"/>
            <w:placeholder>
              <w:docPart w:val="8C4C726C87D0444A95949D370230CA52"/>
            </w:placeholder>
          </w:sdtPr>
          <w:sdtEndPr/>
          <w:sdtContent>
            <w:p w14:paraId="534063E8" w14:textId="23A55B45" w:rsidR="00EC4604" w:rsidRDefault="00EC4604" w:rsidP="00EC4604">
              <w:pPr>
                <w:spacing w:before="100" w:after="100"/>
                <w:rPr>
                  <w:rFonts w:ascii="Arial" w:hAnsi="Arial" w:cs="Arial"/>
                  <w:sz w:val="22"/>
                  <w:szCs w:val="22"/>
                </w:rPr>
              </w:pPr>
              <w:r>
                <w:rPr>
                  <w:rFonts w:ascii="Arial" w:hAnsi="Arial" w:cs="Arial"/>
                  <w:sz w:val="22"/>
                  <w:szCs w:val="22"/>
                </w:rPr>
                <w:t>Repairing and strengthening both Berkeley Avenue Railway Bridge and Berkeley Avenue Canal Bridge will deliver important economic benefits for the local and wider areas through connectivity improvements, increased reliability on the road network, and improved access to the local public transport network. Without intervention, the existing 7.5-tonne weight restriction for vehicles remain</w:t>
              </w:r>
              <w:r w:rsidR="0024603F">
                <w:rPr>
                  <w:rFonts w:ascii="Arial" w:hAnsi="Arial" w:cs="Arial"/>
                  <w:sz w:val="22"/>
                  <w:szCs w:val="22"/>
                </w:rPr>
                <w:t>s</w:t>
              </w:r>
              <w:r>
                <w:rPr>
                  <w:rFonts w:ascii="Arial" w:hAnsi="Arial" w:cs="Arial"/>
                  <w:sz w:val="22"/>
                  <w:szCs w:val="22"/>
                </w:rPr>
                <w:t>, subject to review over the next couple of years, with the potential outcome of closing the bridges to all traffic. The constrained movement along the corridor would limit its effectiveness as a strategic route</w:t>
              </w:r>
              <w:r w:rsidR="0024603F">
                <w:rPr>
                  <w:rFonts w:ascii="Arial" w:hAnsi="Arial" w:cs="Arial"/>
                  <w:sz w:val="22"/>
                  <w:szCs w:val="22"/>
                </w:rPr>
                <w:t xml:space="preserve"> and impact other strategic routes in the area, including the A33 main art</w:t>
              </w:r>
              <w:r w:rsidR="00806C2F">
                <w:rPr>
                  <w:rFonts w:ascii="Arial" w:hAnsi="Arial" w:cs="Arial"/>
                  <w:sz w:val="22"/>
                  <w:szCs w:val="22"/>
                </w:rPr>
                <w:t>er</w:t>
              </w:r>
              <w:r w:rsidR="0024603F">
                <w:rPr>
                  <w:rFonts w:ascii="Arial" w:hAnsi="Arial" w:cs="Arial"/>
                  <w:sz w:val="22"/>
                  <w:szCs w:val="22"/>
                </w:rPr>
                <w:t>ial route into Reading</w:t>
              </w:r>
              <w:r>
                <w:rPr>
                  <w:rFonts w:ascii="Arial" w:hAnsi="Arial" w:cs="Arial"/>
                  <w:sz w:val="22"/>
                  <w:szCs w:val="22"/>
                </w:rPr>
                <w:t xml:space="preserve">, resulting in impacts on the wider economy.  </w:t>
              </w:r>
            </w:p>
            <w:p w14:paraId="684591D2" w14:textId="41367CD6" w:rsidR="00EC4604" w:rsidRDefault="00EC4604" w:rsidP="00EC4604">
              <w:pPr>
                <w:spacing w:before="100" w:after="100"/>
                <w:rPr>
                  <w:rFonts w:ascii="Arial" w:hAnsi="Arial" w:cs="Arial"/>
                  <w:sz w:val="22"/>
                  <w:szCs w:val="22"/>
                </w:rPr>
              </w:pPr>
              <w:r>
                <w:rPr>
                  <w:rFonts w:ascii="Arial" w:hAnsi="Arial" w:cs="Arial"/>
                  <w:sz w:val="22"/>
                  <w:szCs w:val="22"/>
                </w:rPr>
                <w:t>Increasing the load carrying capacities through structural repairs and strengthening works would enable HGVs</w:t>
              </w:r>
              <w:r w:rsidR="008B55BE">
                <w:rPr>
                  <w:rFonts w:ascii="Arial" w:hAnsi="Arial" w:cs="Arial"/>
                  <w:sz w:val="22"/>
                  <w:szCs w:val="22"/>
                </w:rPr>
                <w:t xml:space="preserve"> and</w:t>
              </w:r>
              <w:r w:rsidR="0024603F">
                <w:rPr>
                  <w:rFonts w:ascii="Arial" w:hAnsi="Arial" w:cs="Arial"/>
                  <w:sz w:val="22"/>
                  <w:szCs w:val="22"/>
                </w:rPr>
                <w:t xml:space="preserve"> electric</w:t>
              </w:r>
              <w:r>
                <w:rPr>
                  <w:rFonts w:ascii="Arial" w:hAnsi="Arial" w:cs="Arial"/>
                  <w:sz w:val="22"/>
                  <w:szCs w:val="22"/>
                </w:rPr>
                <w:t xml:space="preserve"> buses of up to at least 26 tonnes GVW to use the corridor again, which would enable more efficient freight movements. This would reduce journey times and operating costs for businesses while improving overall network resilience.</w:t>
              </w:r>
              <w:r w:rsidR="008B55BE">
                <w:rPr>
                  <w:rFonts w:ascii="Arial" w:hAnsi="Arial" w:cs="Arial"/>
                  <w:sz w:val="22"/>
                  <w:szCs w:val="22"/>
                </w:rPr>
                <w:t xml:space="preserve"> </w:t>
              </w:r>
            </w:p>
            <w:p w14:paraId="4FF81DA0" w14:textId="625FF94E" w:rsidR="00EC4604" w:rsidRDefault="00EC4604" w:rsidP="00EC4604">
              <w:pPr>
                <w:spacing w:before="100" w:after="100"/>
                <w:rPr>
                  <w:rFonts w:ascii="Arial" w:hAnsi="Arial" w:cs="Arial"/>
                  <w:sz w:val="22"/>
                  <w:szCs w:val="22"/>
                </w:rPr>
              </w:pPr>
              <w:r>
                <w:rPr>
                  <w:rFonts w:ascii="Arial" w:hAnsi="Arial" w:cs="Arial"/>
                  <w:sz w:val="22"/>
                  <w:szCs w:val="22"/>
                </w:rPr>
                <w:t xml:space="preserve">Improved accessibility and reduced transport costs would also make the area more attractive to investors by increasing their confidence in local infrastructure. This helps to attract inward investment with more reliable transport links for staff, deliveries, and customers. </w:t>
              </w:r>
            </w:p>
            <w:p w14:paraId="39BB23F3" w14:textId="325EA0B1" w:rsidR="00CD7090" w:rsidRPr="00991D5D" w:rsidRDefault="00EC4604" w:rsidP="00EC4604">
              <w:pPr>
                <w:spacing w:before="100" w:after="100"/>
                <w:rPr>
                  <w:rFonts w:ascii="Arial" w:hAnsi="Arial" w:cs="Arial"/>
                  <w:sz w:val="22"/>
                  <w:szCs w:val="22"/>
                </w:rPr>
              </w:pPr>
              <w:r w:rsidRPr="006E00E1">
                <w:rPr>
                  <w:rFonts w:ascii="Arial" w:hAnsi="Arial" w:cs="Arial"/>
                  <w:sz w:val="22"/>
                  <w:szCs w:val="22"/>
                </w:rPr>
                <w:t xml:space="preserve">Improved connectivity </w:t>
              </w:r>
              <w:r>
                <w:rPr>
                  <w:rFonts w:ascii="Arial" w:hAnsi="Arial" w:cs="Arial"/>
                  <w:sz w:val="22"/>
                  <w:szCs w:val="22"/>
                </w:rPr>
                <w:t xml:space="preserve">for HGVs </w:t>
              </w:r>
              <w:r w:rsidRPr="006E00E1">
                <w:rPr>
                  <w:rFonts w:ascii="Arial" w:hAnsi="Arial" w:cs="Arial"/>
                  <w:sz w:val="22"/>
                  <w:szCs w:val="22"/>
                </w:rPr>
                <w:t xml:space="preserve">along </w:t>
              </w:r>
              <w:r>
                <w:rPr>
                  <w:rFonts w:ascii="Arial" w:hAnsi="Arial" w:cs="Arial"/>
                  <w:sz w:val="22"/>
                  <w:szCs w:val="22"/>
                </w:rPr>
                <w:t>Berkeley Avenue</w:t>
              </w:r>
              <w:r w:rsidRPr="006E00E1">
                <w:rPr>
                  <w:rFonts w:ascii="Arial" w:hAnsi="Arial" w:cs="Arial"/>
                  <w:sz w:val="22"/>
                  <w:szCs w:val="22"/>
                </w:rPr>
                <w:t xml:space="preserve"> corridor </w:t>
              </w:r>
              <w:r>
                <w:rPr>
                  <w:rFonts w:ascii="Arial" w:hAnsi="Arial" w:cs="Arial"/>
                  <w:sz w:val="22"/>
                  <w:szCs w:val="22"/>
                </w:rPr>
                <w:t>will unlock new business activity</w:t>
              </w:r>
              <w:r w:rsidRPr="006E00E1">
                <w:rPr>
                  <w:rFonts w:ascii="Arial" w:hAnsi="Arial" w:cs="Arial"/>
                  <w:sz w:val="22"/>
                  <w:szCs w:val="22"/>
                </w:rPr>
                <w:t xml:space="preserve"> by making surrounding sites more viable for development, </w:t>
              </w:r>
              <w:r>
                <w:rPr>
                  <w:rFonts w:ascii="Arial" w:hAnsi="Arial" w:cs="Arial"/>
                  <w:sz w:val="22"/>
                  <w:szCs w:val="22"/>
                </w:rPr>
                <w:t xml:space="preserve">which </w:t>
              </w:r>
              <w:r w:rsidRPr="006E00E1">
                <w:rPr>
                  <w:rFonts w:ascii="Arial" w:hAnsi="Arial" w:cs="Arial"/>
                  <w:sz w:val="22"/>
                  <w:szCs w:val="22"/>
                </w:rPr>
                <w:t>support</w:t>
              </w:r>
              <w:r>
                <w:rPr>
                  <w:rFonts w:ascii="Arial" w:hAnsi="Arial" w:cs="Arial"/>
                  <w:sz w:val="22"/>
                  <w:szCs w:val="22"/>
                </w:rPr>
                <w:t>s</w:t>
              </w:r>
              <w:r w:rsidRPr="006E00E1">
                <w:rPr>
                  <w:rFonts w:ascii="Arial" w:hAnsi="Arial" w:cs="Arial"/>
                  <w:sz w:val="22"/>
                  <w:szCs w:val="22"/>
                </w:rPr>
                <w:t xml:space="preserve"> retail and service sector growth. </w:t>
              </w:r>
              <w:r>
                <w:rPr>
                  <w:rFonts w:ascii="Arial" w:hAnsi="Arial" w:cs="Arial"/>
                  <w:sz w:val="22"/>
                  <w:szCs w:val="22"/>
                </w:rPr>
                <w:t>T</w:t>
              </w:r>
              <w:r w:rsidRPr="006E00E1">
                <w:rPr>
                  <w:rFonts w:ascii="Arial" w:hAnsi="Arial" w:cs="Arial"/>
                  <w:sz w:val="22"/>
                  <w:szCs w:val="22"/>
                </w:rPr>
                <w:t xml:space="preserve">his expansion in economic activity </w:t>
              </w:r>
              <w:r>
                <w:rPr>
                  <w:rFonts w:ascii="Arial" w:hAnsi="Arial" w:cs="Arial"/>
                  <w:sz w:val="22"/>
                  <w:szCs w:val="22"/>
                </w:rPr>
                <w:t xml:space="preserve">in Reading </w:t>
              </w:r>
              <w:r w:rsidRPr="006E00E1">
                <w:rPr>
                  <w:rFonts w:ascii="Arial" w:hAnsi="Arial" w:cs="Arial"/>
                  <w:sz w:val="22"/>
                  <w:szCs w:val="22"/>
                </w:rPr>
                <w:t>would support</w:t>
              </w:r>
              <w:r>
                <w:rPr>
                  <w:rFonts w:ascii="Arial" w:hAnsi="Arial" w:cs="Arial"/>
                  <w:sz w:val="22"/>
                  <w:szCs w:val="22"/>
                </w:rPr>
                <w:t xml:space="preserve"> job creation</w:t>
              </w:r>
              <w:r w:rsidRPr="006E00E1">
                <w:rPr>
                  <w:rFonts w:ascii="Arial" w:hAnsi="Arial" w:cs="Arial"/>
                  <w:sz w:val="22"/>
                  <w:szCs w:val="22"/>
                </w:rPr>
                <w:t xml:space="preserve"> through new businesses in the area and through growth of existing firms.</w:t>
              </w:r>
            </w:p>
          </w:sdtContent>
        </w:sdt>
      </w:sdtContent>
    </w:sdt>
    <w:p w14:paraId="14374D28" w14:textId="72C5533C"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Explain </w:t>
      </w:r>
      <w:r w:rsidRPr="3BC7AEF8">
        <w:rPr>
          <w:rFonts w:ascii="Arial" w:hAnsi="Arial" w:cs="Arial"/>
        </w:rPr>
        <w:t xml:space="preserve">how </w:t>
      </w:r>
      <w:r>
        <w:rPr>
          <w:rFonts w:ascii="Arial" w:hAnsi="Arial" w:cs="Arial"/>
        </w:rPr>
        <w:t>the scheme</w:t>
      </w:r>
      <w:r w:rsidRPr="3BC7AEF8">
        <w:rPr>
          <w:rFonts w:ascii="Arial" w:hAnsi="Arial" w:cs="Arial"/>
        </w:rPr>
        <w:t xml:space="preserve"> supports </w:t>
      </w:r>
      <w:r w:rsidR="003A1E7B">
        <w:rPr>
          <w:rFonts w:ascii="Arial" w:hAnsi="Arial" w:cs="Arial"/>
        </w:rPr>
        <w:t xml:space="preserve">other </w:t>
      </w:r>
      <w:r w:rsidR="00E67708">
        <w:rPr>
          <w:rFonts w:ascii="Arial" w:hAnsi="Arial" w:cs="Arial"/>
        </w:rPr>
        <w:t>G</w:t>
      </w:r>
      <w:r w:rsidRPr="3BC7AEF8">
        <w:rPr>
          <w:rFonts w:ascii="Arial" w:hAnsi="Arial" w:cs="Arial"/>
        </w:rPr>
        <w:t xml:space="preserve">overnment policy objectives. (Maximum </w:t>
      </w:r>
      <w:r>
        <w:rPr>
          <w:rFonts w:ascii="Arial" w:hAnsi="Arial" w:cs="Arial"/>
        </w:rPr>
        <w:t>250</w:t>
      </w:r>
      <w:r w:rsidRPr="3BC7AEF8">
        <w:rPr>
          <w:rFonts w:ascii="Arial" w:hAnsi="Arial" w:cs="Arial"/>
        </w:rPr>
        <w:t xml:space="preserve"> words)</w:t>
      </w:r>
    </w:p>
    <w:p w14:paraId="2897B294" w14:textId="35DBA032" w:rsidR="008318AF" w:rsidRPr="003571A2" w:rsidRDefault="008318AF" w:rsidP="00991D5D">
      <w:pPr>
        <w:spacing w:before="100" w:after="100"/>
        <w:rPr>
          <w:rFonts w:ascii="Arial" w:hAnsi="Arial" w:cs="Arial"/>
          <w:i/>
          <w:iCs/>
          <w:sz w:val="22"/>
          <w:szCs w:val="22"/>
        </w:rPr>
      </w:pPr>
      <w:r w:rsidRPr="003571A2">
        <w:rPr>
          <w:rFonts w:ascii="Arial" w:hAnsi="Arial" w:cs="Arial"/>
          <w:i/>
          <w:iCs/>
          <w:sz w:val="22"/>
          <w:szCs w:val="22"/>
        </w:rPr>
        <w:t>Provide a summary of the scheme</w:t>
      </w:r>
      <w:r>
        <w:rPr>
          <w:rFonts w:ascii="Arial" w:hAnsi="Arial" w:cs="Arial"/>
          <w:i/>
          <w:iCs/>
          <w:sz w:val="22"/>
          <w:szCs w:val="22"/>
        </w:rPr>
        <w:t>’</w:t>
      </w:r>
      <w:r w:rsidRPr="003571A2">
        <w:rPr>
          <w:rFonts w:ascii="Arial" w:hAnsi="Arial" w:cs="Arial"/>
          <w:i/>
          <w:iCs/>
          <w:sz w:val="22"/>
          <w:szCs w:val="22"/>
        </w:rPr>
        <w:t>s alignment to UK Government policy objectives</w:t>
      </w:r>
      <w:r w:rsidR="003A1E7B">
        <w:rPr>
          <w:rFonts w:ascii="Arial" w:hAnsi="Arial" w:cs="Arial"/>
          <w:i/>
          <w:iCs/>
          <w:sz w:val="22"/>
          <w:szCs w:val="22"/>
        </w:rPr>
        <w:t xml:space="preserve"> as represented by the remaining missions</w:t>
      </w:r>
      <w:r w:rsidRPr="003571A2">
        <w:rPr>
          <w:rFonts w:ascii="Arial" w:hAnsi="Arial" w:cs="Arial"/>
          <w:i/>
          <w:iCs/>
          <w:sz w:val="22"/>
          <w:szCs w:val="22"/>
        </w:rPr>
        <w:t>.</w:t>
      </w:r>
    </w:p>
    <w:sdt>
      <w:sdtPr>
        <w:rPr>
          <w:rFonts w:ascii="Arial" w:hAnsi="Arial" w:cs="Arial"/>
        </w:rPr>
        <w:alias w:val="Supports other Government policy"/>
        <w:tag w:val="2.1b"/>
        <w:id w:val="-1072493357"/>
        <w:lock w:val="sdtLocked"/>
        <w:placeholder>
          <w:docPart w:val="FEBE7513F8D3485886FBF6FBDC89D746"/>
        </w:placeholder>
      </w:sdtPr>
      <w:sdtEndPr/>
      <w:sdtContent>
        <w:sdt>
          <w:sdtPr>
            <w:rPr>
              <w:rFonts w:ascii="Arial" w:hAnsi="Arial" w:cs="Arial"/>
            </w:rPr>
            <w:alias w:val="Supports other Government policy"/>
            <w:tag w:val="2.1b"/>
            <w:id w:val="108865742"/>
            <w:placeholder>
              <w:docPart w:val="95369762C8C9493BBDB90BF452AED203"/>
            </w:placeholder>
          </w:sdtPr>
          <w:sdtEndPr/>
          <w:sdtContent>
            <w:p w14:paraId="55B4B744" w14:textId="094771A0" w:rsidR="00EC4604" w:rsidRDefault="00EC4604" w:rsidP="00EC4604">
              <w:pPr>
                <w:spacing w:before="100" w:after="100"/>
                <w:rPr>
                  <w:rFonts w:ascii="Arial" w:hAnsi="Arial" w:cs="Arial"/>
                </w:rPr>
              </w:pPr>
              <w:r>
                <w:rPr>
                  <w:rFonts w:ascii="Arial" w:hAnsi="Arial" w:cs="Arial"/>
                </w:rPr>
                <w:t xml:space="preserve">Repairing and strengthening the Berkeley Avenue bridges supports the Government’s policy objectives of providing cleaner energy, healthier and safer streets, and breaking down barriers. </w:t>
              </w:r>
            </w:p>
            <w:p w14:paraId="10E78C84" w14:textId="38842AF3" w:rsidR="00EC4604" w:rsidRDefault="00EC4604" w:rsidP="00EC4604">
              <w:pPr>
                <w:spacing w:before="100" w:after="100"/>
                <w:rPr>
                  <w:rFonts w:ascii="Arial" w:hAnsi="Arial" w:cs="Arial"/>
                </w:rPr>
              </w:pPr>
              <w:r>
                <w:rPr>
                  <w:rFonts w:ascii="Arial" w:hAnsi="Arial" w:cs="Arial"/>
                </w:rPr>
                <w:t xml:space="preserve">The scheme would replace the existing 7.5-tonne GVW restriction with a 26-tonne GVW restriction, reducing the need for HGVs and other restricted vehicles to divert onto less suitable routes. This will lower fuel consumption levels and carbon emissions associated with longer journeys, especially for freight vehicles. This would also improve overall traffic flow and reduce congestion on the road network. More efficient movement of buses and general traffic would contribute to the reduction in vehicle emissions. </w:t>
              </w:r>
            </w:p>
            <w:p w14:paraId="1E064B25" w14:textId="09652D00" w:rsidR="00EC4604" w:rsidRDefault="00EC4604" w:rsidP="00EC4604">
              <w:pPr>
                <w:spacing w:before="100" w:after="100"/>
                <w:rPr>
                  <w:rFonts w:ascii="Arial" w:hAnsi="Arial" w:cs="Arial"/>
                </w:rPr>
              </w:pPr>
              <w:proofErr w:type="spellStart"/>
              <w:r>
                <w:rPr>
                  <w:rFonts w:ascii="Arial" w:hAnsi="Arial" w:cs="Arial"/>
                </w:rPr>
                <w:t>Wihout</w:t>
              </w:r>
              <w:proofErr w:type="spellEnd"/>
              <w:r>
                <w:rPr>
                  <w:rFonts w:ascii="Arial" w:hAnsi="Arial" w:cs="Arial"/>
                </w:rPr>
                <w:t xml:space="preserve"> the proposed scheme, the HGV restriction would continue to constrain the corridors effectiveness and limits network efficiency. Undertaking structural repairs and strengthening addresses these underlying constraints by improving the condition and load carrying capacity of the bridges while enhancing the reliability for users. Reducing congestion by improving the </w:t>
              </w:r>
              <w:r>
                <w:rPr>
                  <w:rFonts w:ascii="Arial" w:hAnsi="Arial" w:cs="Arial"/>
                </w:rPr>
                <w:lastRenderedPageBreak/>
                <w:t xml:space="preserve">effectiveness of the road network will contribute to few collisions, leading to safer streets, and will contribute to improved air quality, resulting in healthier streets for everyone. </w:t>
              </w:r>
            </w:p>
            <w:p w14:paraId="727D7DD7" w14:textId="5C629954" w:rsidR="00EC4604" w:rsidRDefault="00EC4604" w:rsidP="00EC4604">
              <w:pPr>
                <w:spacing w:before="100" w:after="100"/>
                <w:rPr>
                  <w:rFonts w:ascii="Arial" w:hAnsi="Arial" w:cs="Arial"/>
                </w:rPr>
              </w:pPr>
              <w:r>
                <w:rPr>
                  <w:rFonts w:ascii="Arial" w:hAnsi="Arial" w:cs="Arial"/>
                </w:rPr>
                <w:t xml:space="preserve">The Government’s “breaking down barriers” objective is supported by removing the current weight restriction which limits access for HGVs and other vehicles. Removing this constraint would improve connectivity between communities and key economic areas, particularly for local businesses. This will improve access to services, employment, and markets, while supporting </w:t>
              </w:r>
              <w:proofErr w:type="spellStart"/>
              <w:r>
                <w:rPr>
                  <w:rFonts w:ascii="Arial" w:hAnsi="Arial" w:cs="Arial"/>
                </w:rPr>
                <w:t>efficicent</w:t>
              </w:r>
              <w:proofErr w:type="spellEnd"/>
              <w:r>
                <w:rPr>
                  <w:rFonts w:ascii="Arial" w:hAnsi="Arial" w:cs="Arial"/>
                </w:rPr>
                <w:t xml:space="preserve"> and reliable bus services. </w:t>
              </w:r>
            </w:p>
            <w:p w14:paraId="55A76C7A" w14:textId="61FF6412" w:rsidR="00354D0C" w:rsidRDefault="00EC4604" w:rsidP="00EC4604">
              <w:pPr>
                <w:spacing w:before="100" w:after="100"/>
                <w:rPr>
                  <w:rFonts w:ascii="Arial" w:hAnsi="Arial" w:cs="Arial"/>
                </w:rPr>
              </w:pPr>
              <w:r>
                <w:rPr>
                  <w:rFonts w:ascii="Arial" w:hAnsi="Arial" w:cs="Arial"/>
                </w:rPr>
                <w:t xml:space="preserve">Overall, the scheme supports the Governments policy objectives by improving reliability, reducing emissions, and restoring accessibility across the corridor. </w:t>
              </w:r>
            </w:p>
          </w:sdtContent>
        </w:sdt>
      </w:sdtContent>
    </w:sdt>
    <w:p w14:paraId="3A08C79B" w14:textId="0B9462AA" w:rsidR="00A07EFD" w:rsidRDefault="00A07EFD" w:rsidP="00991D5D">
      <w:pPr>
        <w:pStyle w:val="ListParagraph"/>
        <w:numPr>
          <w:ilvl w:val="0"/>
          <w:numId w:val="14"/>
        </w:numPr>
        <w:spacing w:before="100" w:after="100"/>
        <w:rPr>
          <w:rFonts w:ascii="Arial" w:hAnsi="Arial" w:cs="Arial"/>
        </w:rPr>
      </w:pPr>
      <w:r w:rsidRPr="3BC7AEF8">
        <w:rPr>
          <w:rFonts w:ascii="Arial" w:hAnsi="Arial" w:cs="Arial"/>
        </w:rPr>
        <w:t>Explain why this scheme is a local priority</w:t>
      </w:r>
      <w:r w:rsidR="001E7978" w:rsidRPr="3BC7AEF8">
        <w:rPr>
          <w:rFonts w:ascii="Arial" w:hAnsi="Arial" w:cs="Arial"/>
        </w:rPr>
        <w:t>.</w:t>
      </w:r>
      <w:r w:rsidRPr="3BC7AEF8">
        <w:rPr>
          <w:rFonts w:ascii="Arial" w:hAnsi="Arial" w:cs="Arial"/>
        </w:rPr>
        <w:t xml:space="preserve"> (Maximum </w:t>
      </w:r>
      <w:r w:rsidR="008318AF">
        <w:rPr>
          <w:rFonts w:ascii="Arial" w:hAnsi="Arial" w:cs="Arial"/>
        </w:rPr>
        <w:t>25</w:t>
      </w:r>
      <w:r w:rsidR="009B7085" w:rsidRPr="3BC7AEF8">
        <w:rPr>
          <w:rFonts w:ascii="Arial" w:hAnsi="Arial" w:cs="Arial"/>
        </w:rPr>
        <w:t>0</w:t>
      </w:r>
      <w:r w:rsidRPr="3BC7AEF8">
        <w:rPr>
          <w:rFonts w:ascii="Arial" w:hAnsi="Arial" w:cs="Arial"/>
        </w:rPr>
        <w:t xml:space="preserve"> words)</w:t>
      </w:r>
    </w:p>
    <w:p w14:paraId="69001ABE" w14:textId="6D5AE9AC" w:rsidR="00A07EFD" w:rsidRPr="00C23F6D" w:rsidRDefault="00C23F6D" w:rsidP="00991D5D">
      <w:pPr>
        <w:spacing w:before="100" w:after="100"/>
        <w:rPr>
          <w:rFonts w:ascii="Arial" w:hAnsi="Arial" w:cs="Arial"/>
          <w:i/>
          <w:iCs/>
        </w:rPr>
      </w:pPr>
      <w:r w:rsidRPr="00C23F6D">
        <w:rPr>
          <w:rFonts w:ascii="Arial" w:hAnsi="Arial" w:cs="Arial"/>
          <w:i/>
          <w:iCs/>
          <w:sz w:val="22"/>
          <w:szCs w:val="22"/>
        </w:rPr>
        <w:t xml:space="preserve">Provide a summary of the scheme’s alignment to local </w:t>
      </w:r>
      <w:r w:rsidR="00B60B24">
        <w:rPr>
          <w:rFonts w:ascii="Arial" w:hAnsi="Arial" w:cs="Arial"/>
          <w:i/>
          <w:iCs/>
          <w:sz w:val="22"/>
          <w:szCs w:val="22"/>
        </w:rPr>
        <w:t xml:space="preserve">priorities and </w:t>
      </w:r>
      <w:r w:rsidRPr="00C23F6D">
        <w:rPr>
          <w:rFonts w:ascii="Arial" w:hAnsi="Arial" w:cs="Arial"/>
          <w:i/>
          <w:iCs/>
          <w:sz w:val="22"/>
          <w:szCs w:val="22"/>
        </w:rPr>
        <w:t>polic</w:t>
      </w:r>
      <w:r w:rsidR="00B60B24">
        <w:rPr>
          <w:rFonts w:ascii="Arial" w:hAnsi="Arial" w:cs="Arial"/>
          <w:i/>
          <w:iCs/>
          <w:sz w:val="22"/>
          <w:szCs w:val="22"/>
        </w:rPr>
        <w:t>ies</w:t>
      </w:r>
      <w:r w:rsidRPr="00C23F6D">
        <w:rPr>
          <w:rFonts w:ascii="Arial" w:hAnsi="Arial" w:cs="Arial"/>
          <w:i/>
          <w:iCs/>
          <w:sz w:val="22"/>
          <w:szCs w:val="22"/>
        </w:rPr>
        <w:t xml:space="preserve">. </w:t>
      </w:r>
    </w:p>
    <w:sdt>
      <w:sdtPr>
        <w:rPr>
          <w:rFonts w:ascii="Arial" w:hAnsi="Arial" w:cs="Arial"/>
        </w:rPr>
        <w:alias w:val="Summary alignment local policy"/>
        <w:tag w:val="2.1c"/>
        <w:id w:val="1628352500"/>
        <w:lock w:val="sdtLocked"/>
        <w:placeholder>
          <w:docPart w:val="7AC83FAEA78B4A9FB6EBC86859A6157D"/>
        </w:placeholder>
      </w:sdtPr>
      <w:sdtEndPr/>
      <w:sdtContent>
        <w:sdt>
          <w:sdtPr>
            <w:rPr>
              <w:rFonts w:ascii="Arial" w:hAnsi="Arial" w:cs="Arial"/>
            </w:rPr>
            <w:alias w:val="Summary alignment local policy"/>
            <w:tag w:val="2.1c"/>
            <w:id w:val="378129257"/>
            <w:placeholder>
              <w:docPart w:val="1187807060DA45E688F453961D1C173A"/>
            </w:placeholder>
          </w:sdtPr>
          <w:sdtEndPr/>
          <w:sdtContent>
            <w:p w14:paraId="731E0A8D" w14:textId="77777777" w:rsidR="001D1655" w:rsidRDefault="001D1655" w:rsidP="001D1655">
              <w:pPr>
                <w:spacing w:before="100" w:after="100"/>
                <w:rPr>
                  <w:rFonts w:ascii="Arial" w:hAnsi="Arial" w:cs="Arial"/>
                </w:rPr>
              </w:pPr>
              <w:r>
                <w:rPr>
                  <w:rFonts w:ascii="Arial" w:hAnsi="Arial" w:cs="Arial"/>
                </w:rPr>
                <w:t>The repairs to the Berkeley Avenue Railway Bridge and Canal Bridge strongly aligns with the 2025-28 Reading Council Plan, 2024-40 Reading Transport Strategy, and the Reading Climate Emergency Strategy 2020-25.</w:t>
              </w:r>
            </w:p>
            <w:p w14:paraId="6287BA82" w14:textId="77777777" w:rsidR="001D1655" w:rsidRDefault="001D1655" w:rsidP="001D1655">
              <w:pPr>
                <w:spacing w:before="100" w:after="100"/>
                <w:rPr>
                  <w:rFonts w:ascii="Arial" w:hAnsi="Arial" w:cs="Arial"/>
                </w:rPr>
              </w:pPr>
              <w:r>
                <w:rPr>
                  <w:rFonts w:ascii="Arial" w:hAnsi="Arial" w:cs="Arial"/>
                </w:rPr>
                <w:t xml:space="preserve">The priorities of the Reading Council Plan </w:t>
              </w:r>
              <w:proofErr w:type="gramStart"/>
              <w:r>
                <w:rPr>
                  <w:rFonts w:ascii="Arial" w:hAnsi="Arial" w:cs="Arial"/>
                </w:rPr>
                <w:t>includes</w:t>
              </w:r>
              <w:proofErr w:type="gramEnd"/>
              <w:r>
                <w:rPr>
                  <w:rFonts w:ascii="Arial" w:hAnsi="Arial" w:cs="Arial"/>
                </w:rPr>
                <w:t xml:space="preserve"> delivering a sustainable and healthy environment and reducing Reading’s carbon footprint. This requires improvements to public transport in Reading, along with investments in roads and bridges. Providing structural repairs to the bridges on Berkeley Avenue strongly aligns with this plan. The repairs will protect buses on the number 11 route, by removing the need for this key bus route corridor to be closed or diverted regularly for required maintenance. The Council Plan also identifies that investing in infrastructure such as bridges is a priority and will therefore strongly support this scheme.  </w:t>
              </w:r>
            </w:p>
            <w:p w14:paraId="0C0AEDAA" w14:textId="77777777" w:rsidR="001D1655" w:rsidRDefault="001D1655" w:rsidP="001D1655">
              <w:pPr>
                <w:spacing w:before="100" w:after="100"/>
                <w:rPr>
                  <w:rFonts w:ascii="Arial" w:hAnsi="Arial" w:cs="Arial"/>
                </w:rPr>
              </w:pPr>
              <w:r w:rsidRPr="00277727">
                <w:rPr>
                  <w:rFonts w:ascii="Arial" w:hAnsi="Arial" w:cs="Arial"/>
                </w:rPr>
                <w:t xml:space="preserve">Repairing the Berkeley Avenue railway and canal bridges </w:t>
              </w:r>
              <w:r>
                <w:rPr>
                  <w:rFonts w:ascii="Arial" w:hAnsi="Arial" w:cs="Arial"/>
                </w:rPr>
                <w:t>is supported by</w:t>
              </w:r>
              <w:r w:rsidRPr="00277727">
                <w:rPr>
                  <w:rFonts w:ascii="Arial" w:hAnsi="Arial" w:cs="Arial"/>
                </w:rPr>
                <w:t xml:space="preserve"> the Reading Transport Strategy and the Reading Climate Emergency Strategy by enabling more efficient</w:t>
              </w:r>
              <w:r>
                <w:rPr>
                  <w:rFonts w:ascii="Arial" w:hAnsi="Arial" w:cs="Arial"/>
                </w:rPr>
                <w:t xml:space="preserve"> </w:t>
              </w:r>
              <w:r w:rsidRPr="00277727">
                <w:rPr>
                  <w:rFonts w:ascii="Arial" w:hAnsi="Arial" w:cs="Arial"/>
                </w:rPr>
                <w:t xml:space="preserve">movement across the network. </w:t>
              </w:r>
              <w:r>
                <w:rPr>
                  <w:rFonts w:ascii="Arial" w:hAnsi="Arial" w:cs="Arial"/>
                </w:rPr>
                <w:t>The structural repairs will improve efficiency and reduce disruption on the strategic road network, enabling</w:t>
              </w:r>
              <w:r w:rsidRPr="00277727">
                <w:rPr>
                  <w:rFonts w:ascii="Arial" w:hAnsi="Arial" w:cs="Arial"/>
                </w:rPr>
                <w:t xml:space="preserve"> bus</w:t>
              </w:r>
              <w:r>
                <w:rPr>
                  <w:rFonts w:ascii="Arial" w:hAnsi="Arial" w:cs="Arial"/>
                </w:rPr>
                <w:t xml:space="preserve"> journeys to operate more effectively, which benefits those who rely on public transport, and helps to encourage a</w:t>
              </w:r>
              <w:r w:rsidRPr="00277727">
                <w:rPr>
                  <w:rFonts w:ascii="Arial" w:hAnsi="Arial" w:cs="Arial"/>
                </w:rPr>
                <w:t xml:space="preserve"> modal shift away from private cars. </w:t>
              </w:r>
              <w:r>
                <w:rPr>
                  <w:rFonts w:ascii="Arial" w:hAnsi="Arial" w:cs="Arial"/>
                </w:rPr>
                <w:t>Also</w:t>
              </w:r>
              <w:r w:rsidRPr="00277727">
                <w:rPr>
                  <w:rFonts w:ascii="Arial" w:hAnsi="Arial" w:cs="Arial"/>
                </w:rPr>
                <w:t xml:space="preserve">, HGVs </w:t>
              </w:r>
              <w:r>
                <w:rPr>
                  <w:rFonts w:ascii="Arial" w:hAnsi="Arial" w:cs="Arial"/>
                </w:rPr>
                <w:t xml:space="preserve">will be able </w:t>
              </w:r>
              <w:r w:rsidRPr="00277727">
                <w:rPr>
                  <w:rFonts w:ascii="Arial" w:hAnsi="Arial" w:cs="Arial"/>
                </w:rPr>
                <w:t xml:space="preserve">to use a more direct </w:t>
              </w:r>
              <w:proofErr w:type="gramStart"/>
              <w:r w:rsidRPr="00277727">
                <w:rPr>
                  <w:rFonts w:ascii="Arial" w:hAnsi="Arial" w:cs="Arial"/>
                </w:rPr>
                <w:t>route</w:t>
              </w:r>
              <w:proofErr w:type="gramEnd"/>
              <w:r>
                <w:rPr>
                  <w:rFonts w:ascii="Arial" w:hAnsi="Arial" w:cs="Arial"/>
                </w:rPr>
                <w:t xml:space="preserve"> and vehicles will not be forced to divert frequently, which will </w:t>
              </w:r>
              <w:r w:rsidRPr="00277727">
                <w:rPr>
                  <w:rFonts w:ascii="Arial" w:hAnsi="Arial" w:cs="Arial"/>
                </w:rPr>
                <w:t>reduce congestion</w:t>
              </w:r>
              <w:r>
                <w:rPr>
                  <w:rFonts w:ascii="Arial" w:hAnsi="Arial" w:cs="Arial"/>
                </w:rPr>
                <w:t xml:space="preserve"> </w:t>
              </w:r>
              <w:r w:rsidRPr="00277727">
                <w:rPr>
                  <w:rFonts w:ascii="Arial" w:hAnsi="Arial" w:cs="Arial"/>
                </w:rPr>
                <w:t xml:space="preserve">on </w:t>
              </w:r>
              <w:r>
                <w:rPr>
                  <w:rFonts w:ascii="Arial" w:hAnsi="Arial" w:cs="Arial"/>
                </w:rPr>
                <w:t xml:space="preserve">the </w:t>
              </w:r>
              <w:r w:rsidRPr="00277727">
                <w:rPr>
                  <w:rFonts w:ascii="Arial" w:hAnsi="Arial" w:cs="Arial"/>
                </w:rPr>
                <w:t xml:space="preserve">surrounding roads. </w:t>
              </w:r>
            </w:p>
            <w:p w14:paraId="3E5D1687" w14:textId="6C6E439B" w:rsidR="006A4AF0" w:rsidRPr="00A07EFD" w:rsidRDefault="001D1655" w:rsidP="001D1655">
              <w:pPr>
                <w:spacing w:before="100" w:after="100"/>
                <w:rPr>
                  <w:rFonts w:ascii="Arial" w:hAnsi="Arial" w:cs="Arial"/>
                </w:rPr>
              </w:pPr>
              <w:r>
                <w:rPr>
                  <w:rFonts w:ascii="Arial" w:hAnsi="Arial" w:cs="Arial"/>
                </w:rPr>
                <w:t>T</w:t>
              </w:r>
              <w:r w:rsidRPr="00277727">
                <w:rPr>
                  <w:rFonts w:ascii="Arial" w:hAnsi="Arial" w:cs="Arial"/>
                </w:rPr>
                <w:t>h</w:t>
              </w:r>
              <w:r>
                <w:rPr>
                  <w:rFonts w:ascii="Arial" w:hAnsi="Arial" w:cs="Arial"/>
                </w:rPr>
                <w:t>is</w:t>
              </w:r>
              <w:r w:rsidRPr="00277727">
                <w:rPr>
                  <w:rFonts w:ascii="Arial" w:hAnsi="Arial" w:cs="Arial"/>
                </w:rPr>
                <w:t xml:space="preserve"> scheme aligns with the Climate Emergency Strategy’s objectives</w:t>
              </w:r>
              <w:r>
                <w:rPr>
                  <w:rFonts w:ascii="Arial" w:hAnsi="Arial" w:cs="Arial"/>
                </w:rPr>
                <w:t xml:space="preserve"> by contributing to reduced </w:t>
              </w:r>
              <w:r w:rsidRPr="00277727">
                <w:rPr>
                  <w:rFonts w:ascii="Arial" w:hAnsi="Arial" w:cs="Arial"/>
                </w:rPr>
                <w:t>transport emissions, improve</w:t>
              </w:r>
              <w:r>
                <w:rPr>
                  <w:rFonts w:ascii="Arial" w:hAnsi="Arial" w:cs="Arial"/>
                </w:rPr>
                <w:t>d</w:t>
              </w:r>
              <w:r w:rsidRPr="00277727">
                <w:rPr>
                  <w:rFonts w:ascii="Arial" w:hAnsi="Arial" w:cs="Arial"/>
                </w:rPr>
                <w:t xml:space="preserve"> air quality</w:t>
              </w:r>
              <w:r>
                <w:rPr>
                  <w:rFonts w:ascii="Arial" w:hAnsi="Arial" w:cs="Arial"/>
                </w:rPr>
                <w:t>,</w:t>
              </w:r>
              <w:r w:rsidRPr="00277727">
                <w:rPr>
                  <w:rFonts w:ascii="Arial" w:hAnsi="Arial" w:cs="Arial"/>
                </w:rPr>
                <w:t xml:space="preserve"> and a healthier, more sustainable Reading</w:t>
              </w:r>
              <w:r>
                <w:rPr>
                  <w:rFonts w:ascii="Arial" w:hAnsi="Arial" w:cs="Arial"/>
                </w:rPr>
                <w:t>.</w:t>
              </w:r>
            </w:p>
          </w:sdtContent>
        </w:sdt>
      </w:sdtContent>
    </w:sdt>
    <w:p w14:paraId="6E718F9F" w14:textId="21828B4D" w:rsidR="009052D3" w:rsidRPr="001F6A54" w:rsidRDefault="009052D3" w:rsidP="00991D5D">
      <w:pPr>
        <w:pStyle w:val="ListParagraph"/>
        <w:numPr>
          <w:ilvl w:val="0"/>
          <w:numId w:val="14"/>
        </w:numPr>
        <w:spacing w:before="100" w:after="100"/>
        <w:rPr>
          <w:rFonts w:ascii="Arial" w:hAnsi="Arial" w:cs="Arial"/>
        </w:rPr>
      </w:pPr>
      <w:r w:rsidRPr="001F6A54">
        <w:rPr>
          <w:rFonts w:ascii="Arial" w:hAnsi="Arial" w:cs="Arial"/>
        </w:rPr>
        <w:t>Summarise engagement with local stakeholders</w:t>
      </w:r>
      <w:r w:rsidR="00DA218B">
        <w:rPr>
          <w:rFonts w:ascii="Arial" w:hAnsi="Arial" w:cs="Arial"/>
        </w:rPr>
        <w:t>, any joint-owners</w:t>
      </w:r>
      <w:r w:rsidRPr="001F6A54">
        <w:rPr>
          <w:rFonts w:ascii="Arial" w:hAnsi="Arial" w:cs="Arial"/>
        </w:rPr>
        <w:t>, levels of support</w:t>
      </w:r>
      <w:r w:rsidR="00DA218B">
        <w:rPr>
          <w:rFonts w:ascii="Arial" w:hAnsi="Arial" w:cs="Arial"/>
        </w:rPr>
        <w:t xml:space="preserve"> for the scheme</w:t>
      </w:r>
      <w:r w:rsidRPr="001F6A54">
        <w:rPr>
          <w:rFonts w:ascii="Arial" w:hAnsi="Arial" w:cs="Arial"/>
        </w:rPr>
        <w:t xml:space="preserve"> and explain any controversial elements. (Maximum 250 words).</w:t>
      </w:r>
    </w:p>
    <w:p w14:paraId="159FA76C" w14:textId="3AB06D02" w:rsidR="009052D3" w:rsidRPr="00D72059" w:rsidRDefault="009052D3" w:rsidP="00991D5D">
      <w:pPr>
        <w:spacing w:before="100" w:after="100"/>
        <w:rPr>
          <w:rFonts w:ascii="Arial" w:hAnsi="Arial" w:cs="Arial"/>
          <w:i/>
          <w:iCs/>
          <w:sz w:val="22"/>
          <w:szCs w:val="22"/>
        </w:rPr>
      </w:pPr>
      <w:r w:rsidRPr="00D72059">
        <w:rPr>
          <w:rFonts w:ascii="Arial" w:hAnsi="Arial" w:cs="Arial"/>
          <w:i/>
          <w:iCs/>
          <w:sz w:val="22"/>
          <w:szCs w:val="22"/>
        </w:rPr>
        <w:t>Summarise support from</w:t>
      </w:r>
      <w:r w:rsidR="0003144E">
        <w:rPr>
          <w:rFonts w:ascii="Arial" w:hAnsi="Arial" w:cs="Arial"/>
          <w:i/>
          <w:iCs/>
          <w:sz w:val="22"/>
          <w:szCs w:val="22"/>
        </w:rPr>
        <w:t xml:space="preserve"> relevant stakeholders such as</w:t>
      </w:r>
      <w:r w:rsidRPr="00D72059">
        <w:rPr>
          <w:rFonts w:ascii="Arial" w:hAnsi="Arial" w:cs="Arial"/>
          <w:i/>
          <w:iCs/>
          <w:sz w:val="22"/>
          <w:szCs w:val="22"/>
        </w:rPr>
        <w:t xml:space="preserve"> the Local MP</w:t>
      </w:r>
      <w:r w:rsidR="009430D6">
        <w:rPr>
          <w:rFonts w:ascii="Arial" w:hAnsi="Arial" w:cs="Arial"/>
          <w:i/>
          <w:iCs/>
          <w:sz w:val="22"/>
          <w:szCs w:val="22"/>
        </w:rPr>
        <w:t xml:space="preserve">, </w:t>
      </w:r>
      <w:r w:rsidR="007F3DA2">
        <w:rPr>
          <w:rFonts w:ascii="Arial" w:hAnsi="Arial" w:cs="Arial"/>
          <w:i/>
          <w:iCs/>
          <w:sz w:val="22"/>
          <w:szCs w:val="22"/>
        </w:rPr>
        <w:t>E</w:t>
      </w:r>
      <w:r w:rsidR="009430D6">
        <w:rPr>
          <w:rFonts w:ascii="Arial" w:hAnsi="Arial" w:cs="Arial"/>
          <w:i/>
          <w:iCs/>
          <w:sz w:val="22"/>
          <w:szCs w:val="22"/>
        </w:rPr>
        <w:t>lect</w:t>
      </w:r>
      <w:r w:rsidR="00E425A7">
        <w:rPr>
          <w:rFonts w:ascii="Arial" w:hAnsi="Arial" w:cs="Arial"/>
          <w:i/>
          <w:iCs/>
          <w:sz w:val="22"/>
          <w:szCs w:val="22"/>
        </w:rPr>
        <w:t>e</w:t>
      </w:r>
      <w:r w:rsidR="009430D6">
        <w:rPr>
          <w:rFonts w:ascii="Arial" w:hAnsi="Arial" w:cs="Arial"/>
          <w:i/>
          <w:iCs/>
          <w:sz w:val="22"/>
          <w:szCs w:val="22"/>
        </w:rPr>
        <w:t xml:space="preserve">d </w:t>
      </w:r>
      <w:r w:rsidR="00E425A7">
        <w:rPr>
          <w:rFonts w:ascii="Arial" w:hAnsi="Arial" w:cs="Arial"/>
          <w:i/>
          <w:iCs/>
          <w:sz w:val="22"/>
          <w:szCs w:val="22"/>
        </w:rPr>
        <w:t>M</w:t>
      </w:r>
      <w:r w:rsidR="009430D6">
        <w:rPr>
          <w:rFonts w:ascii="Arial" w:hAnsi="Arial" w:cs="Arial"/>
          <w:i/>
          <w:iCs/>
          <w:sz w:val="22"/>
          <w:szCs w:val="22"/>
        </w:rPr>
        <w:t>embers</w:t>
      </w:r>
      <w:r w:rsidRPr="00D72059">
        <w:rPr>
          <w:rFonts w:ascii="Arial" w:hAnsi="Arial" w:cs="Arial"/>
          <w:i/>
          <w:iCs/>
          <w:sz w:val="22"/>
          <w:szCs w:val="22"/>
        </w:rPr>
        <w:t xml:space="preserve"> relevant combined authorities, National Highways, Network Rail</w:t>
      </w:r>
      <w:r w:rsidR="00DA218B">
        <w:rPr>
          <w:rFonts w:ascii="Arial" w:hAnsi="Arial" w:cs="Arial"/>
          <w:i/>
          <w:iCs/>
          <w:sz w:val="22"/>
          <w:szCs w:val="22"/>
        </w:rPr>
        <w:t xml:space="preserve">, neighbouring </w:t>
      </w:r>
      <w:r w:rsidR="0061614A">
        <w:rPr>
          <w:rFonts w:ascii="Arial" w:hAnsi="Arial" w:cs="Arial"/>
          <w:i/>
          <w:iCs/>
          <w:sz w:val="22"/>
          <w:szCs w:val="22"/>
        </w:rPr>
        <w:t>LHAs</w:t>
      </w:r>
      <w:r w:rsidR="00A60C29">
        <w:rPr>
          <w:rFonts w:ascii="Arial" w:hAnsi="Arial" w:cs="Arial"/>
          <w:i/>
          <w:iCs/>
          <w:sz w:val="22"/>
          <w:szCs w:val="22"/>
        </w:rPr>
        <w:t xml:space="preserve">, </w:t>
      </w:r>
      <w:r w:rsidR="00EB2A77">
        <w:rPr>
          <w:rFonts w:ascii="Arial" w:hAnsi="Arial" w:cs="Arial"/>
          <w:i/>
          <w:iCs/>
          <w:sz w:val="22"/>
          <w:szCs w:val="22"/>
        </w:rPr>
        <w:t xml:space="preserve">or </w:t>
      </w:r>
      <w:r w:rsidR="00A60C29">
        <w:rPr>
          <w:rFonts w:ascii="Arial" w:hAnsi="Arial" w:cs="Arial"/>
          <w:i/>
          <w:iCs/>
          <w:sz w:val="22"/>
          <w:szCs w:val="22"/>
        </w:rPr>
        <w:t>important utility providers</w:t>
      </w:r>
      <w:r>
        <w:rPr>
          <w:rFonts w:ascii="Arial" w:hAnsi="Arial" w:cs="Arial"/>
          <w:i/>
          <w:iCs/>
          <w:sz w:val="22"/>
          <w:szCs w:val="22"/>
        </w:rPr>
        <w:t>.</w:t>
      </w:r>
      <w:r w:rsidRPr="00D72059">
        <w:rPr>
          <w:rFonts w:ascii="Arial" w:hAnsi="Arial" w:cs="Arial"/>
          <w:i/>
          <w:iCs/>
          <w:sz w:val="22"/>
          <w:szCs w:val="22"/>
        </w:rPr>
        <w:t xml:space="preserve"> </w:t>
      </w:r>
    </w:p>
    <w:sdt>
      <w:sdtPr>
        <w:rPr>
          <w:rFonts w:ascii="Arial" w:hAnsi="Arial" w:cs="Arial"/>
        </w:rPr>
        <w:alias w:val="Engagement stakeholders"/>
        <w:tag w:val="2.1d"/>
        <w:id w:val="-72898992"/>
        <w:lock w:val="sdtLocked"/>
        <w:placeholder>
          <w:docPart w:val="A8A825FD558748D8A913F55A623F10F4"/>
        </w:placeholder>
      </w:sdtPr>
      <w:sdtEndPr/>
      <w:sdtContent>
        <w:p w14:paraId="28E69A00" w14:textId="273D3C76" w:rsidR="009052D3" w:rsidRDefault="003D165A" w:rsidP="00991D5D">
          <w:pPr>
            <w:spacing w:before="100" w:after="100"/>
            <w:rPr>
              <w:rFonts w:ascii="Arial" w:hAnsi="Arial" w:cs="Arial"/>
              <w:lang w:val="en-US"/>
            </w:rPr>
          </w:pPr>
          <w:r>
            <w:rPr>
              <w:rFonts w:ascii="Arial" w:hAnsi="Arial" w:cs="Arial"/>
            </w:rPr>
            <w:t xml:space="preserve">Reading Borough Council have </w:t>
          </w:r>
          <w:r w:rsidR="00853873">
            <w:rPr>
              <w:rFonts w:ascii="Arial" w:hAnsi="Arial" w:cs="Arial"/>
            </w:rPr>
            <w:t>made initial enquiries to</w:t>
          </w:r>
          <w:r>
            <w:rPr>
              <w:rFonts w:ascii="Arial" w:hAnsi="Arial" w:cs="Arial"/>
              <w:lang w:val="en-US"/>
            </w:rPr>
            <w:t xml:space="preserve"> the</w:t>
          </w:r>
          <w:r w:rsidRPr="003D165A">
            <w:rPr>
              <w:rFonts w:ascii="Arial" w:hAnsi="Arial" w:cs="Arial"/>
              <w:lang w:val="en-US"/>
            </w:rPr>
            <w:t xml:space="preserve"> Canal and Rivers Trust</w:t>
          </w:r>
          <w:r w:rsidR="00853873">
            <w:rPr>
              <w:rFonts w:ascii="Arial" w:hAnsi="Arial" w:cs="Arial"/>
              <w:lang w:val="en-US"/>
            </w:rPr>
            <w:t xml:space="preserve"> and the Environment Agency regarding the proposed works to Berkeley Avenue Canal Bridge</w:t>
          </w:r>
          <w:r w:rsidRPr="003D165A">
            <w:rPr>
              <w:rFonts w:ascii="Arial" w:hAnsi="Arial" w:cs="Arial"/>
              <w:lang w:val="en-US"/>
            </w:rPr>
            <w:t>.</w:t>
          </w:r>
          <w:r>
            <w:rPr>
              <w:rFonts w:ascii="Arial" w:hAnsi="Arial" w:cs="Arial"/>
              <w:lang w:val="en-US"/>
            </w:rPr>
            <w:t xml:space="preserve"> The </w:t>
          </w:r>
          <w:r w:rsidR="00853873">
            <w:rPr>
              <w:rFonts w:ascii="Arial" w:hAnsi="Arial" w:cs="Arial"/>
              <w:lang w:val="en-US"/>
            </w:rPr>
            <w:t>C</w:t>
          </w:r>
          <w:r>
            <w:rPr>
              <w:rFonts w:ascii="Arial" w:hAnsi="Arial" w:cs="Arial"/>
              <w:lang w:val="en-US"/>
            </w:rPr>
            <w:t>ouncil have also</w:t>
          </w:r>
          <w:r w:rsidRPr="003D165A">
            <w:rPr>
              <w:rFonts w:ascii="Arial" w:hAnsi="Arial" w:cs="Arial"/>
              <w:lang w:val="en-US"/>
            </w:rPr>
            <w:t xml:space="preserve"> engaged with their Highway Network Management team to </w:t>
          </w:r>
          <w:proofErr w:type="gramStart"/>
          <w:r w:rsidRPr="003D165A">
            <w:rPr>
              <w:rFonts w:ascii="Arial" w:hAnsi="Arial" w:cs="Arial"/>
              <w:lang w:val="en-US"/>
            </w:rPr>
            <w:t>agree</w:t>
          </w:r>
          <w:proofErr w:type="gramEnd"/>
          <w:r w:rsidRPr="003D165A">
            <w:rPr>
              <w:rFonts w:ascii="Arial" w:hAnsi="Arial" w:cs="Arial"/>
              <w:lang w:val="en-US"/>
            </w:rPr>
            <w:t xml:space="preserve"> the suitability of proposed traffic diversion routes.</w:t>
          </w:r>
          <w:r w:rsidR="00853873">
            <w:rPr>
              <w:rFonts w:ascii="Arial" w:hAnsi="Arial" w:cs="Arial"/>
              <w:lang w:val="en-US"/>
            </w:rPr>
            <w:t xml:space="preserve"> Existing utility services across the bridges would be affected by the proposed works. In 2017, the Council obtained NRSWA C2 maps and C3 </w:t>
          </w:r>
          <w:r w:rsidR="00084A80">
            <w:rPr>
              <w:rFonts w:ascii="Arial" w:hAnsi="Arial" w:cs="Arial"/>
              <w:lang w:val="en-US"/>
            </w:rPr>
            <w:t xml:space="preserve">cost </w:t>
          </w:r>
          <w:r w:rsidR="00853873">
            <w:rPr>
              <w:rFonts w:ascii="Arial" w:hAnsi="Arial" w:cs="Arial"/>
              <w:lang w:val="en-US"/>
            </w:rPr>
            <w:t>estimates for diversion / protection of utility services</w:t>
          </w:r>
          <w:r w:rsidR="00084A80">
            <w:rPr>
              <w:rFonts w:ascii="Arial" w:hAnsi="Arial" w:cs="Arial"/>
              <w:lang w:val="en-US"/>
            </w:rPr>
            <w:t xml:space="preserve"> during the proposed works. </w:t>
          </w:r>
          <w:r w:rsidR="00103B55">
            <w:rPr>
              <w:rFonts w:ascii="Arial" w:hAnsi="Arial" w:cs="Arial"/>
              <w:lang w:val="en-US"/>
            </w:rPr>
            <w:t>The Council has records of utility services installed a</w:t>
          </w:r>
          <w:r w:rsidR="0006472E">
            <w:rPr>
              <w:rFonts w:ascii="Arial" w:hAnsi="Arial" w:cs="Arial"/>
              <w:lang w:val="en-US"/>
            </w:rPr>
            <w:t>cross</w:t>
          </w:r>
          <w:r w:rsidR="00103B55">
            <w:rPr>
              <w:rFonts w:ascii="Arial" w:hAnsi="Arial" w:cs="Arial"/>
              <w:lang w:val="en-US"/>
            </w:rPr>
            <w:t xml:space="preserve"> the </w:t>
          </w:r>
          <w:r w:rsidR="0006472E">
            <w:rPr>
              <w:rFonts w:ascii="Arial" w:hAnsi="Arial" w:cs="Arial"/>
              <w:lang w:val="en-US"/>
            </w:rPr>
            <w:t>bridges</w:t>
          </w:r>
          <w:r w:rsidR="00103B55">
            <w:rPr>
              <w:rFonts w:ascii="Arial" w:hAnsi="Arial" w:cs="Arial"/>
              <w:lang w:val="en-US"/>
            </w:rPr>
            <w:t xml:space="preserve"> after 2017 and </w:t>
          </w:r>
          <w:proofErr w:type="gramStart"/>
          <w:r w:rsidR="00103B55">
            <w:rPr>
              <w:rFonts w:ascii="Arial" w:hAnsi="Arial" w:cs="Arial"/>
              <w:lang w:val="en-US"/>
            </w:rPr>
            <w:t>intend</w:t>
          </w:r>
          <w:proofErr w:type="gramEnd"/>
          <w:r w:rsidR="00103B55">
            <w:rPr>
              <w:rFonts w:ascii="Arial" w:hAnsi="Arial" w:cs="Arial"/>
              <w:lang w:val="en-US"/>
            </w:rPr>
            <w:t xml:space="preserve"> to obtain </w:t>
          </w:r>
          <w:r w:rsidR="00084A80">
            <w:rPr>
              <w:rFonts w:ascii="Arial" w:hAnsi="Arial" w:cs="Arial"/>
              <w:lang w:val="en-US"/>
            </w:rPr>
            <w:t xml:space="preserve">C4 costs </w:t>
          </w:r>
          <w:r w:rsidR="00BE08F4">
            <w:rPr>
              <w:rFonts w:ascii="Arial" w:hAnsi="Arial" w:cs="Arial"/>
              <w:lang w:val="en-US"/>
            </w:rPr>
            <w:t>as soon as preliminary scheme design</w:t>
          </w:r>
          <w:r w:rsidR="0006472E">
            <w:rPr>
              <w:rFonts w:ascii="Arial" w:hAnsi="Arial" w:cs="Arial"/>
              <w:lang w:val="en-US"/>
            </w:rPr>
            <w:t xml:space="preserve"> is </w:t>
          </w:r>
          <w:r w:rsidR="00BE08F4">
            <w:rPr>
              <w:rFonts w:ascii="Arial" w:hAnsi="Arial" w:cs="Arial"/>
              <w:lang w:val="en-US"/>
            </w:rPr>
            <w:t>completed</w:t>
          </w:r>
          <w:r w:rsidR="0006472E">
            <w:rPr>
              <w:rFonts w:ascii="Arial" w:hAnsi="Arial" w:cs="Arial"/>
              <w:lang w:val="en-US"/>
            </w:rPr>
            <w:t>.</w:t>
          </w:r>
          <w:r w:rsidR="00084A80">
            <w:rPr>
              <w:rFonts w:ascii="Arial" w:hAnsi="Arial" w:cs="Arial"/>
              <w:lang w:val="en-US"/>
            </w:rPr>
            <w:t xml:space="preserve"> </w:t>
          </w:r>
        </w:p>
        <w:p w14:paraId="71D42DF4" w14:textId="77777777" w:rsidR="00073B0B" w:rsidRDefault="00073B0B" w:rsidP="00991D5D">
          <w:pPr>
            <w:spacing w:before="100" w:after="100"/>
            <w:rPr>
              <w:rFonts w:ascii="Arial" w:hAnsi="Arial" w:cs="Arial"/>
              <w:lang w:val="en-US"/>
            </w:rPr>
          </w:pPr>
        </w:p>
        <w:p w14:paraId="27C77933" w14:textId="3F9B7D8D" w:rsidR="00B11E9C" w:rsidRPr="00B11E9C" w:rsidRDefault="00073B0B" w:rsidP="004E2CF4">
          <w:pPr>
            <w:numPr>
              <w:ilvl w:val="1"/>
              <w:numId w:val="22"/>
            </w:numPr>
            <w:spacing w:before="100" w:after="100"/>
            <w:rPr>
              <w:rFonts w:ascii="Arial" w:hAnsi="Arial" w:cs="Arial"/>
            </w:rPr>
          </w:pPr>
          <w:r w:rsidRPr="00253D93">
            <w:rPr>
              <w:rFonts w:ascii="Arial" w:hAnsi="Arial" w:cs="Arial"/>
              <w:lang w:val="en-US"/>
            </w:rPr>
            <w:lastRenderedPageBreak/>
            <w:t>T</w:t>
          </w:r>
          <w:r w:rsidR="00CC4A00" w:rsidRPr="00253D93">
            <w:rPr>
              <w:rFonts w:ascii="Arial" w:hAnsi="Arial" w:cs="Arial"/>
              <w:lang w:val="en-US"/>
            </w:rPr>
            <w:t xml:space="preserve">he Council </w:t>
          </w:r>
          <w:r w:rsidR="008F7592">
            <w:rPr>
              <w:rFonts w:ascii="Arial" w:hAnsi="Arial" w:cs="Arial"/>
              <w:lang w:val="en-US"/>
            </w:rPr>
            <w:t>Leadersh</w:t>
          </w:r>
          <w:r w:rsidR="00B11E9C">
            <w:rPr>
              <w:rFonts w:ascii="Arial" w:hAnsi="Arial" w:cs="Arial"/>
              <w:lang w:val="en-US"/>
            </w:rPr>
            <w:t>i</w:t>
          </w:r>
          <w:r w:rsidR="008F7592">
            <w:rPr>
              <w:rFonts w:ascii="Arial" w:hAnsi="Arial" w:cs="Arial"/>
              <w:lang w:val="en-US"/>
            </w:rPr>
            <w:t>p fully s</w:t>
          </w:r>
          <w:r w:rsidR="00B11E9C">
            <w:rPr>
              <w:rFonts w:ascii="Arial" w:hAnsi="Arial" w:cs="Arial"/>
              <w:lang w:val="en-US"/>
            </w:rPr>
            <w:t>u</w:t>
          </w:r>
          <w:r w:rsidR="008F7592">
            <w:rPr>
              <w:rFonts w:ascii="Arial" w:hAnsi="Arial" w:cs="Arial"/>
              <w:lang w:val="en-US"/>
            </w:rPr>
            <w:t xml:space="preserve">pports </w:t>
          </w:r>
          <w:r w:rsidR="00F30B86" w:rsidRPr="00253D93">
            <w:rPr>
              <w:rFonts w:ascii="Arial" w:hAnsi="Arial" w:cs="Arial"/>
              <w:lang w:val="en-US"/>
            </w:rPr>
            <w:t>the scheme</w:t>
          </w:r>
          <w:r w:rsidR="00E16BC3" w:rsidRPr="00253D93">
            <w:rPr>
              <w:rFonts w:ascii="Arial" w:hAnsi="Arial" w:cs="Arial"/>
              <w:lang w:val="en-US"/>
            </w:rPr>
            <w:t xml:space="preserve"> </w:t>
          </w:r>
          <w:r w:rsidR="00B02950" w:rsidRPr="00253D93">
            <w:rPr>
              <w:rFonts w:ascii="Arial" w:hAnsi="Arial" w:cs="Arial"/>
              <w:lang w:val="en-US"/>
            </w:rPr>
            <w:t xml:space="preserve">as it meets our </w:t>
          </w:r>
          <w:r w:rsidR="00131BBB">
            <w:rPr>
              <w:rFonts w:ascii="Arial" w:hAnsi="Arial" w:cs="Arial"/>
              <w:lang w:val="en-US"/>
            </w:rPr>
            <w:t xml:space="preserve">published </w:t>
          </w:r>
          <w:r w:rsidR="00253D93" w:rsidRPr="00253D93">
            <w:rPr>
              <w:rFonts w:ascii="Arial" w:hAnsi="Arial" w:cs="Arial"/>
              <w:lang w:val="en-US"/>
            </w:rPr>
            <w:t>pri</w:t>
          </w:r>
          <w:r w:rsidR="008F7592">
            <w:rPr>
              <w:rFonts w:ascii="Arial" w:hAnsi="Arial" w:cs="Arial"/>
              <w:lang w:val="en-US"/>
            </w:rPr>
            <w:t>orities</w:t>
          </w:r>
          <w:r w:rsidR="00253D93" w:rsidRPr="00253D93">
            <w:rPr>
              <w:rFonts w:ascii="Arial" w:hAnsi="Arial" w:cs="Arial"/>
              <w:lang w:val="en-US"/>
            </w:rPr>
            <w:t xml:space="preserve"> </w:t>
          </w:r>
          <w:hyperlink r:id="rId13" w:anchor="vision" w:history="1">
            <w:r w:rsidR="00D224E7" w:rsidRPr="00D224E7">
              <w:rPr>
                <w:rStyle w:val="Hyperlink"/>
                <w:rFonts w:ascii="Arial" w:hAnsi="Arial" w:cs="Arial"/>
              </w:rPr>
              <w:t>Council Plan 2025 to 2028 – March 2026 update - Reading Borough Council</w:t>
            </w:r>
          </w:hyperlink>
          <w:r w:rsidR="00D224E7">
            <w:rPr>
              <w:rFonts w:ascii="Arial" w:hAnsi="Arial" w:cs="Arial"/>
              <w:lang w:val="en-US"/>
            </w:rPr>
            <w:t xml:space="preserve"> </w:t>
          </w:r>
        </w:p>
        <w:p w14:paraId="67A7B463" w14:textId="2A8152D9" w:rsidR="004E2CF4" w:rsidRPr="004E2CF4" w:rsidRDefault="00B11E9C" w:rsidP="004E2CF4">
          <w:pPr>
            <w:numPr>
              <w:ilvl w:val="1"/>
              <w:numId w:val="22"/>
            </w:numPr>
            <w:spacing w:before="100" w:after="100"/>
            <w:rPr>
              <w:rFonts w:ascii="Arial" w:hAnsi="Arial" w:cs="Arial"/>
            </w:rPr>
          </w:pPr>
          <w:r>
            <w:rPr>
              <w:rFonts w:ascii="Arial" w:hAnsi="Arial" w:cs="Arial"/>
              <w:lang w:val="en-US"/>
            </w:rPr>
            <w:tab/>
          </w:r>
          <w:r w:rsidR="004E2CF4" w:rsidRPr="004E2CF4">
            <w:rPr>
              <w:rFonts w:ascii="Arial" w:hAnsi="Arial" w:cs="Arial"/>
            </w:rPr>
            <w:t>Promote more equal communities in Reading</w:t>
          </w:r>
        </w:p>
        <w:p w14:paraId="27C0177A" w14:textId="3E5426F3" w:rsidR="004E2CF4" w:rsidRPr="004E2CF4" w:rsidRDefault="00B11E9C" w:rsidP="004E2CF4">
          <w:pPr>
            <w:numPr>
              <w:ilvl w:val="1"/>
              <w:numId w:val="22"/>
            </w:numPr>
            <w:tabs>
              <w:tab w:val="num" w:pos="720"/>
            </w:tabs>
            <w:spacing w:before="100" w:after="100"/>
            <w:rPr>
              <w:rFonts w:ascii="Arial" w:hAnsi="Arial" w:cs="Arial"/>
            </w:rPr>
          </w:pPr>
          <w:r>
            <w:rPr>
              <w:rFonts w:ascii="Arial" w:hAnsi="Arial" w:cs="Arial"/>
            </w:rPr>
            <w:tab/>
          </w:r>
          <w:r w:rsidR="004E2CF4" w:rsidRPr="004E2CF4">
            <w:rPr>
              <w:rFonts w:ascii="Arial" w:hAnsi="Arial" w:cs="Arial"/>
            </w:rPr>
            <w:t>Secure Reading’s economic and cultural success</w:t>
          </w:r>
        </w:p>
        <w:p w14:paraId="0F51712D" w14:textId="3D670322" w:rsidR="004E2CF4" w:rsidRPr="004E2CF4" w:rsidRDefault="00B11E9C" w:rsidP="004E2CF4">
          <w:pPr>
            <w:numPr>
              <w:ilvl w:val="1"/>
              <w:numId w:val="22"/>
            </w:numPr>
            <w:tabs>
              <w:tab w:val="num" w:pos="720"/>
            </w:tabs>
            <w:spacing w:before="100" w:after="100"/>
            <w:rPr>
              <w:rFonts w:ascii="Arial" w:hAnsi="Arial" w:cs="Arial"/>
            </w:rPr>
          </w:pPr>
          <w:r>
            <w:rPr>
              <w:rFonts w:ascii="Arial" w:hAnsi="Arial" w:cs="Arial"/>
            </w:rPr>
            <w:tab/>
          </w:r>
          <w:r w:rsidR="004E2CF4" w:rsidRPr="004E2CF4">
            <w:rPr>
              <w:rFonts w:ascii="Arial" w:hAnsi="Arial" w:cs="Arial"/>
            </w:rPr>
            <w:t>Deliver a sustainable and healthy environment and reduce Reading’s carbon footprint</w:t>
          </w:r>
        </w:p>
        <w:p w14:paraId="426F7442" w14:textId="33EFF470" w:rsidR="004E2CF4" w:rsidRPr="004E2CF4" w:rsidRDefault="00B11E9C" w:rsidP="004E2CF4">
          <w:pPr>
            <w:numPr>
              <w:ilvl w:val="1"/>
              <w:numId w:val="22"/>
            </w:numPr>
            <w:tabs>
              <w:tab w:val="num" w:pos="720"/>
            </w:tabs>
            <w:spacing w:before="100" w:after="100"/>
            <w:rPr>
              <w:rFonts w:ascii="Arial" w:hAnsi="Arial" w:cs="Arial"/>
            </w:rPr>
          </w:pPr>
          <w:r>
            <w:rPr>
              <w:rFonts w:ascii="Arial" w:hAnsi="Arial" w:cs="Arial"/>
            </w:rPr>
            <w:tab/>
          </w:r>
          <w:r w:rsidR="004E2CF4" w:rsidRPr="004E2CF4">
            <w:rPr>
              <w:rFonts w:ascii="Arial" w:hAnsi="Arial" w:cs="Arial"/>
            </w:rPr>
            <w:t>Safeguard and support the health and wellbeing of Reading’s adults and children</w:t>
          </w:r>
        </w:p>
        <w:p w14:paraId="01FAD5F8" w14:textId="77777777" w:rsidR="00B11E9C" w:rsidRDefault="00B11E9C" w:rsidP="00B11E9C">
          <w:pPr>
            <w:numPr>
              <w:ilvl w:val="1"/>
              <w:numId w:val="22"/>
            </w:numPr>
            <w:tabs>
              <w:tab w:val="num" w:pos="720"/>
            </w:tabs>
            <w:spacing w:before="100" w:after="100"/>
            <w:rPr>
              <w:rFonts w:ascii="Arial" w:hAnsi="Arial" w:cs="Arial"/>
            </w:rPr>
          </w:pPr>
          <w:r>
            <w:rPr>
              <w:rFonts w:ascii="Arial" w:hAnsi="Arial" w:cs="Arial"/>
            </w:rPr>
            <w:tab/>
          </w:r>
          <w:r w:rsidR="004E2CF4" w:rsidRPr="004E2CF4">
            <w:rPr>
              <w:rFonts w:ascii="Arial" w:hAnsi="Arial" w:cs="Arial"/>
            </w:rPr>
            <w:t>Ensure Reading Borough Council is fit for the future</w:t>
          </w:r>
        </w:p>
        <w:p w14:paraId="7E256FB8" w14:textId="7AE538AB" w:rsidR="00073B0B" w:rsidRPr="00B11E9C" w:rsidRDefault="00B11E9C" w:rsidP="00B11E9C">
          <w:pPr>
            <w:numPr>
              <w:ilvl w:val="1"/>
              <w:numId w:val="22"/>
            </w:numPr>
            <w:tabs>
              <w:tab w:val="num" w:pos="720"/>
            </w:tabs>
            <w:spacing w:before="100" w:after="100"/>
            <w:rPr>
              <w:rFonts w:ascii="Arial" w:hAnsi="Arial" w:cs="Arial"/>
            </w:rPr>
          </w:pPr>
          <w:r>
            <w:rPr>
              <w:rFonts w:ascii="Arial" w:hAnsi="Arial" w:cs="Arial"/>
            </w:rPr>
            <w:t xml:space="preserve"> </w:t>
          </w:r>
          <w:r w:rsidR="00711C13">
            <w:rPr>
              <w:rFonts w:ascii="Arial" w:hAnsi="Arial" w:cs="Arial"/>
            </w:rPr>
            <w:tab/>
            <w:t xml:space="preserve">This scheme will </w:t>
          </w:r>
          <w:r w:rsidR="00253D93" w:rsidRPr="00B11E9C">
            <w:rPr>
              <w:rFonts w:ascii="Arial" w:hAnsi="Arial" w:cs="Arial"/>
              <w:lang w:val="en-US"/>
            </w:rPr>
            <w:t>mak</w:t>
          </w:r>
          <w:r w:rsidR="00711C13">
            <w:rPr>
              <w:rFonts w:ascii="Arial" w:hAnsi="Arial" w:cs="Arial"/>
              <w:lang w:val="en-US"/>
            </w:rPr>
            <w:t>e</w:t>
          </w:r>
          <w:r w:rsidR="00253D93" w:rsidRPr="00B11E9C">
            <w:rPr>
              <w:rFonts w:ascii="Arial" w:hAnsi="Arial" w:cs="Arial"/>
            </w:rPr>
            <w:t xml:space="preserve"> travel more secure, safe and comfortable for all users of the public </w:t>
          </w:r>
          <w:r w:rsidR="00711C13">
            <w:rPr>
              <w:rFonts w:ascii="Arial" w:hAnsi="Arial" w:cs="Arial"/>
            </w:rPr>
            <w:tab/>
          </w:r>
          <w:r w:rsidR="00253D93" w:rsidRPr="00B11E9C">
            <w:rPr>
              <w:rFonts w:ascii="Arial" w:hAnsi="Arial" w:cs="Arial"/>
            </w:rPr>
            <w:t>highway and</w:t>
          </w:r>
          <w:r w:rsidR="00711C13">
            <w:rPr>
              <w:rFonts w:ascii="Arial" w:hAnsi="Arial" w:cs="Arial"/>
            </w:rPr>
            <w:t xml:space="preserve"> </w:t>
          </w:r>
          <w:r w:rsidR="00253D93" w:rsidRPr="00B11E9C">
            <w:rPr>
              <w:rFonts w:ascii="Arial" w:hAnsi="Arial" w:cs="Arial"/>
            </w:rPr>
            <w:t xml:space="preserve">to provide conditions that are as safe as reasonably practical having regards </w:t>
          </w:r>
          <w:r w:rsidR="00711C13">
            <w:rPr>
              <w:rFonts w:ascii="Arial" w:hAnsi="Arial" w:cs="Arial"/>
            </w:rPr>
            <w:tab/>
          </w:r>
          <w:r w:rsidR="00253D93" w:rsidRPr="00B11E9C">
            <w:rPr>
              <w:rFonts w:ascii="Arial" w:hAnsi="Arial" w:cs="Arial"/>
            </w:rPr>
            <w:t>to financial constraints and statutory duties.</w:t>
          </w:r>
        </w:p>
      </w:sdtContent>
    </w:sdt>
    <w:p w14:paraId="5B3DF669" w14:textId="77777777" w:rsidR="006D4CA9" w:rsidRPr="001F6A54" w:rsidRDefault="006D4CA9" w:rsidP="00991D5D">
      <w:pPr>
        <w:pStyle w:val="ListParagraph"/>
        <w:numPr>
          <w:ilvl w:val="0"/>
          <w:numId w:val="14"/>
        </w:numPr>
        <w:spacing w:before="100" w:after="100"/>
        <w:rPr>
          <w:rFonts w:ascii="Arial" w:hAnsi="Arial" w:cs="Arial"/>
        </w:rPr>
      </w:pPr>
      <w:r w:rsidRPr="001F6A54">
        <w:rPr>
          <w:rFonts w:ascii="Arial" w:hAnsi="Arial" w:cs="Arial"/>
        </w:rPr>
        <w:t>Provide a summary of the local approach to prioritisation of structural maintenance work.</w:t>
      </w:r>
      <w:r w:rsidRPr="001F6A54" w:rsidDel="00E932E8">
        <w:rPr>
          <w:rFonts w:ascii="Arial" w:hAnsi="Arial" w:cs="Arial"/>
        </w:rPr>
        <w:t xml:space="preserve"> </w:t>
      </w:r>
      <w:r w:rsidRPr="001F6A54">
        <w:rPr>
          <w:rFonts w:ascii="Arial" w:hAnsi="Arial" w:cs="Arial"/>
        </w:rPr>
        <w:t>(Maximum 250 words)</w:t>
      </w:r>
    </w:p>
    <w:p w14:paraId="73230F41" w14:textId="5C6D9887" w:rsidR="006D4CA9" w:rsidRPr="00D72059" w:rsidRDefault="008A7CA3" w:rsidP="00991D5D">
      <w:pPr>
        <w:spacing w:before="100" w:after="100"/>
        <w:rPr>
          <w:rFonts w:ascii="Arial" w:hAnsi="Arial" w:cs="Arial"/>
          <w:i/>
          <w:iCs/>
          <w:sz w:val="22"/>
          <w:szCs w:val="22"/>
        </w:rPr>
      </w:pPr>
      <w:r>
        <w:rPr>
          <w:rFonts w:ascii="Arial" w:hAnsi="Arial" w:cs="Arial"/>
          <w:i/>
          <w:iCs/>
          <w:sz w:val="22"/>
          <w:szCs w:val="22"/>
        </w:rPr>
        <w:t>S</w:t>
      </w:r>
      <w:r w:rsidR="006D4CA9" w:rsidRPr="00D72059">
        <w:rPr>
          <w:rFonts w:ascii="Arial" w:hAnsi="Arial" w:cs="Arial"/>
          <w:i/>
          <w:iCs/>
          <w:sz w:val="22"/>
          <w:szCs w:val="22"/>
        </w:rPr>
        <w:t>et out any weighting, scoring or other methodology which explains why this scheme has not been subject to work prior to this point</w:t>
      </w:r>
      <w:r w:rsidR="006D4CA9">
        <w:rPr>
          <w:rFonts w:ascii="Arial" w:hAnsi="Arial" w:cs="Arial"/>
          <w:i/>
          <w:iCs/>
          <w:sz w:val="22"/>
          <w:szCs w:val="22"/>
        </w:rPr>
        <w:t>.</w:t>
      </w:r>
      <w:r w:rsidR="006D4CA9" w:rsidRPr="00D72059">
        <w:rPr>
          <w:rFonts w:ascii="Arial" w:hAnsi="Arial" w:cs="Arial"/>
          <w:i/>
          <w:iCs/>
          <w:sz w:val="22"/>
          <w:szCs w:val="22"/>
        </w:rPr>
        <w:t xml:space="preserve"> </w:t>
      </w:r>
    </w:p>
    <w:sdt>
      <w:sdtPr>
        <w:rPr>
          <w:rFonts w:ascii="Arial" w:hAnsi="Arial" w:cs="Arial"/>
        </w:rPr>
        <w:alias w:val="Summary approach prioritisation"/>
        <w:tag w:val="2.1e"/>
        <w:id w:val="513658304"/>
        <w:lock w:val="sdtLocked"/>
        <w:placeholder>
          <w:docPart w:val="AD29094D7F12485F8B9B819DEEDBE8DC"/>
        </w:placeholder>
      </w:sdtPr>
      <w:sdtEndPr/>
      <w:sdtContent>
        <w:sdt>
          <w:sdtPr>
            <w:rPr>
              <w:rFonts w:ascii="Arial" w:hAnsi="Arial" w:cs="Arial"/>
            </w:rPr>
            <w:alias w:val="Summary approach prioritisation"/>
            <w:tag w:val="2.1e"/>
            <w:id w:val="418754025"/>
            <w:placeholder>
              <w:docPart w:val="64D503304BB945C09B1C3163BA1B2BFA"/>
            </w:placeholder>
          </w:sdtPr>
          <w:sdtEndPr/>
          <w:sdtContent>
            <w:sdt>
              <w:sdtPr>
                <w:rPr>
                  <w:rFonts w:ascii="Arial" w:hAnsi="Arial" w:cs="Arial"/>
                </w:rPr>
                <w:alias w:val="Summary approach prioritisation"/>
                <w:tag w:val="2.1e"/>
                <w:id w:val="349226940"/>
                <w:placeholder>
                  <w:docPart w:val="EB354CE2408245FBAC0F9CCEC4248259"/>
                </w:placeholder>
              </w:sdtPr>
              <w:sdtEndPr/>
              <w:sdtContent>
                <w:p w14:paraId="74445F90" w14:textId="7F43F8AF" w:rsidR="00EC4604" w:rsidRDefault="00EC4604" w:rsidP="00EC4604">
                  <w:pPr>
                    <w:spacing w:before="100" w:after="100"/>
                    <w:rPr>
                      <w:rFonts w:ascii="Arial" w:hAnsi="Arial" w:cs="Arial"/>
                    </w:rPr>
                  </w:pPr>
                  <w:r>
                    <w:rPr>
                      <w:rFonts w:ascii="Arial" w:hAnsi="Arial" w:cs="Arial"/>
                    </w:rPr>
                    <w:t xml:space="preserve">At a local level, Reading Borough Council adopts a structured approach to prioritising structural maintenance work in line with the criteria set out in the Well-managed Highway </w:t>
                  </w:r>
                  <w:proofErr w:type="spellStart"/>
                  <w:r>
                    <w:rPr>
                      <w:rFonts w:ascii="Arial" w:hAnsi="Arial" w:cs="Arial"/>
                    </w:rPr>
                    <w:t>Infrastruture</w:t>
                  </w:r>
                  <w:proofErr w:type="spellEnd"/>
                  <w:r>
                    <w:rPr>
                      <w:rFonts w:ascii="Arial" w:hAnsi="Arial" w:cs="Arial"/>
                    </w:rPr>
                    <w:t xml:space="preserve"> </w:t>
                  </w:r>
                  <w:proofErr w:type="spellStart"/>
                  <w:r>
                    <w:rPr>
                      <w:rFonts w:ascii="Arial" w:hAnsi="Arial" w:cs="Arial"/>
                    </w:rPr>
                    <w:t>ACoP</w:t>
                  </w:r>
                  <w:proofErr w:type="spellEnd"/>
                  <w:r>
                    <w:rPr>
                      <w:rFonts w:ascii="Arial" w:hAnsi="Arial" w:cs="Arial"/>
                    </w:rPr>
                    <w:t>. The approach consider</w:t>
                  </w:r>
                  <w:r w:rsidR="0039384F">
                    <w:rPr>
                      <w:rFonts w:ascii="Arial" w:hAnsi="Arial" w:cs="Arial"/>
                    </w:rPr>
                    <w:t>s</w:t>
                  </w:r>
                  <w:r>
                    <w:rPr>
                      <w:rFonts w:ascii="Arial" w:hAnsi="Arial" w:cs="Arial"/>
                    </w:rPr>
                    <w:t xml:space="preserve"> the safety &amp; functionality of the structures, the benefits or dis-benefits produced by addressing or not addressing a need, and the socio-economic and environmental impacts of not addressing a need. The condition of structural elements and load carrying capacity of </w:t>
                  </w:r>
                  <w:r w:rsidR="00AB23A3">
                    <w:rPr>
                      <w:rFonts w:ascii="Arial" w:hAnsi="Arial" w:cs="Arial"/>
                    </w:rPr>
                    <w:t xml:space="preserve">the </w:t>
                  </w:r>
                  <w:r>
                    <w:rPr>
                      <w:rFonts w:ascii="Arial" w:hAnsi="Arial" w:cs="Arial"/>
                    </w:rPr>
                    <w:t>structure</w:t>
                  </w:r>
                  <w:r w:rsidR="00AB23A3">
                    <w:rPr>
                      <w:rFonts w:ascii="Arial" w:hAnsi="Arial" w:cs="Arial"/>
                    </w:rPr>
                    <w:t>s</w:t>
                  </w:r>
                  <w:r>
                    <w:rPr>
                      <w:rFonts w:ascii="Arial" w:hAnsi="Arial" w:cs="Arial"/>
                    </w:rPr>
                    <w:t xml:space="preserve"> are considered for the safety &amp; functionality criterion. For the benefits or disbenefits criterion, whole life costs, journey times and network disruption are considered. </w:t>
                  </w:r>
                  <w:r>
                    <w:rPr>
                      <w:rFonts w:ascii="Arial" w:hAnsi="Arial" w:cs="Arial"/>
                      <w:lang w:val="en-US"/>
                    </w:rPr>
                    <w:t xml:space="preserve">In addition, maintenance work prioritisation is influenced by available budgets due to the significant negative impact of a maintenance scheme spanning </w:t>
                  </w:r>
                  <w:r w:rsidR="00AB23A3">
                    <w:rPr>
                      <w:rFonts w:ascii="Arial" w:hAnsi="Arial" w:cs="Arial"/>
                      <w:lang w:val="en-US"/>
                    </w:rPr>
                    <w:t>several</w:t>
                  </w:r>
                  <w:r>
                    <w:rPr>
                      <w:rFonts w:ascii="Arial" w:hAnsi="Arial" w:cs="Arial"/>
                      <w:lang w:val="en-US"/>
                    </w:rPr>
                    <w:t xml:space="preserve"> years.</w:t>
                  </w:r>
                </w:p>
                <w:p w14:paraId="7E1310FE" w14:textId="3FCE3552" w:rsidR="00EC4604" w:rsidRDefault="00EC4604" w:rsidP="00EC4604">
                  <w:pPr>
                    <w:spacing w:before="100" w:after="100"/>
                    <w:rPr>
                      <w:rFonts w:ascii="Arial" w:hAnsi="Arial" w:cs="Arial"/>
                      <w:lang w:val="en-US"/>
                    </w:rPr>
                  </w:pPr>
                  <w:r>
                    <w:rPr>
                      <w:rFonts w:ascii="Arial" w:hAnsi="Arial" w:cs="Arial"/>
                    </w:rPr>
                    <w:t xml:space="preserve">The </w:t>
                  </w:r>
                  <w:r w:rsidRPr="00827A96">
                    <w:rPr>
                      <w:rFonts w:ascii="Arial" w:hAnsi="Arial" w:cs="Arial"/>
                      <w:lang w:val="en-US"/>
                    </w:rPr>
                    <w:t>SAVI toolkit</w:t>
                  </w:r>
                  <w:r>
                    <w:rPr>
                      <w:rFonts w:ascii="Arial" w:hAnsi="Arial" w:cs="Arial"/>
                      <w:lang w:val="en-US"/>
                    </w:rPr>
                    <w:t xml:space="preserve"> assist</w:t>
                  </w:r>
                  <w:r w:rsidR="00AB23A3">
                    <w:rPr>
                      <w:rFonts w:ascii="Arial" w:hAnsi="Arial" w:cs="Arial"/>
                      <w:lang w:val="en-US"/>
                    </w:rPr>
                    <w:t>s</w:t>
                  </w:r>
                  <w:r>
                    <w:rPr>
                      <w:rFonts w:ascii="Arial" w:hAnsi="Arial" w:cs="Arial"/>
                      <w:lang w:val="en-US"/>
                    </w:rPr>
                    <w:t xml:space="preserve"> with the prioritisation as it incorporates the </w:t>
                  </w:r>
                  <w:proofErr w:type="spellStart"/>
                  <w:r>
                    <w:rPr>
                      <w:rFonts w:ascii="Arial" w:hAnsi="Arial" w:cs="Arial"/>
                      <w:lang w:val="en-US"/>
                    </w:rPr>
                    <w:t>ACoP</w:t>
                  </w:r>
                  <w:proofErr w:type="spellEnd"/>
                  <w:r>
                    <w:rPr>
                      <w:rFonts w:ascii="Arial" w:hAnsi="Arial" w:cs="Arial"/>
                      <w:lang w:val="en-US"/>
                    </w:rPr>
                    <w:t xml:space="preserve"> criteria. The toolkit has assigned a very high priority ranking to the Berkeley Avenue Railway Bridge based on the factors above.   </w:t>
                  </w:r>
                </w:p>
                <w:p w14:paraId="3C7FDFE0" w14:textId="77777777" w:rsidR="00EC4604" w:rsidRDefault="00EC4604" w:rsidP="00EC4604">
                  <w:pPr>
                    <w:spacing w:before="100" w:after="100"/>
                    <w:rPr>
                      <w:rFonts w:ascii="Arial" w:hAnsi="Arial" w:cs="Arial"/>
                      <w:lang w:val="en-US"/>
                    </w:rPr>
                  </w:pPr>
                  <w:r>
                    <w:rPr>
                      <w:rFonts w:ascii="Arial" w:hAnsi="Arial" w:cs="Arial"/>
                      <w:lang w:val="en-US"/>
                    </w:rPr>
                    <w:t xml:space="preserve">This scheme is a local priority as there is a strong desire within </w:t>
                  </w:r>
                  <w:r w:rsidRPr="00827A96">
                    <w:rPr>
                      <w:rFonts w:ascii="Arial" w:hAnsi="Arial" w:cs="Arial"/>
                      <w:lang w:val="en-US"/>
                    </w:rPr>
                    <w:t>R</w:t>
                  </w:r>
                  <w:r>
                    <w:rPr>
                      <w:rFonts w:ascii="Arial" w:hAnsi="Arial" w:cs="Arial"/>
                      <w:lang w:val="en-US"/>
                    </w:rPr>
                    <w:t xml:space="preserve">eading </w:t>
                  </w:r>
                  <w:r w:rsidRPr="00827A96">
                    <w:rPr>
                      <w:rFonts w:ascii="Arial" w:hAnsi="Arial" w:cs="Arial"/>
                      <w:lang w:val="en-US"/>
                    </w:rPr>
                    <w:t>B</w:t>
                  </w:r>
                  <w:r>
                    <w:rPr>
                      <w:rFonts w:ascii="Arial" w:hAnsi="Arial" w:cs="Arial"/>
                      <w:lang w:val="en-US"/>
                    </w:rPr>
                    <w:t xml:space="preserve">orough </w:t>
                  </w:r>
                  <w:r w:rsidRPr="00827A96">
                    <w:rPr>
                      <w:rFonts w:ascii="Arial" w:hAnsi="Arial" w:cs="Arial"/>
                      <w:lang w:val="en-US"/>
                    </w:rPr>
                    <w:t>C</w:t>
                  </w:r>
                  <w:r>
                    <w:rPr>
                      <w:rFonts w:ascii="Arial" w:hAnsi="Arial" w:cs="Arial"/>
                      <w:lang w:val="en-US"/>
                    </w:rPr>
                    <w:t xml:space="preserve">ouncil </w:t>
                  </w:r>
                  <w:r w:rsidRPr="00827A96">
                    <w:rPr>
                      <w:rFonts w:ascii="Arial" w:hAnsi="Arial" w:cs="Arial"/>
                      <w:lang w:val="en-US"/>
                    </w:rPr>
                    <w:t xml:space="preserve">to increase the load carrying capacity from 7.5 </w:t>
                  </w:r>
                  <w:proofErr w:type="spellStart"/>
                  <w:r w:rsidRPr="00827A96">
                    <w:rPr>
                      <w:rFonts w:ascii="Arial" w:hAnsi="Arial" w:cs="Arial"/>
                      <w:lang w:val="en-US"/>
                    </w:rPr>
                    <w:t>tonnes</w:t>
                  </w:r>
                  <w:proofErr w:type="spellEnd"/>
                  <w:r w:rsidRPr="00827A96">
                    <w:rPr>
                      <w:rFonts w:ascii="Arial" w:hAnsi="Arial" w:cs="Arial"/>
                      <w:lang w:val="en-US"/>
                    </w:rPr>
                    <w:t xml:space="preserve"> GVW to </w:t>
                  </w:r>
                  <w:r>
                    <w:rPr>
                      <w:rFonts w:ascii="Arial" w:hAnsi="Arial" w:cs="Arial"/>
                      <w:lang w:val="en-US"/>
                    </w:rPr>
                    <w:t>at least 26</w:t>
                  </w:r>
                  <w:r w:rsidRPr="00827A96">
                    <w:rPr>
                      <w:rFonts w:ascii="Arial" w:hAnsi="Arial" w:cs="Arial"/>
                      <w:lang w:val="en-US"/>
                    </w:rPr>
                    <w:t xml:space="preserve"> </w:t>
                  </w:r>
                  <w:proofErr w:type="spellStart"/>
                  <w:r w:rsidRPr="00827A96">
                    <w:rPr>
                      <w:rFonts w:ascii="Arial" w:hAnsi="Arial" w:cs="Arial"/>
                      <w:lang w:val="en-US"/>
                    </w:rPr>
                    <w:t>tonnes</w:t>
                  </w:r>
                  <w:proofErr w:type="spellEnd"/>
                  <w:r w:rsidRPr="00827A96">
                    <w:rPr>
                      <w:rFonts w:ascii="Arial" w:hAnsi="Arial" w:cs="Arial"/>
                      <w:lang w:val="en-US"/>
                    </w:rPr>
                    <w:t xml:space="preserve"> GVW to accommodate electric buse</w:t>
                  </w:r>
                  <w:r>
                    <w:rPr>
                      <w:rFonts w:ascii="Arial" w:hAnsi="Arial" w:cs="Arial"/>
                      <w:lang w:val="en-US"/>
                    </w:rPr>
                    <w:t xml:space="preserve">s and HGVs. </w:t>
                  </w:r>
                </w:p>
                <w:p w14:paraId="073E3A28" w14:textId="2CA87540" w:rsidR="00827A96" w:rsidRPr="00EC4604" w:rsidRDefault="00EC4604" w:rsidP="00EC4604">
                  <w:pPr>
                    <w:spacing w:before="100" w:after="100"/>
                    <w:rPr>
                      <w:rFonts w:ascii="Arial" w:hAnsi="Arial" w:cs="Arial"/>
                      <w:lang w:val="en-US"/>
                    </w:rPr>
                  </w:pPr>
                  <w:r>
                    <w:rPr>
                      <w:rFonts w:ascii="Arial" w:hAnsi="Arial" w:cs="Arial"/>
                      <w:lang w:val="en-US"/>
                    </w:rPr>
                    <w:t>This scheme has not</w:t>
                  </w:r>
                  <w:r w:rsidR="00AB23A3">
                    <w:rPr>
                      <w:rFonts w:ascii="Arial" w:hAnsi="Arial" w:cs="Arial"/>
                      <w:lang w:val="en-US"/>
                    </w:rPr>
                    <w:t xml:space="preserve"> previously</w:t>
                  </w:r>
                  <w:r>
                    <w:rPr>
                      <w:rFonts w:ascii="Arial" w:hAnsi="Arial" w:cs="Arial"/>
                      <w:lang w:val="en-US"/>
                    </w:rPr>
                    <w:t xml:space="preserve"> been subject to significant structural maintenance work </w:t>
                  </w:r>
                  <w:r w:rsidR="00AB23A3">
                    <w:rPr>
                      <w:rFonts w:ascii="Arial" w:hAnsi="Arial" w:cs="Arial"/>
                      <w:lang w:val="en-US"/>
                    </w:rPr>
                    <w:t xml:space="preserve">as </w:t>
                  </w:r>
                  <w:r>
                    <w:rPr>
                      <w:rFonts w:ascii="Arial" w:hAnsi="Arial" w:cs="Arial"/>
                      <w:lang w:val="en-US"/>
                    </w:rPr>
                    <w:t xml:space="preserve">the Council do not have sufficient funds to cover the required strengthening work to open the bridge to HGVs. There was also an application to the UK governments ‘Highway Maintenance Challenge Fund’ in 2018/19 that did not provide </w:t>
                  </w:r>
                  <w:r w:rsidR="0006472E">
                    <w:rPr>
                      <w:rFonts w:ascii="Arial" w:hAnsi="Arial" w:cs="Arial"/>
                      <w:lang w:val="en-US"/>
                    </w:rPr>
                    <w:t>the desired</w:t>
                  </w:r>
                  <w:r>
                    <w:rPr>
                      <w:rFonts w:ascii="Arial" w:hAnsi="Arial" w:cs="Arial"/>
                      <w:lang w:val="en-US"/>
                    </w:rPr>
                    <w:t xml:space="preserve"> funding for the scheme. </w:t>
                  </w:r>
                </w:p>
              </w:sdtContent>
            </w:sdt>
          </w:sdtContent>
        </w:sdt>
      </w:sdtContent>
    </w:sdt>
    <w:p w14:paraId="0ECA7EDF" w14:textId="738155CC" w:rsidR="00E55375" w:rsidRDefault="00763C7B" w:rsidP="007739E5">
      <w:pPr>
        <w:pStyle w:val="ListParagraph"/>
        <w:numPr>
          <w:ilvl w:val="0"/>
          <w:numId w:val="14"/>
        </w:numPr>
        <w:spacing w:before="100" w:after="100"/>
        <w:rPr>
          <w:rFonts w:ascii="Arial" w:hAnsi="Arial" w:cs="Arial"/>
        </w:rPr>
      </w:pPr>
      <w:r>
        <w:rPr>
          <w:rFonts w:ascii="Arial" w:hAnsi="Arial" w:cs="Arial"/>
        </w:rPr>
        <w:t xml:space="preserve">Provide a summary of why this scheme has been </w:t>
      </w:r>
      <w:r w:rsidR="000D3C70">
        <w:rPr>
          <w:rFonts w:ascii="Arial" w:hAnsi="Arial" w:cs="Arial"/>
        </w:rPr>
        <w:t xml:space="preserve">selected </w:t>
      </w:r>
      <w:r w:rsidR="00E3539B">
        <w:rPr>
          <w:rFonts w:ascii="Arial" w:hAnsi="Arial" w:cs="Arial"/>
        </w:rPr>
        <w:t xml:space="preserve">for </w:t>
      </w:r>
      <w:r w:rsidR="007C110C">
        <w:rPr>
          <w:rFonts w:ascii="Arial" w:hAnsi="Arial" w:cs="Arial"/>
        </w:rPr>
        <w:t xml:space="preserve">this </w:t>
      </w:r>
      <w:r w:rsidR="00053092">
        <w:rPr>
          <w:rFonts w:ascii="Arial" w:hAnsi="Arial" w:cs="Arial"/>
        </w:rPr>
        <w:t xml:space="preserve">application to </w:t>
      </w:r>
      <w:r w:rsidR="00E3539B">
        <w:rPr>
          <w:rFonts w:ascii="Arial" w:hAnsi="Arial" w:cs="Arial"/>
        </w:rPr>
        <w:t>the Structures Fund</w:t>
      </w:r>
      <w:r w:rsidR="001E7978">
        <w:rPr>
          <w:rFonts w:ascii="Arial" w:hAnsi="Arial" w:cs="Arial"/>
        </w:rPr>
        <w:t>.</w:t>
      </w:r>
      <w:r w:rsidR="00E3539B">
        <w:rPr>
          <w:rFonts w:ascii="Arial" w:hAnsi="Arial" w:cs="Arial"/>
        </w:rPr>
        <w:t xml:space="preserve"> (Maximum 250 words)</w:t>
      </w:r>
    </w:p>
    <w:p w14:paraId="70780B15" w14:textId="0575FD63" w:rsidR="00E3539B" w:rsidRPr="004C3FA9" w:rsidRDefault="00962B1B" w:rsidP="007739E5">
      <w:pPr>
        <w:spacing w:before="100" w:after="100"/>
        <w:rPr>
          <w:rFonts w:ascii="Arial" w:hAnsi="Arial" w:cs="Arial"/>
          <w:i/>
          <w:iCs/>
          <w:sz w:val="22"/>
          <w:szCs w:val="22"/>
        </w:rPr>
      </w:pPr>
      <w:r w:rsidRPr="004C3FA9">
        <w:rPr>
          <w:rFonts w:ascii="Arial" w:hAnsi="Arial" w:cs="Arial"/>
          <w:i/>
          <w:iCs/>
          <w:sz w:val="22"/>
          <w:szCs w:val="22"/>
        </w:rPr>
        <w:t xml:space="preserve">Provide </w:t>
      </w:r>
      <w:proofErr w:type="gramStart"/>
      <w:r w:rsidRPr="004C3FA9">
        <w:rPr>
          <w:rFonts w:ascii="Arial" w:hAnsi="Arial" w:cs="Arial"/>
          <w:i/>
          <w:iCs/>
          <w:sz w:val="22"/>
          <w:szCs w:val="22"/>
        </w:rPr>
        <w:t>a brief summary</w:t>
      </w:r>
      <w:proofErr w:type="gramEnd"/>
      <w:r w:rsidRPr="004C3FA9">
        <w:rPr>
          <w:rFonts w:ascii="Arial" w:hAnsi="Arial" w:cs="Arial"/>
          <w:i/>
          <w:iCs/>
          <w:sz w:val="22"/>
          <w:szCs w:val="22"/>
        </w:rPr>
        <w:t xml:space="preserve"> of</w:t>
      </w:r>
      <w:r w:rsidR="00B06F5E" w:rsidRPr="004C3FA9">
        <w:rPr>
          <w:rFonts w:ascii="Arial" w:hAnsi="Arial" w:cs="Arial"/>
          <w:i/>
          <w:iCs/>
          <w:sz w:val="22"/>
          <w:szCs w:val="22"/>
        </w:rPr>
        <w:t xml:space="preserve"> the specific need for this structure is advanced to the </w:t>
      </w:r>
      <w:r w:rsidR="006F2320">
        <w:rPr>
          <w:rFonts w:ascii="Arial" w:hAnsi="Arial" w:cs="Arial"/>
          <w:i/>
          <w:iCs/>
          <w:sz w:val="22"/>
          <w:szCs w:val="22"/>
        </w:rPr>
        <w:t>S</w:t>
      </w:r>
      <w:r w:rsidR="00B06F5E" w:rsidRPr="004C3FA9">
        <w:rPr>
          <w:rFonts w:ascii="Arial" w:hAnsi="Arial" w:cs="Arial"/>
          <w:i/>
          <w:iCs/>
          <w:sz w:val="22"/>
          <w:szCs w:val="22"/>
        </w:rPr>
        <w:t xml:space="preserve">tructures </w:t>
      </w:r>
      <w:r w:rsidR="006F2320">
        <w:rPr>
          <w:rFonts w:ascii="Arial" w:hAnsi="Arial" w:cs="Arial"/>
          <w:i/>
          <w:iCs/>
          <w:sz w:val="22"/>
          <w:szCs w:val="22"/>
        </w:rPr>
        <w:t>F</w:t>
      </w:r>
      <w:r w:rsidR="00B06F5E" w:rsidRPr="004C3FA9">
        <w:rPr>
          <w:rFonts w:ascii="Arial" w:hAnsi="Arial" w:cs="Arial"/>
          <w:i/>
          <w:iCs/>
          <w:sz w:val="22"/>
          <w:szCs w:val="22"/>
        </w:rPr>
        <w:t xml:space="preserve">und. </w:t>
      </w:r>
    </w:p>
    <w:sdt>
      <w:sdtPr>
        <w:rPr>
          <w:rFonts w:ascii="Arial" w:hAnsi="Arial" w:cs="Arial"/>
        </w:rPr>
        <w:alias w:val="Summary of selection"/>
        <w:tag w:val="2.1f"/>
        <w:id w:val="-296067649"/>
        <w:lock w:val="sdtLocked"/>
        <w:placeholder>
          <w:docPart w:val="D14167F5B5DE4CE48376D7695E2A8D0C"/>
        </w:placeholder>
      </w:sdtPr>
      <w:sdtEndPr/>
      <w:sdtContent>
        <w:sdt>
          <w:sdtPr>
            <w:rPr>
              <w:rFonts w:ascii="Arial" w:hAnsi="Arial" w:cs="Arial"/>
            </w:rPr>
            <w:alias w:val="Summary of selection"/>
            <w:tag w:val="2.1f"/>
            <w:id w:val="166069317"/>
            <w:placeholder>
              <w:docPart w:val="B080FBF565F5456791EDE0A85D886181"/>
            </w:placeholder>
          </w:sdtPr>
          <w:sdtEndPr/>
          <w:sdtContent>
            <w:sdt>
              <w:sdtPr>
                <w:rPr>
                  <w:rFonts w:ascii="Arial" w:hAnsi="Arial" w:cs="Arial"/>
                </w:rPr>
                <w:alias w:val="Summary of selection"/>
                <w:tag w:val="2.1f"/>
                <w:id w:val="317386039"/>
                <w:placeholder>
                  <w:docPart w:val="CB1B6E4B629F43E5A594C3AF3AFD3518"/>
                </w:placeholder>
              </w:sdtPr>
              <w:sdtEndPr/>
              <w:sdtContent>
                <w:p w14:paraId="6AF714BC" w14:textId="77777777" w:rsidR="00EA0113" w:rsidRDefault="00EA0113" w:rsidP="00EA0113">
                  <w:pPr>
                    <w:spacing w:before="100" w:after="100"/>
                    <w:rPr>
                      <w:rFonts w:ascii="Arial" w:hAnsi="Arial" w:cs="Arial"/>
                      <w:lang w:val="en-US"/>
                    </w:rPr>
                  </w:pPr>
                  <w:r>
                    <w:rPr>
                      <w:rFonts w:ascii="Arial" w:hAnsi="Arial" w:cs="Arial"/>
                      <w:lang w:val="en-US"/>
                    </w:rPr>
                    <w:t xml:space="preserve">The two Berkeley Avenue bridges have been selected for funding due to the important role they provide </w:t>
                  </w:r>
                  <w:proofErr w:type="gramStart"/>
                  <w:r>
                    <w:rPr>
                      <w:rFonts w:ascii="Arial" w:hAnsi="Arial" w:cs="Arial"/>
                      <w:lang w:val="en-US"/>
                    </w:rPr>
                    <w:t>with</w:t>
                  </w:r>
                  <w:proofErr w:type="gramEnd"/>
                  <w:r>
                    <w:rPr>
                      <w:rFonts w:ascii="Arial" w:hAnsi="Arial" w:cs="Arial"/>
                      <w:lang w:val="en-US"/>
                    </w:rPr>
                    <w:t xml:space="preserve"> maintaining connectivity and supporting public transport and the wider network. </w:t>
                  </w:r>
                </w:p>
                <w:p w14:paraId="23E36E1B" w14:textId="77777777" w:rsidR="00EA0113" w:rsidRDefault="00EA0113" w:rsidP="00EA0113">
                  <w:pPr>
                    <w:spacing w:before="100" w:after="100"/>
                    <w:rPr>
                      <w:rFonts w:ascii="Arial" w:hAnsi="Arial" w:cs="Arial"/>
                      <w:lang w:val="en-US"/>
                    </w:rPr>
                  </w:pPr>
                  <w:r>
                    <w:rPr>
                      <w:rFonts w:ascii="Arial" w:hAnsi="Arial" w:cs="Arial"/>
                      <w:lang w:val="en-US"/>
                    </w:rPr>
                    <w:t xml:space="preserve">The two bridges form a key link within the local highway network and are located on an important public transport corridor that is served by Reading </w:t>
                  </w:r>
                  <w:proofErr w:type="gramStart"/>
                  <w:r>
                    <w:rPr>
                      <w:rFonts w:ascii="Arial" w:hAnsi="Arial" w:cs="Arial"/>
                      <w:lang w:val="en-US"/>
                    </w:rPr>
                    <w:t>buses number</w:t>
                  </w:r>
                  <w:proofErr w:type="gramEnd"/>
                  <w:r>
                    <w:rPr>
                      <w:rFonts w:ascii="Arial" w:hAnsi="Arial" w:cs="Arial"/>
                      <w:lang w:val="en-US"/>
                    </w:rPr>
                    <w:t xml:space="preserve"> </w:t>
                  </w:r>
                  <w:proofErr w:type="gramStart"/>
                  <w:r>
                    <w:rPr>
                      <w:rFonts w:ascii="Arial" w:hAnsi="Arial" w:cs="Arial"/>
                      <w:lang w:val="en-US"/>
                    </w:rPr>
                    <w:t>11 service</w:t>
                  </w:r>
                  <w:proofErr w:type="gramEnd"/>
                  <w:r>
                    <w:rPr>
                      <w:rFonts w:ascii="Arial" w:hAnsi="Arial" w:cs="Arial"/>
                      <w:lang w:val="en-US"/>
                    </w:rPr>
                    <w:t xml:space="preserve">, one of the town’s core orbital routes. The deteriorating condition of the bridges means that several key elements are already in poor condition, with further deterioration forecasted, leading to failure by 2029-30. </w:t>
                  </w:r>
                  <w:r>
                    <w:rPr>
                      <w:rFonts w:ascii="Arial" w:hAnsi="Arial" w:cs="Arial"/>
                      <w:lang w:val="en-US"/>
                    </w:rPr>
                    <w:lastRenderedPageBreak/>
                    <w:t xml:space="preserve">Therefore, the scheme has been prioritised as it is essential to address </w:t>
                  </w:r>
                  <w:proofErr w:type="gramStart"/>
                  <w:r>
                    <w:rPr>
                      <w:rFonts w:ascii="Arial" w:hAnsi="Arial" w:cs="Arial"/>
                      <w:lang w:val="en-US"/>
                    </w:rPr>
                    <w:t>the structural</w:t>
                  </w:r>
                  <w:proofErr w:type="gramEnd"/>
                  <w:r>
                    <w:rPr>
                      <w:rFonts w:ascii="Arial" w:hAnsi="Arial" w:cs="Arial"/>
                      <w:lang w:val="en-US"/>
                    </w:rPr>
                    <w:t xml:space="preserve"> concerns to maintain network resilience and avoid significant community severance, especially as alternative routes would result in longer journey times and reduced reliability, particularly for bus users. </w:t>
                  </w:r>
                </w:p>
                <w:p w14:paraId="6703B462" w14:textId="77777777" w:rsidR="00EA0113" w:rsidRDefault="00EA0113" w:rsidP="00EA0113">
                  <w:pPr>
                    <w:spacing w:before="100" w:after="100"/>
                    <w:rPr>
                      <w:rFonts w:ascii="Arial" w:hAnsi="Arial" w:cs="Arial"/>
                      <w:lang w:val="en-US"/>
                    </w:rPr>
                  </w:pPr>
                  <w:r>
                    <w:rPr>
                      <w:rFonts w:ascii="Arial" w:hAnsi="Arial" w:cs="Arial"/>
                      <w:lang w:val="en-US"/>
                    </w:rPr>
                    <w:t xml:space="preserve">This scheme has also been selected to restore higher load-carrying capacity of the bridges as the current weight restriction prevents HGVs from using the corridor. In the absence of suitable intervention, buses would also be prevented from using the corridor </w:t>
                  </w:r>
                  <w:proofErr w:type="gramStart"/>
                  <w:r>
                    <w:rPr>
                      <w:rFonts w:ascii="Arial" w:hAnsi="Arial" w:cs="Arial"/>
                      <w:lang w:val="en-US"/>
                    </w:rPr>
                    <w:t>in the near future</w:t>
                  </w:r>
                  <w:proofErr w:type="gramEnd"/>
                  <w:r>
                    <w:rPr>
                      <w:rFonts w:ascii="Arial" w:hAnsi="Arial" w:cs="Arial"/>
                      <w:lang w:val="en-US"/>
                    </w:rPr>
                    <w:t xml:space="preserve">. Therefore, strengthening works are necessary to reinstate access for most vehicles, including heavier electric buses. </w:t>
                  </w:r>
                </w:p>
                <w:p w14:paraId="62B54BD3" w14:textId="48FD3EC7" w:rsidR="00827A96" w:rsidRPr="00EA0113" w:rsidRDefault="00EA0113" w:rsidP="00EA0113">
                  <w:pPr>
                    <w:spacing w:before="100" w:after="100"/>
                    <w:rPr>
                      <w:rFonts w:ascii="Arial" w:hAnsi="Arial" w:cs="Arial"/>
                      <w:lang w:val="en-US"/>
                    </w:rPr>
                  </w:pPr>
                  <w:r>
                    <w:rPr>
                      <w:rFonts w:ascii="Arial" w:hAnsi="Arial" w:cs="Arial"/>
                      <w:lang w:val="en-US"/>
                    </w:rPr>
                    <w:t xml:space="preserve">Overall, the scheme has been selected because it addresses an urgent and escalating infrastructure risk. Carrying out important strengthening works will provide safeguards for an important bus corridor and improve network resilience to support future transport demands. </w:t>
                  </w:r>
                </w:p>
              </w:sdtContent>
            </w:sdt>
          </w:sdtContent>
        </w:sdt>
      </w:sdtContent>
    </w:sdt>
    <w:p w14:paraId="34E0F390" w14:textId="2D859D4C" w:rsidR="00BF5931" w:rsidRDefault="00BF5931" w:rsidP="007739E5">
      <w:pPr>
        <w:pStyle w:val="ListParagraph"/>
        <w:numPr>
          <w:ilvl w:val="0"/>
          <w:numId w:val="14"/>
        </w:numPr>
        <w:spacing w:before="100" w:after="100"/>
        <w:rPr>
          <w:rFonts w:ascii="Arial" w:hAnsi="Arial" w:cs="Arial"/>
        </w:rPr>
      </w:pPr>
      <w:r w:rsidRPr="3BC7AEF8">
        <w:rPr>
          <w:rFonts w:ascii="Arial" w:hAnsi="Arial" w:cs="Arial"/>
        </w:rPr>
        <w:t xml:space="preserve">Summarise the </w:t>
      </w:r>
      <w:r w:rsidR="008318AF">
        <w:rPr>
          <w:rFonts w:ascii="Arial" w:hAnsi="Arial" w:cs="Arial"/>
        </w:rPr>
        <w:t xml:space="preserve">impacts of not delivering this scheme </w:t>
      </w:r>
      <w:r w:rsidR="00BD5E04" w:rsidRPr="3BC7AEF8">
        <w:rPr>
          <w:rFonts w:ascii="Arial" w:hAnsi="Arial" w:cs="Arial"/>
        </w:rPr>
        <w:t>(</w:t>
      </w:r>
      <w:r w:rsidRPr="3BC7AEF8">
        <w:rPr>
          <w:rFonts w:ascii="Arial" w:hAnsi="Arial" w:cs="Arial"/>
        </w:rPr>
        <w:t>Maximum 250 words)</w:t>
      </w:r>
      <w:r w:rsidR="00BD5E04" w:rsidRPr="3BC7AEF8">
        <w:rPr>
          <w:rFonts w:ascii="Arial" w:hAnsi="Arial" w:cs="Arial"/>
        </w:rPr>
        <w:t>.</w:t>
      </w:r>
    </w:p>
    <w:p w14:paraId="42CA28C2" w14:textId="55ABC620" w:rsidR="00BD5E04" w:rsidRDefault="00552E29" w:rsidP="007739E5">
      <w:pPr>
        <w:spacing w:before="100" w:after="100"/>
        <w:rPr>
          <w:rFonts w:ascii="Arial" w:hAnsi="Arial" w:cs="Arial"/>
          <w:i/>
          <w:iCs/>
          <w:sz w:val="22"/>
          <w:szCs w:val="22"/>
        </w:rPr>
      </w:pPr>
      <w:r>
        <w:rPr>
          <w:rFonts w:ascii="Arial" w:hAnsi="Arial" w:cs="Arial"/>
          <w:i/>
          <w:iCs/>
          <w:sz w:val="22"/>
          <w:szCs w:val="22"/>
        </w:rPr>
        <w:t xml:space="preserve">The response </w:t>
      </w:r>
      <w:r w:rsidR="006301BC">
        <w:rPr>
          <w:rFonts w:ascii="Arial" w:hAnsi="Arial" w:cs="Arial"/>
          <w:i/>
          <w:iCs/>
          <w:sz w:val="22"/>
          <w:szCs w:val="22"/>
        </w:rPr>
        <w:t>should</w:t>
      </w:r>
      <w:r w:rsidR="00BD5E04" w:rsidRPr="00D72059">
        <w:rPr>
          <w:rFonts w:ascii="Arial" w:hAnsi="Arial" w:cs="Arial"/>
          <w:i/>
          <w:iCs/>
          <w:sz w:val="22"/>
          <w:szCs w:val="22"/>
        </w:rPr>
        <w:t xml:space="preserve"> consider the impact of not delivering the scheme, such as community severance, lengthy diversion routes or impacts on other infrastructure. </w:t>
      </w:r>
    </w:p>
    <w:sdt>
      <w:sdtPr>
        <w:rPr>
          <w:rFonts w:ascii="Arial" w:hAnsi="Arial" w:cs="Arial"/>
          <w:sz w:val="22"/>
          <w:szCs w:val="22"/>
        </w:rPr>
        <w:alias w:val="Summary impacts of not delivering"/>
        <w:tag w:val="2.1g"/>
        <w:id w:val="-1785422122"/>
        <w:lock w:val="sdtLocked"/>
        <w:placeholder>
          <w:docPart w:val="983B3459FB114F2CA1F4CE0F6F9BBC07"/>
        </w:placeholder>
      </w:sdtPr>
      <w:sdtEndPr/>
      <w:sdtContent>
        <w:sdt>
          <w:sdtPr>
            <w:rPr>
              <w:rFonts w:ascii="Arial" w:hAnsi="Arial" w:cs="Arial"/>
              <w:sz w:val="22"/>
              <w:szCs w:val="22"/>
            </w:rPr>
            <w:alias w:val="Summary impacts of not delivering"/>
            <w:tag w:val="2.1g"/>
            <w:id w:val="87050944"/>
            <w:placeholder>
              <w:docPart w:val="97C606441A884A6CB9218A07DEB7A0B9"/>
            </w:placeholder>
          </w:sdtPr>
          <w:sdtEndPr/>
          <w:sdtContent>
            <w:sdt>
              <w:sdtPr>
                <w:rPr>
                  <w:rFonts w:ascii="Arial" w:hAnsi="Arial" w:cs="Arial"/>
                  <w:sz w:val="22"/>
                  <w:szCs w:val="22"/>
                </w:rPr>
                <w:alias w:val="Summary impacts of not delivering"/>
                <w:tag w:val="2.1g"/>
                <w:id w:val="1488289331"/>
                <w:placeholder>
                  <w:docPart w:val="58F5C185A99640929AE4EFAA7F5B38C1"/>
                </w:placeholder>
              </w:sdtPr>
              <w:sdtEndPr/>
              <w:sdtContent>
                <w:p w14:paraId="5DE00B35" w14:textId="0FC9F82C" w:rsidR="00EA0113" w:rsidRDefault="00EA0113" w:rsidP="00EA0113">
                  <w:pPr>
                    <w:spacing w:before="100" w:after="100"/>
                    <w:rPr>
                      <w:rFonts w:ascii="Arial" w:hAnsi="Arial" w:cs="Arial"/>
                      <w:sz w:val="22"/>
                      <w:szCs w:val="22"/>
                    </w:rPr>
                  </w:pPr>
                  <w:r>
                    <w:rPr>
                      <w:rFonts w:ascii="Arial" w:hAnsi="Arial" w:cs="Arial"/>
                      <w:sz w:val="22"/>
                      <w:szCs w:val="22"/>
                    </w:rPr>
                    <w:t xml:space="preserve">The impacts of not delivering the proposed scheme to the Berkeley Avenue Railway and Canal bridges is that it would lead to significant adverse impacts on connectivity, communities, and the wider transport network. Without the scheme, and in line with the Council’s objective of maintaining connectivity across the route, very frequent costly and disruptive minor repairs would be required for the bridges to remain in operation and safe for use over the next 60 years, subject to availability of funds within the local transport budgets. Even with these repairs taking place, the existing 7.5-tonne weight </w:t>
                  </w:r>
                  <w:proofErr w:type="spellStart"/>
                  <w:r>
                    <w:rPr>
                      <w:rFonts w:ascii="Arial" w:hAnsi="Arial" w:cs="Arial"/>
                      <w:sz w:val="22"/>
                      <w:szCs w:val="22"/>
                    </w:rPr>
                    <w:t>restruction</w:t>
                  </w:r>
                  <w:proofErr w:type="spellEnd"/>
                  <w:r>
                    <w:rPr>
                      <w:rFonts w:ascii="Arial" w:hAnsi="Arial" w:cs="Arial"/>
                      <w:sz w:val="22"/>
                      <w:szCs w:val="22"/>
                    </w:rPr>
                    <w:t xml:space="preserve"> would remain in place</w:t>
                  </w:r>
                  <w:r w:rsidR="00AB23A3">
                    <w:rPr>
                      <w:rFonts w:ascii="Arial" w:hAnsi="Arial" w:cs="Arial"/>
                      <w:sz w:val="22"/>
                      <w:szCs w:val="22"/>
                    </w:rPr>
                    <w:t xml:space="preserve">, </w:t>
                  </w:r>
                  <w:r>
                    <w:rPr>
                      <w:rFonts w:ascii="Arial" w:hAnsi="Arial" w:cs="Arial"/>
                      <w:sz w:val="22"/>
                      <w:szCs w:val="22"/>
                    </w:rPr>
                    <w:t>result</w:t>
                  </w:r>
                  <w:r w:rsidR="00AB23A3">
                    <w:rPr>
                      <w:rFonts w:ascii="Arial" w:hAnsi="Arial" w:cs="Arial"/>
                      <w:sz w:val="22"/>
                      <w:szCs w:val="22"/>
                    </w:rPr>
                    <w:t>ing</w:t>
                  </w:r>
                  <w:r>
                    <w:rPr>
                      <w:rFonts w:ascii="Arial" w:hAnsi="Arial" w:cs="Arial"/>
                      <w:sz w:val="22"/>
                      <w:szCs w:val="22"/>
                    </w:rPr>
                    <w:t xml:space="preserve"> in negative impacts for local businesses, especially for construction and freight business.</w:t>
                  </w:r>
                </w:p>
                <w:p w14:paraId="771ADE9F" w14:textId="1A1DFFC4" w:rsidR="00EA0113" w:rsidRDefault="00EA0113" w:rsidP="00EA0113">
                  <w:pPr>
                    <w:spacing w:before="100" w:after="100"/>
                    <w:rPr>
                      <w:rFonts w:ascii="Arial" w:hAnsi="Arial" w:cs="Arial"/>
                      <w:sz w:val="22"/>
                      <w:szCs w:val="22"/>
                    </w:rPr>
                  </w:pPr>
                  <w:r>
                    <w:rPr>
                      <w:rFonts w:ascii="Arial" w:hAnsi="Arial" w:cs="Arial"/>
                      <w:sz w:val="22"/>
                      <w:szCs w:val="22"/>
                    </w:rPr>
                    <w:t>The HGV restriction limits access for freight and larger vehicles</w:t>
                  </w:r>
                  <w:r w:rsidR="00AB23A3">
                    <w:rPr>
                      <w:rFonts w:ascii="Arial" w:hAnsi="Arial" w:cs="Arial"/>
                      <w:sz w:val="22"/>
                      <w:szCs w:val="22"/>
                    </w:rPr>
                    <w:t>,</w:t>
                  </w:r>
                  <w:r>
                    <w:rPr>
                      <w:rFonts w:ascii="Arial" w:hAnsi="Arial" w:cs="Arial"/>
                      <w:sz w:val="22"/>
                      <w:szCs w:val="22"/>
                    </w:rPr>
                    <w:t xml:space="preserve"> which force</w:t>
                  </w:r>
                  <w:r w:rsidR="00AB23A3">
                    <w:rPr>
                      <w:rFonts w:ascii="Arial" w:hAnsi="Arial" w:cs="Arial"/>
                      <w:sz w:val="22"/>
                      <w:szCs w:val="22"/>
                    </w:rPr>
                    <w:t>s</w:t>
                  </w:r>
                  <w:r>
                    <w:rPr>
                      <w:rFonts w:ascii="Arial" w:hAnsi="Arial" w:cs="Arial"/>
                      <w:sz w:val="22"/>
                      <w:szCs w:val="22"/>
                    </w:rPr>
                    <w:t xml:space="preserve"> them onto longer and less desirable routes. This increases journey times, reduces reliability, and increases congestion on the local road network. The higher congestion, carbon emissions, and noise negatively </w:t>
                  </w:r>
                  <w:proofErr w:type="gramStart"/>
                  <w:r>
                    <w:rPr>
                      <w:rFonts w:ascii="Arial" w:hAnsi="Arial" w:cs="Arial"/>
                      <w:sz w:val="22"/>
                      <w:szCs w:val="22"/>
                    </w:rPr>
                    <w:t>affect</w:t>
                  </w:r>
                  <w:r w:rsidR="00AB23A3">
                    <w:rPr>
                      <w:rFonts w:ascii="Arial" w:hAnsi="Arial" w:cs="Arial"/>
                      <w:sz w:val="22"/>
                      <w:szCs w:val="22"/>
                    </w:rPr>
                    <w:t>s</w:t>
                  </w:r>
                  <w:proofErr w:type="gramEnd"/>
                  <w:r>
                    <w:rPr>
                      <w:rFonts w:ascii="Arial" w:hAnsi="Arial" w:cs="Arial"/>
                      <w:sz w:val="22"/>
                      <w:szCs w:val="22"/>
                    </w:rPr>
                    <w:t xml:space="preserve"> communities nearby.</w:t>
                  </w:r>
                </w:p>
                <w:p w14:paraId="5CDB68F4" w14:textId="6D296342" w:rsidR="00EA0113" w:rsidRDefault="00EA0113" w:rsidP="00EA0113">
                  <w:pPr>
                    <w:spacing w:before="100" w:after="100"/>
                    <w:rPr>
                      <w:rFonts w:ascii="Arial" w:hAnsi="Arial" w:cs="Arial"/>
                      <w:sz w:val="22"/>
                      <w:szCs w:val="22"/>
                    </w:rPr>
                  </w:pPr>
                  <w:r>
                    <w:rPr>
                      <w:rFonts w:ascii="Arial" w:hAnsi="Arial" w:cs="Arial"/>
                      <w:sz w:val="22"/>
                      <w:szCs w:val="22"/>
                    </w:rPr>
                    <w:t xml:space="preserve">Bus services will continue to operate along the </w:t>
                  </w:r>
                  <w:proofErr w:type="gramStart"/>
                  <w:r>
                    <w:rPr>
                      <w:rFonts w:ascii="Arial" w:hAnsi="Arial" w:cs="Arial"/>
                      <w:sz w:val="22"/>
                      <w:szCs w:val="22"/>
                    </w:rPr>
                    <w:t>corridor</w:t>
                  </w:r>
                  <w:proofErr w:type="gramEnd"/>
                  <w:r>
                    <w:rPr>
                      <w:rFonts w:ascii="Arial" w:hAnsi="Arial" w:cs="Arial"/>
                      <w:sz w:val="22"/>
                      <w:szCs w:val="22"/>
                    </w:rPr>
                    <w:t xml:space="preserve"> but their movements are more constrained and congested compared to if the bridges were open for all traffic. This results in </w:t>
                  </w:r>
                  <w:r w:rsidR="00AB23A3">
                    <w:rPr>
                      <w:rFonts w:ascii="Arial" w:hAnsi="Arial" w:cs="Arial"/>
                      <w:sz w:val="22"/>
                      <w:szCs w:val="22"/>
                    </w:rPr>
                    <w:t xml:space="preserve">bus </w:t>
                  </w:r>
                  <w:r>
                    <w:rPr>
                      <w:rFonts w:ascii="Arial" w:hAnsi="Arial" w:cs="Arial"/>
                      <w:sz w:val="22"/>
                      <w:szCs w:val="22"/>
                    </w:rPr>
                    <w:t>journey times being less reliable and there being reduced accessibility to employment, education, and key services. This disproportionately impacts those who are more reliant on public transport and can caus</w:t>
                  </w:r>
                  <w:r w:rsidR="00AB23A3">
                    <w:rPr>
                      <w:rFonts w:ascii="Arial" w:hAnsi="Arial" w:cs="Arial"/>
                      <w:sz w:val="22"/>
                      <w:szCs w:val="22"/>
                    </w:rPr>
                    <w:t xml:space="preserve">e </w:t>
                  </w:r>
                  <w:r>
                    <w:rPr>
                      <w:rFonts w:ascii="Arial" w:hAnsi="Arial" w:cs="Arial"/>
                      <w:sz w:val="22"/>
                      <w:szCs w:val="22"/>
                    </w:rPr>
                    <w:t>increased car dependency.</w:t>
                  </w:r>
                </w:p>
                <w:p w14:paraId="61869AAA" w14:textId="5DC84018" w:rsidR="00576961" w:rsidRPr="007739E5" w:rsidRDefault="00AB23A3" w:rsidP="00EA0113">
                  <w:pPr>
                    <w:spacing w:before="100" w:after="100"/>
                    <w:rPr>
                      <w:rFonts w:ascii="Arial" w:hAnsi="Arial" w:cs="Arial"/>
                      <w:sz w:val="22"/>
                      <w:szCs w:val="22"/>
                    </w:rPr>
                  </w:pPr>
                  <w:r>
                    <w:rPr>
                      <w:rFonts w:ascii="Arial" w:hAnsi="Arial" w:cs="Arial"/>
                      <w:sz w:val="22"/>
                      <w:szCs w:val="22"/>
                    </w:rPr>
                    <w:t>N</w:t>
                  </w:r>
                  <w:r w:rsidR="00EA0113">
                    <w:rPr>
                      <w:rFonts w:ascii="Arial" w:hAnsi="Arial" w:cs="Arial"/>
                      <w:sz w:val="22"/>
                      <w:szCs w:val="22"/>
                    </w:rPr>
                    <w:t>ot delivering this scheme</w:t>
                  </w:r>
                  <w:r>
                    <w:rPr>
                      <w:rFonts w:ascii="Arial" w:hAnsi="Arial" w:cs="Arial"/>
                      <w:sz w:val="22"/>
                      <w:szCs w:val="22"/>
                    </w:rPr>
                    <w:t xml:space="preserve"> </w:t>
                  </w:r>
                  <w:r w:rsidR="00EA0113">
                    <w:rPr>
                      <w:rFonts w:ascii="Arial" w:hAnsi="Arial" w:cs="Arial"/>
                      <w:sz w:val="22"/>
                      <w:szCs w:val="22"/>
                    </w:rPr>
                    <w:t xml:space="preserve">will result in an </w:t>
                  </w:r>
                  <w:proofErr w:type="spellStart"/>
                  <w:r w:rsidR="00EA0113">
                    <w:rPr>
                      <w:rFonts w:ascii="Arial" w:hAnsi="Arial" w:cs="Arial"/>
                      <w:sz w:val="22"/>
                      <w:szCs w:val="22"/>
                    </w:rPr>
                    <w:t>inefficicent</w:t>
                  </w:r>
                  <w:proofErr w:type="spellEnd"/>
                  <w:r w:rsidR="00EA0113">
                    <w:rPr>
                      <w:rFonts w:ascii="Arial" w:hAnsi="Arial" w:cs="Arial"/>
                      <w:sz w:val="22"/>
                      <w:szCs w:val="22"/>
                    </w:rPr>
                    <w:t xml:space="preserve"> road network, higher whole life maintenance costs, reduced connectivity, and social, environmental, and economic impacts and less safe structures. </w:t>
                  </w:r>
                </w:p>
              </w:sdtContent>
            </w:sdt>
          </w:sdtContent>
        </w:sdt>
      </w:sdtContent>
    </w:sdt>
    <w:p w14:paraId="4AB22D1A" w14:textId="5700ECD6" w:rsidR="00892DB1" w:rsidRDefault="00892DB1" w:rsidP="00F215EE">
      <w:pPr>
        <w:pStyle w:val="ListParagraph"/>
        <w:numPr>
          <w:ilvl w:val="0"/>
          <w:numId w:val="14"/>
        </w:numPr>
        <w:spacing w:before="100" w:after="100"/>
        <w:rPr>
          <w:rFonts w:ascii="Arial" w:hAnsi="Arial" w:cs="Arial"/>
        </w:rPr>
      </w:pPr>
      <w:r w:rsidRPr="00D33CE1">
        <w:rPr>
          <w:rFonts w:ascii="Arial" w:hAnsi="Arial" w:cs="Arial"/>
        </w:rPr>
        <w:t xml:space="preserve">If applicable, explain how the scheme helps prevent </w:t>
      </w:r>
      <w:r w:rsidR="00BC2FD2">
        <w:rPr>
          <w:rFonts w:ascii="Arial" w:hAnsi="Arial" w:cs="Arial"/>
        </w:rPr>
        <w:t xml:space="preserve">the likelihood of </w:t>
      </w:r>
      <w:r w:rsidRPr="00D33CE1">
        <w:rPr>
          <w:rFonts w:ascii="Arial" w:hAnsi="Arial" w:cs="Arial"/>
        </w:rPr>
        <w:t xml:space="preserve">community severance </w:t>
      </w:r>
      <w:r w:rsidR="00BC2FD2">
        <w:rPr>
          <w:rFonts w:ascii="Arial" w:hAnsi="Arial" w:cs="Arial"/>
        </w:rPr>
        <w:t>for</w:t>
      </w:r>
      <w:r w:rsidR="000E17F3">
        <w:rPr>
          <w:rFonts w:ascii="Arial" w:hAnsi="Arial" w:cs="Arial"/>
        </w:rPr>
        <w:t xml:space="preserve"> all</w:t>
      </w:r>
      <w:r w:rsidR="00BC2FD2">
        <w:rPr>
          <w:rFonts w:ascii="Arial" w:hAnsi="Arial" w:cs="Arial"/>
        </w:rPr>
        <w:t xml:space="preserve"> transport modes </w:t>
      </w:r>
      <w:r w:rsidRPr="00D33CE1">
        <w:rPr>
          <w:rFonts w:ascii="Arial" w:hAnsi="Arial" w:cs="Arial"/>
        </w:rPr>
        <w:t>and the impact that this severance would have or already has</w:t>
      </w:r>
      <w:r w:rsidR="004E75DB">
        <w:rPr>
          <w:rFonts w:ascii="Arial" w:hAnsi="Arial" w:cs="Arial"/>
        </w:rPr>
        <w:t>.</w:t>
      </w:r>
      <w:r w:rsidR="00BC2FD2">
        <w:rPr>
          <w:rFonts w:ascii="Arial" w:hAnsi="Arial" w:cs="Arial"/>
        </w:rPr>
        <w:t xml:space="preserve"> </w:t>
      </w:r>
      <w:r w:rsidR="00BC2FD2" w:rsidRPr="00D33CE1">
        <w:rPr>
          <w:rFonts w:ascii="Arial" w:hAnsi="Arial" w:cs="Arial"/>
        </w:rPr>
        <w:t>(Maximum 250 words)</w:t>
      </w:r>
    </w:p>
    <w:p w14:paraId="18EB6C49" w14:textId="0502DAA1" w:rsidR="003B67A7" w:rsidRDefault="00743AEF" w:rsidP="00F215EE">
      <w:pPr>
        <w:spacing w:before="100" w:after="100"/>
        <w:rPr>
          <w:rFonts w:ascii="Arial" w:hAnsi="Arial" w:cs="Arial"/>
          <w:i/>
          <w:iCs/>
          <w:sz w:val="22"/>
          <w:szCs w:val="22"/>
        </w:rPr>
      </w:pPr>
      <w:r w:rsidRPr="00743AEF">
        <w:rPr>
          <w:rFonts w:ascii="Arial" w:hAnsi="Arial" w:cs="Arial"/>
          <w:i/>
          <w:iCs/>
          <w:sz w:val="22"/>
          <w:szCs w:val="22"/>
        </w:rPr>
        <w:t>Answers should explain the impact on connecting local people to facilities, services, employment, education and local communities. The</w:t>
      </w:r>
      <w:r w:rsidR="006F2320">
        <w:rPr>
          <w:rFonts w:ascii="Arial" w:hAnsi="Arial" w:cs="Arial"/>
          <w:i/>
          <w:iCs/>
          <w:sz w:val="22"/>
          <w:szCs w:val="22"/>
        </w:rPr>
        <w:t xml:space="preserve"> response</w:t>
      </w:r>
      <w:r w:rsidRPr="00743AEF">
        <w:rPr>
          <w:rFonts w:ascii="Arial" w:hAnsi="Arial" w:cs="Arial"/>
          <w:i/>
          <w:iCs/>
          <w:sz w:val="22"/>
          <w:szCs w:val="22"/>
        </w:rPr>
        <w:t xml:space="preserve"> should also summarise the extent of diversions for communities</w:t>
      </w:r>
      <w:r w:rsidR="00C23F6D">
        <w:rPr>
          <w:rFonts w:ascii="Arial" w:hAnsi="Arial" w:cs="Arial"/>
          <w:i/>
          <w:iCs/>
          <w:sz w:val="22"/>
          <w:szCs w:val="22"/>
        </w:rPr>
        <w:t xml:space="preserve">, which modes are impacted and how. </w:t>
      </w:r>
      <w:r w:rsidR="0094400D">
        <w:rPr>
          <w:rFonts w:ascii="Arial" w:hAnsi="Arial" w:cs="Arial"/>
          <w:i/>
          <w:iCs/>
          <w:sz w:val="22"/>
          <w:szCs w:val="22"/>
        </w:rPr>
        <w:t>A</w:t>
      </w:r>
      <w:r w:rsidR="007D792E">
        <w:rPr>
          <w:rFonts w:ascii="Arial" w:hAnsi="Arial" w:cs="Arial"/>
          <w:i/>
          <w:iCs/>
          <w:sz w:val="22"/>
          <w:szCs w:val="22"/>
        </w:rPr>
        <w:t>pplicants</w:t>
      </w:r>
      <w:r w:rsidR="00C23F6D">
        <w:rPr>
          <w:rFonts w:ascii="Arial" w:hAnsi="Arial" w:cs="Arial"/>
          <w:i/>
          <w:iCs/>
          <w:sz w:val="22"/>
          <w:szCs w:val="22"/>
        </w:rPr>
        <w:t xml:space="preserve"> may wish to </w:t>
      </w:r>
      <w:r w:rsidR="006F2320">
        <w:rPr>
          <w:rFonts w:ascii="Arial" w:hAnsi="Arial" w:cs="Arial"/>
          <w:i/>
          <w:iCs/>
          <w:sz w:val="22"/>
          <w:szCs w:val="22"/>
        </w:rPr>
        <w:t>use</w:t>
      </w:r>
      <w:r w:rsidR="00C23F6D">
        <w:rPr>
          <w:rFonts w:ascii="Arial" w:hAnsi="Arial" w:cs="Arial"/>
          <w:i/>
          <w:iCs/>
          <w:sz w:val="22"/>
          <w:szCs w:val="22"/>
        </w:rPr>
        <w:t xml:space="preserve"> the guidance in TAG A4-4 Social Impact Appraisal. </w:t>
      </w:r>
    </w:p>
    <w:sdt>
      <w:sdtPr>
        <w:rPr>
          <w:rFonts w:ascii="Arial" w:hAnsi="Arial" w:cs="Arial"/>
          <w:sz w:val="22"/>
          <w:szCs w:val="22"/>
        </w:rPr>
        <w:alias w:val="Preventing community severance"/>
        <w:tag w:val="2.1h"/>
        <w:id w:val="-1242940925"/>
        <w:lock w:val="sdtLocked"/>
        <w:placeholder>
          <w:docPart w:val="16C14B17C0E14D738C4DE1D98D7F8397"/>
        </w:placeholder>
      </w:sdtPr>
      <w:sdtEndPr/>
      <w:sdtContent>
        <w:sdt>
          <w:sdtPr>
            <w:rPr>
              <w:rFonts w:ascii="Arial" w:hAnsi="Arial" w:cs="Arial"/>
              <w:sz w:val="22"/>
              <w:szCs w:val="22"/>
            </w:rPr>
            <w:alias w:val="Preventing community severance"/>
            <w:tag w:val="2.1h"/>
            <w:id w:val="-1355114235"/>
            <w:placeholder>
              <w:docPart w:val="D79ACD565C6942169BF6ACCD51742551"/>
            </w:placeholder>
          </w:sdtPr>
          <w:sdtEndPr/>
          <w:sdtContent>
            <w:sdt>
              <w:sdtPr>
                <w:rPr>
                  <w:rFonts w:ascii="Arial" w:hAnsi="Arial" w:cs="Arial"/>
                  <w:sz w:val="22"/>
                  <w:szCs w:val="22"/>
                </w:rPr>
                <w:alias w:val="Preventing community severance"/>
                <w:tag w:val="2.1h"/>
                <w:id w:val="-981460824"/>
                <w:placeholder>
                  <w:docPart w:val="E2BE2CAFE453419EB256D3098E97B107"/>
                </w:placeholder>
              </w:sdtPr>
              <w:sdtEndPr/>
              <w:sdtContent>
                <w:p w14:paraId="174FC22D" w14:textId="77777777" w:rsidR="00EA0113" w:rsidRDefault="00EA0113" w:rsidP="00EA0113">
                  <w:pPr>
                    <w:spacing w:before="100" w:after="100"/>
                    <w:rPr>
                      <w:rFonts w:ascii="Arial" w:hAnsi="Arial" w:cs="Arial"/>
                      <w:sz w:val="22"/>
                      <w:szCs w:val="22"/>
                    </w:rPr>
                  </w:pPr>
                  <w:r>
                    <w:rPr>
                      <w:rFonts w:ascii="Arial" w:hAnsi="Arial" w:cs="Arial"/>
                      <w:sz w:val="22"/>
                      <w:szCs w:val="22"/>
                    </w:rPr>
                    <w:t xml:space="preserve">Delivering full structural and strengthening repairs to the two bridges along Berkeley Avenue that enables HGV access will reduce levels of community severance by restoring the corridor’s ability to provide a direct and efficient route for most vehicle types. The existing 7.5-tonne weight </w:t>
                  </w:r>
                  <w:proofErr w:type="spellStart"/>
                  <w:r>
                    <w:rPr>
                      <w:rFonts w:ascii="Arial" w:hAnsi="Arial" w:cs="Arial"/>
                      <w:sz w:val="22"/>
                      <w:szCs w:val="22"/>
                    </w:rPr>
                    <w:t>restruction</w:t>
                  </w:r>
                  <w:proofErr w:type="spellEnd"/>
                  <w:r>
                    <w:rPr>
                      <w:rFonts w:ascii="Arial" w:hAnsi="Arial" w:cs="Arial"/>
                      <w:sz w:val="22"/>
                      <w:szCs w:val="22"/>
                    </w:rPr>
                    <w:t xml:space="preserve"> has resulted in diverting HGVs and other large vehicles onto less efficient surrounding roads, which increases congestion, traffic volumes, and environmental impacts in surrounding areas. This redistribution of traffic can make it more difficult and less safe for pedestrians and cyclists to </w:t>
                  </w:r>
                  <w:proofErr w:type="gramStart"/>
                  <w:r>
                    <w:rPr>
                      <w:rFonts w:ascii="Arial" w:hAnsi="Arial" w:cs="Arial"/>
                      <w:sz w:val="22"/>
                      <w:szCs w:val="22"/>
                    </w:rPr>
                    <w:t>cross roads</w:t>
                  </w:r>
                  <w:proofErr w:type="gramEnd"/>
                  <w:r>
                    <w:rPr>
                      <w:rFonts w:ascii="Arial" w:hAnsi="Arial" w:cs="Arial"/>
                      <w:sz w:val="22"/>
                      <w:szCs w:val="22"/>
                    </w:rPr>
                    <w:t xml:space="preserve">, leading to fewer local trips and reducing the accessibility to nearby services and employment opportunities. Over time this will contribute to </w:t>
                  </w:r>
                  <w:r>
                    <w:rPr>
                      <w:rFonts w:ascii="Arial" w:hAnsi="Arial" w:cs="Arial"/>
                      <w:sz w:val="22"/>
                      <w:szCs w:val="22"/>
                    </w:rPr>
                    <w:lastRenderedPageBreak/>
                    <w:t xml:space="preserve">community severance by weakening conditions between neighbourhoods and limiting mobility for more vulnerable groups. </w:t>
                  </w:r>
                </w:p>
                <w:p w14:paraId="69D8EBE5" w14:textId="77777777" w:rsidR="00EA0113" w:rsidRDefault="00EA0113" w:rsidP="00EA0113">
                  <w:pPr>
                    <w:spacing w:before="100" w:after="100"/>
                    <w:rPr>
                      <w:rFonts w:ascii="Arial" w:hAnsi="Arial" w:cs="Arial"/>
                      <w:sz w:val="22"/>
                      <w:szCs w:val="22"/>
                    </w:rPr>
                  </w:pPr>
                  <w:r>
                    <w:rPr>
                      <w:rFonts w:ascii="Arial" w:hAnsi="Arial" w:cs="Arial"/>
                      <w:sz w:val="22"/>
                      <w:szCs w:val="22"/>
                    </w:rPr>
                    <w:t xml:space="preserve">Removing the weight restriction on the Berkeley Avenue bridges will allow freight traffic to return to the most appropriate route, reducing traffic pressures on local streets and improving the overall efficiency of the network. This contributes to creating safer conditions for walking and cycling, making it easier for those who do not own cars to move within and between local areas. Also, the improvements in traffic flow and congestion that the proposed scheme creates will enhance bus reliability, which supports access to key services. </w:t>
                  </w:r>
                </w:p>
                <w:p w14:paraId="314B4CD0" w14:textId="6DEE171D" w:rsidR="007B20C7" w:rsidRPr="00F215EE" w:rsidRDefault="00EA0113" w:rsidP="00EA0113">
                  <w:pPr>
                    <w:spacing w:before="100" w:after="100"/>
                    <w:rPr>
                      <w:rFonts w:ascii="Arial" w:hAnsi="Arial" w:cs="Arial"/>
                      <w:sz w:val="22"/>
                      <w:szCs w:val="22"/>
                    </w:rPr>
                  </w:pPr>
                  <w:r>
                    <w:rPr>
                      <w:rFonts w:ascii="Arial" w:hAnsi="Arial" w:cs="Arial"/>
                      <w:sz w:val="22"/>
                      <w:szCs w:val="22"/>
                    </w:rPr>
                    <w:t xml:space="preserve">Overall, the scheme helps to reconnect communities by reducing severance caused by displaced traffic and improving the accessibility and usability of the local transport network. </w:t>
                  </w:r>
                </w:p>
              </w:sdtContent>
            </w:sdt>
          </w:sdtContent>
        </w:sdt>
      </w:sdtContent>
    </w:sdt>
    <w:p w14:paraId="213AAC2C" w14:textId="19C97AAE" w:rsidR="004C3FA9" w:rsidRDefault="00D41EE2" w:rsidP="00F215EE">
      <w:pPr>
        <w:pStyle w:val="ListParagraph"/>
        <w:numPr>
          <w:ilvl w:val="0"/>
          <w:numId w:val="14"/>
        </w:numPr>
        <w:rPr>
          <w:rFonts w:ascii="Arial" w:hAnsi="Arial" w:cs="Arial"/>
        </w:rPr>
      </w:pPr>
      <w:r>
        <w:rPr>
          <w:rFonts w:ascii="Arial" w:hAnsi="Arial" w:cs="Arial"/>
        </w:rPr>
        <w:t xml:space="preserve">Summarise the volumes of traffic by mode that are impacted </w:t>
      </w:r>
      <w:proofErr w:type="gramStart"/>
      <w:r>
        <w:rPr>
          <w:rFonts w:ascii="Arial" w:hAnsi="Arial" w:cs="Arial"/>
        </w:rPr>
        <w:t>as a result of</w:t>
      </w:r>
      <w:proofErr w:type="gramEnd"/>
      <w:r>
        <w:rPr>
          <w:rFonts w:ascii="Arial" w:hAnsi="Arial" w:cs="Arial"/>
        </w:rPr>
        <w:t xml:space="preserve"> any community severance (Maximum 250 words).</w:t>
      </w:r>
    </w:p>
    <w:p w14:paraId="453AFEEF" w14:textId="0E38A9D0" w:rsidR="004C3FA9" w:rsidRDefault="00D41EE2" w:rsidP="00F215EE">
      <w:pPr>
        <w:rPr>
          <w:rFonts w:ascii="Arial" w:hAnsi="Arial" w:cs="Arial"/>
          <w:i/>
          <w:iCs/>
          <w:sz w:val="22"/>
          <w:szCs w:val="22"/>
        </w:rPr>
      </w:pPr>
      <w:r w:rsidRPr="00D41EE2">
        <w:rPr>
          <w:rFonts w:ascii="Arial" w:hAnsi="Arial" w:cs="Arial"/>
          <w:i/>
          <w:iCs/>
          <w:sz w:val="22"/>
          <w:szCs w:val="22"/>
        </w:rPr>
        <w:t xml:space="preserve">Explain the impacts on non-motorised and motorised traffic flow. Describe how diversions may differ by mode. </w:t>
      </w:r>
    </w:p>
    <w:sdt>
      <w:sdtPr>
        <w:rPr>
          <w:rFonts w:ascii="Arial" w:hAnsi="Arial" w:cs="Arial"/>
        </w:rPr>
        <w:alias w:val="Traffic impacted"/>
        <w:tag w:val="2.1i"/>
        <w:id w:val="-1429727871"/>
        <w:lock w:val="sdtLocked"/>
        <w:placeholder>
          <w:docPart w:val="317ED1B9620E49E582C693498D44569A"/>
        </w:placeholder>
      </w:sdtPr>
      <w:sdtEndPr/>
      <w:sdtContent>
        <w:sdt>
          <w:sdtPr>
            <w:rPr>
              <w:rFonts w:ascii="Arial" w:hAnsi="Arial" w:cs="Arial"/>
            </w:rPr>
            <w:alias w:val="Traffic impacted"/>
            <w:tag w:val="2.1i"/>
            <w:id w:val="-904609263"/>
            <w:placeholder>
              <w:docPart w:val="B75012DF8779431292AD887285686F0A"/>
            </w:placeholder>
          </w:sdtPr>
          <w:sdtEndPr/>
          <w:sdtContent>
            <w:sdt>
              <w:sdtPr>
                <w:rPr>
                  <w:rFonts w:ascii="Arial" w:hAnsi="Arial" w:cs="Arial"/>
                </w:rPr>
                <w:alias w:val="Traffic impacted"/>
                <w:tag w:val="2.1i"/>
                <w:id w:val="2015952207"/>
                <w:placeholder>
                  <w:docPart w:val="88A8BD5B7C224952BE705731C9C35356"/>
                </w:placeholder>
              </w:sdtPr>
              <w:sdtEndPr/>
              <w:sdtContent>
                <w:p w14:paraId="1489854C" w14:textId="35EA91EE" w:rsidR="00EA0113" w:rsidRDefault="0046728C" w:rsidP="00EA0113">
                  <w:pPr>
                    <w:rPr>
                      <w:rFonts w:ascii="Arial" w:hAnsi="Arial" w:cs="Arial"/>
                    </w:rPr>
                  </w:pPr>
                  <w:r>
                    <w:rPr>
                      <w:rFonts w:ascii="Arial" w:hAnsi="Arial" w:cs="Arial"/>
                    </w:rPr>
                    <w:t>Currently</w:t>
                  </w:r>
                  <w:r w:rsidR="00EA0113" w:rsidRPr="00CF7C09">
                    <w:rPr>
                      <w:rFonts w:ascii="Arial" w:hAnsi="Arial" w:cs="Arial"/>
                    </w:rPr>
                    <w:t xml:space="preserve"> 6,122 vehicles</w:t>
                  </w:r>
                  <w:r>
                    <w:rPr>
                      <w:rFonts w:ascii="Arial" w:hAnsi="Arial" w:cs="Arial"/>
                    </w:rPr>
                    <w:t xml:space="preserve"> use the road</w:t>
                  </w:r>
                  <w:r w:rsidR="00BF5DB4">
                    <w:rPr>
                      <w:rFonts w:ascii="Arial" w:hAnsi="Arial" w:cs="Arial"/>
                    </w:rPr>
                    <w:t xml:space="preserve"> daily</w:t>
                  </w:r>
                  <w:r>
                    <w:rPr>
                      <w:rFonts w:ascii="Arial" w:hAnsi="Arial" w:cs="Arial"/>
                    </w:rPr>
                    <w:t xml:space="preserve">, </w:t>
                  </w:r>
                  <w:r w:rsidR="00EA0113" w:rsidRPr="00CF7C09">
                    <w:rPr>
                      <w:rFonts w:ascii="Arial" w:hAnsi="Arial" w:cs="Arial"/>
                    </w:rPr>
                    <w:t xml:space="preserve">with </w:t>
                  </w:r>
                  <w:r w:rsidR="000D1537">
                    <w:rPr>
                      <w:rFonts w:ascii="Arial" w:hAnsi="Arial" w:cs="Arial"/>
                    </w:rPr>
                    <w:t>most</w:t>
                  </w:r>
                  <w:r w:rsidR="00EA0113" w:rsidRPr="00CF7C09">
                    <w:rPr>
                      <w:rFonts w:ascii="Arial" w:hAnsi="Arial" w:cs="Arial"/>
                    </w:rPr>
                    <w:t xml:space="preserve"> travelling westbound due to the one-way system to the east. The diversion route via the A33 is a</w:t>
                  </w:r>
                  <w:r>
                    <w:rPr>
                      <w:rFonts w:ascii="Arial" w:hAnsi="Arial" w:cs="Arial"/>
                    </w:rPr>
                    <w:t>pproximately</w:t>
                  </w:r>
                  <w:r w:rsidR="00EA0113" w:rsidRPr="00CF7C09">
                    <w:rPr>
                      <w:rFonts w:ascii="Arial" w:hAnsi="Arial" w:cs="Arial"/>
                    </w:rPr>
                    <w:t xml:space="preserve"> twice the distance and travel time on average</w:t>
                  </w:r>
                  <w:r>
                    <w:rPr>
                      <w:rFonts w:ascii="Arial" w:hAnsi="Arial" w:cs="Arial"/>
                    </w:rPr>
                    <w:t>,</w:t>
                  </w:r>
                  <w:r w:rsidR="00EA0113" w:rsidRPr="00CF7C09">
                    <w:rPr>
                      <w:rFonts w:ascii="Arial" w:hAnsi="Arial" w:cs="Arial"/>
                    </w:rPr>
                    <w:t xml:space="preserve"> although this increase</w:t>
                  </w:r>
                  <w:r w:rsidR="00BF5DB4">
                    <w:rPr>
                      <w:rFonts w:ascii="Arial" w:hAnsi="Arial" w:cs="Arial"/>
                    </w:rPr>
                    <w:t>s</w:t>
                  </w:r>
                  <w:r w:rsidR="00EA0113" w:rsidRPr="00CF7C09">
                    <w:rPr>
                      <w:rFonts w:ascii="Arial" w:hAnsi="Arial" w:cs="Arial"/>
                    </w:rPr>
                    <w:t xml:space="preserve"> significantly during the peak hours due to congestion on the A33. The biggest impact on short distance trips is likely to be related to Katesgrove Primary School</w:t>
                  </w:r>
                  <w:r w:rsidR="00620267">
                    <w:rPr>
                      <w:rFonts w:ascii="Arial" w:hAnsi="Arial" w:cs="Arial"/>
                    </w:rPr>
                    <w:t xml:space="preserve">, </w:t>
                  </w:r>
                  <w:r w:rsidR="00EA0113" w:rsidRPr="00CF7C09">
                    <w:rPr>
                      <w:rFonts w:ascii="Arial" w:hAnsi="Arial" w:cs="Arial"/>
                    </w:rPr>
                    <w:t>northeast of the bridges. As non-motorised access is being maintained during the works this could be a viable alternative.</w:t>
                  </w:r>
                </w:p>
                <w:p w14:paraId="3092FCDD" w14:textId="5ED15C6E" w:rsidR="000D1537" w:rsidRPr="0046728C" w:rsidRDefault="000D1537" w:rsidP="00EA0113">
                  <w:pPr>
                    <w:rPr>
                      <w:rFonts w:ascii="Arial" w:hAnsi="Arial" w:cs="Arial"/>
                      <w:b/>
                      <w:bCs/>
                    </w:rPr>
                  </w:pPr>
                  <w:r w:rsidRPr="000D1537">
                    <w:rPr>
                      <w:rFonts w:ascii="Arial" w:hAnsi="Arial" w:cs="Arial"/>
                    </w:rPr>
                    <w:t xml:space="preserve">To </w:t>
                  </w:r>
                  <w:r>
                    <w:rPr>
                      <w:rFonts w:ascii="Arial" w:hAnsi="Arial" w:cs="Arial"/>
                    </w:rPr>
                    <w:t>estimate</w:t>
                  </w:r>
                  <w:r w:rsidRPr="000D1537">
                    <w:rPr>
                      <w:rFonts w:ascii="Arial" w:hAnsi="Arial" w:cs="Arial"/>
                    </w:rPr>
                    <w:t xml:space="preserve"> HGV</w:t>
                  </w:r>
                  <w:r>
                    <w:rPr>
                      <w:rFonts w:ascii="Arial" w:hAnsi="Arial" w:cs="Arial"/>
                    </w:rPr>
                    <w:t xml:space="preserve"> demand if </w:t>
                  </w:r>
                  <w:r w:rsidRPr="000D1537">
                    <w:rPr>
                      <w:rFonts w:ascii="Arial" w:hAnsi="Arial" w:cs="Arial"/>
                    </w:rPr>
                    <w:t>the</w:t>
                  </w:r>
                  <w:r>
                    <w:rPr>
                      <w:rFonts w:ascii="Arial" w:hAnsi="Arial" w:cs="Arial"/>
                    </w:rPr>
                    <w:t xml:space="preserve"> weight restriction removed, the </w:t>
                  </w:r>
                  <w:r w:rsidRPr="000D1537">
                    <w:rPr>
                      <w:rFonts w:ascii="Arial" w:hAnsi="Arial" w:cs="Arial"/>
                    </w:rPr>
                    <w:t xml:space="preserve">Reading Transport Model (RTM) was used. It </w:t>
                  </w:r>
                  <w:r>
                    <w:rPr>
                      <w:rFonts w:ascii="Arial" w:hAnsi="Arial" w:cs="Arial"/>
                    </w:rPr>
                    <w:t>includes</w:t>
                  </w:r>
                  <w:r w:rsidRPr="000D1537">
                    <w:rPr>
                      <w:rFonts w:ascii="Arial" w:hAnsi="Arial" w:cs="Arial"/>
                    </w:rPr>
                    <w:t xml:space="preserve"> AM</w:t>
                  </w:r>
                  <w:r w:rsidR="004E1C82">
                    <w:rPr>
                      <w:rFonts w:ascii="Arial" w:hAnsi="Arial" w:cs="Arial"/>
                    </w:rPr>
                    <w:t xml:space="preserve"> </w:t>
                  </w:r>
                  <w:r w:rsidR="0046728C">
                    <w:rPr>
                      <w:rFonts w:ascii="Arial" w:hAnsi="Arial" w:cs="Arial"/>
                    </w:rPr>
                    <w:t>peak</w:t>
                  </w:r>
                  <w:r w:rsidRPr="000D1537">
                    <w:rPr>
                      <w:rFonts w:ascii="Arial" w:hAnsi="Arial" w:cs="Arial"/>
                    </w:rPr>
                    <w:t>, average inter</w:t>
                  </w:r>
                  <w:r w:rsidR="004E1C82">
                    <w:rPr>
                      <w:rFonts w:ascii="Arial" w:hAnsi="Arial" w:cs="Arial"/>
                    </w:rPr>
                    <w:t>-</w:t>
                  </w:r>
                  <w:r w:rsidRPr="000D1537">
                    <w:rPr>
                      <w:rFonts w:ascii="Arial" w:hAnsi="Arial" w:cs="Arial"/>
                    </w:rPr>
                    <w:t xml:space="preserve">peak and PM peak </w:t>
                  </w:r>
                  <w:r>
                    <w:rPr>
                      <w:rFonts w:ascii="Arial" w:hAnsi="Arial" w:cs="Arial"/>
                    </w:rPr>
                    <w:t>periods</w:t>
                  </w:r>
                  <w:r w:rsidRPr="000D1537">
                    <w:rPr>
                      <w:rFonts w:ascii="Arial" w:hAnsi="Arial" w:cs="Arial"/>
                    </w:rPr>
                    <w:t xml:space="preserve">. </w:t>
                  </w:r>
                  <w:r>
                    <w:rPr>
                      <w:rFonts w:ascii="Arial" w:hAnsi="Arial" w:cs="Arial"/>
                    </w:rPr>
                    <w:t>M</w:t>
                  </w:r>
                  <w:r w:rsidRPr="000D1537">
                    <w:rPr>
                      <w:rFonts w:ascii="Arial" w:hAnsi="Arial" w:cs="Arial"/>
                    </w:rPr>
                    <w:t>odel run</w:t>
                  </w:r>
                  <w:r>
                    <w:rPr>
                      <w:rFonts w:ascii="Arial" w:hAnsi="Arial" w:cs="Arial"/>
                    </w:rPr>
                    <w:t>s</w:t>
                  </w:r>
                  <w:r w:rsidRPr="000D1537">
                    <w:rPr>
                      <w:rFonts w:ascii="Arial" w:hAnsi="Arial" w:cs="Arial"/>
                    </w:rPr>
                    <w:t xml:space="preserve"> with</w:t>
                  </w:r>
                  <w:r>
                    <w:rPr>
                      <w:rFonts w:ascii="Arial" w:hAnsi="Arial" w:cs="Arial"/>
                    </w:rPr>
                    <w:t>out</w:t>
                  </w:r>
                  <w:r w:rsidRPr="000D1537">
                    <w:rPr>
                      <w:rFonts w:ascii="Arial" w:hAnsi="Arial" w:cs="Arial"/>
                    </w:rPr>
                    <w:t xml:space="preserve"> the </w:t>
                  </w:r>
                  <w:r>
                    <w:rPr>
                      <w:rFonts w:ascii="Arial" w:hAnsi="Arial" w:cs="Arial"/>
                    </w:rPr>
                    <w:t xml:space="preserve">HGV </w:t>
                  </w:r>
                  <w:r w:rsidRPr="000D1537">
                    <w:rPr>
                      <w:rFonts w:ascii="Arial" w:hAnsi="Arial" w:cs="Arial"/>
                    </w:rPr>
                    <w:t xml:space="preserve">ban </w:t>
                  </w:r>
                  <w:r>
                    <w:rPr>
                      <w:rFonts w:ascii="Arial" w:hAnsi="Arial" w:cs="Arial"/>
                    </w:rPr>
                    <w:t xml:space="preserve">were converted to daily flows by applying factors of 3 to </w:t>
                  </w:r>
                  <w:r w:rsidRPr="000D1537">
                    <w:rPr>
                      <w:rFonts w:ascii="Arial" w:hAnsi="Arial" w:cs="Arial"/>
                    </w:rPr>
                    <w:t xml:space="preserve">AM </w:t>
                  </w:r>
                  <w:r>
                    <w:rPr>
                      <w:rFonts w:ascii="Arial" w:hAnsi="Arial" w:cs="Arial"/>
                    </w:rPr>
                    <w:t xml:space="preserve">peak, 6 to </w:t>
                  </w:r>
                  <w:r w:rsidR="0046728C">
                    <w:rPr>
                      <w:rFonts w:ascii="Arial" w:hAnsi="Arial" w:cs="Arial"/>
                    </w:rPr>
                    <w:t>i</w:t>
                  </w:r>
                  <w:r>
                    <w:rPr>
                      <w:rFonts w:ascii="Arial" w:hAnsi="Arial" w:cs="Arial"/>
                    </w:rPr>
                    <w:t xml:space="preserve">nter-peak and 3 to PM peak, producing </w:t>
                  </w:r>
                  <w:r w:rsidRPr="000D1537">
                    <w:rPr>
                      <w:rFonts w:ascii="Arial" w:hAnsi="Arial" w:cs="Arial"/>
                    </w:rPr>
                    <w:t xml:space="preserve">a 12-hour flow. </w:t>
                  </w:r>
                  <w:r w:rsidR="0046728C">
                    <w:rPr>
                      <w:rFonts w:ascii="Arial" w:hAnsi="Arial" w:cs="Arial"/>
                    </w:rPr>
                    <w:t>A factor of 1.2, derived from a nearby count site, was applied to estimate 24-hour flows. Results indicate around 270 HGVs, equivalent to 4.5% of daily traffic</w:t>
                  </w:r>
                  <w:r w:rsidR="00BF5DB4">
                    <w:rPr>
                      <w:rFonts w:ascii="Arial" w:hAnsi="Arial" w:cs="Arial"/>
                    </w:rPr>
                    <w:t xml:space="preserve"> would use the bridge</w:t>
                  </w:r>
                  <w:r w:rsidR="0046728C">
                    <w:rPr>
                      <w:rFonts w:ascii="Arial" w:hAnsi="Arial" w:cs="Arial"/>
                    </w:rPr>
                    <w:t xml:space="preserve">. </w:t>
                  </w:r>
                </w:p>
                <w:p w14:paraId="579A3D07" w14:textId="02ED25D7" w:rsidR="00F215EE" w:rsidRPr="0068440A" w:rsidRDefault="00EA0113" w:rsidP="00EA0113">
                  <w:pPr>
                    <w:rPr>
                      <w:rFonts w:ascii="Arial" w:hAnsi="Arial" w:cs="Arial"/>
                    </w:rPr>
                  </w:pPr>
                  <w:r w:rsidRPr="00CF7C09">
                    <w:rPr>
                      <w:rFonts w:ascii="Arial" w:hAnsi="Arial" w:cs="Arial"/>
                    </w:rPr>
                    <w:t>During the works access for non-motorised users will be maintained</w:t>
                  </w:r>
                  <w:r w:rsidR="00BF5DB4">
                    <w:rPr>
                      <w:rFonts w:ascii="Arial" w:hAnsi="Arial" w:cs="Arial"/>
                    </w:rPr>
                    <w:t xml:space="preserve"> as far as possible</w:t>
                  </w:r>
                  <w:r w:rsidRPr="00CF7C09">
                    <w:rPr>
                      <w:rFonts w:ascii="Arial" w:hAnsi="Arial" w:cs="Arial"/>
                    </w:rPr>
                    <w:t xml:space="preserve">. </w:t>
                  </w:r>
                  <w:r w:rsidR="00BF5DB4">
                    <w:rPr>
                      <w:rFonts w:ascii="Arial" w:hAnsi="Arial" w:cs="Arial"/>
                    </w:rPr>
                    <w:t>With a</w:t>
                  </w:r>
                  <w:r w:rsidRPr="00CF7C09">
                    <w:rPr>
                      <w:rFonts w:ascii="Arial" w:hAnsi="Arial" w:cs="Arial"/>
                    </w:rPr>
                    <w:t xml:space="preserve"> primary school </w:t>
                  </w:r>
                  <w:proofErr w:type="spellStart"/>
                  <w:r w:rsidR="00BF5DB4">
                    <w:rPr>
                      <w:rFonts w:ascii="Arial" w:hAnsi="Arial" w:cs="Arial"/>
                    </w:rPr>
                    <w:t>closeby</w:t>
                  </w:r>
                  <w:proofErr w:type="spellEnd"/>
                  <w:r w:rsidRPr="00CF7C09">
                    <w:rPr>
                      <w:rFonts w:ascii="Arial" w:hAnsi="Arial" w:cs="Arial"/>
                    </w:rPr>
                    <w:t xml:space="preserve"> </w:t>
                  </w:r>
                  <w:r w:rsidR="00BF5DB4">
                    <w:rPr>
                      <w:rFonts w:ascii="Arial" w:hAnsi="Arial" w:cs="Arial"/>
                    </w:rPr>
                    <w:t>the</w:t>
                  </w:r>
                  <w:r w:rsidRPr="00CF7C09">
                    <w:rPr>
                      <w:rFonts w:ascii="Arial" w:hAnsi="Arial" w:cs="Arial"/>
                    </w:rPr>
                    <w:t xml:space="preserve"> route is used by children to/from school. If access was not maintained the alternative route would be via the </w:t>
                  </w:r>
                  <w:r w:rsidR="00BF5DB4">
                    <w:rPr>
                      <w:rFonts w:ascii="Arial" w:hAnsi="Arial" w:cs="Arial"/>
                    </w:rPr>
                    <w:t>tow</w:t>
                  </w:r>
                  <w:r w:rsidRPr="00CF7C09">
                    <w:rPr>
                      <w:rFonts w:ascii="Arial" w:hAnsi="Arial" w:cs="Arial"/>
                    </w:rPr>
                    <w:t>path along the River Kennet which significant</w:t>
                  </w:r>
                  <w:r w:rsidR="004E1C82">
                    <w:rPr>
                      <w:rFonts w:ascii="Arial" w:hAnsi="Arial" w:cs="Arial"/>
                    </w:rPr>
                    <w:t>ly</w:t>
                  </w:r>
                  <w:r w:rsidRPr="00CF7C09">
                    <w:rPr>
                      <w:rFonts w:ascii="Arial" w:hAnsi="Arial" w:cs="Arial"/>
                    </w:rPr>
                    <w:t xml:space="preserve"> increase</w:t>
                  </w:r>
                  <w:r w:rsidR="004E1C82">
                    <w:rPr>
                      <w:rFonts w:ascii="Arial" w:hAnsi="Arial" w:cs="Arial"/>
                    </w:rPr>
                    <w:t>s</w:t>
                  </w:r>
                  <w:r w:rsidRPr="00CF7C09">
                    <w:rPr>
                      <w:rFonts w:ascii="Arial" w:hAnsi="Arial" w:cs="Arial"/>
                    </w:rPr>
                    <w:t xml:space="preserve"> </w:t>
                  </w:r>
                  <w:r w:rsidR="004E1C82">
                    <w:rPr>
                      <w:rFonts w:ascii="Arial" w:hAnsi="Arial" w:cs="Arial"/>
                    </w:rPr>
                    <w:t xml:space="preserve">the </w:t>
                  </w:r>
                  <w:r w:rsidRPr="00CF7C09">
                    <w:rPr>
                      <w:rFonts w:ascii="Arial" w:hAnsi="Arial" w:cs="Arial"/>
                    </w:rPr>
                    <w:t>distance.</w:t>
                  </w:r>
                  <w:r w:rsidR="00BF5DB4">
                    <w:rPr>
                      <w:rFonts w:ascii="Arial" w:hAnsi="Arial" w:cs="Arial"/>
                    </w:rPr>
                    <w:t xml:space="preserve"> The towpath may need to be closed during works, and this is used by an average of 458 pedestrians and 131 cyclists on an average weekday. </w:t>
                  </w:r>
                </w:p>
              </w:sdtContent>
            </w:sdt>
          </w:sdtContent>
        </w:sdt>
      </w:sdtContent>
    </w:sdt>
    <w:p w14:paraId="5D86920F" w14:textId="77777777" w:rsidR="008318AF" w:rsidRDefault="008318AF" w:rsidP="005C2DF7">
      <w:pPr>
        <w:spacing w:before="100" w:after="100"/>
        <w:rPr>
          <w:rFonts w:ascii="Arial" w:hAnsi="Arial" w:cs="Arial"/>
          <w:b/>
          <w:bCs/>
        </w:rPr>
      </w:pPr>
    </w:p>
    <w:p w14:paraId="00CC42F4" w14:textId="4C4D3418" w:rsidR="008318AF" w:rsidRPr="0068440A" w:rsidRDefault="00107804" w:rsidP="008318AF">
      <w:pPr>
        <w:spacing w:before="100" w:after="100"/>
        <w:rPr>
          <w:rFonts w:ascii="Arial" w:hAnsi="Arial" w:cs="Arial"/>
          <w:b/>
          <w:bCs/>
        </w:rPr>
      </w:pPr>
      <w:r>
        <w:rPr>
          <w:rFonts w:ascii="Arial" w:hAnsi="Arial" w:cs="Arial"/>
          <w:b/>
          <w:bCs/>
        </w:rPr>
        <w:t xml:space="preserve">2.2 </w:t>
      </w:r>
      <w:r w:rsidR="008318AF" w:rsidRPr="478FD4AB">
        <w:rPr>
          <w:rFonts w:ascii="Arial" w:hAnsi="Arial" w:cs="Arial"/>
          <w:b/>
          <w:bCs/>
        </w:rPr>
        <w:t>Economic Case</w:t>
      </w:r>
    </w:p>
    <w:p w14:paraId="140C9494" w14:textId="177AC07C" w:rsidR="0068440A" w:rsidRPr="0068440A" w:rsidRDefault="007D2DDE" w:rsidP="005C2DF7">
      <w:pPr>
        <w:spacing w:before="100" w:after="100"/>
        <w:rPr>
          <w:rFonts w:ascii="Arial" w:hAnsi="Arial" w:cs="Arial"/>
        </w:rPr>
      </w:pPr>
      <w:r>
        <w:rPr>
          <w:rFonts w:ascii="Arial" w:hAnsi="Arial" w:cs="Arial"/>
        </w:rPr>
        <w:t xml:space="preserve">This section sets out the assessment for </w:t>
      </w:r>
      <w:r w:rsidR="000B3F7F">
        <w:rPr>
          <w:rFonts w:ascii="Arial" w:hAnsi="Arial" w:cs="Arial"/>
        </w:rPr>
        <w:t>V</w:t>
      </w:r>
      <w:r w:rsidR="0068440A" w:rsidRPr="0068440A">
        <w:rPr>
          <w:rFonts w:ascii="Arial" w:hAnsi="Arial" w:cs="Arial"/>
        </w:rPr>
        <w:t xml:space="preserve">alue for </w:t>
      </w:r>
      <w:r w:rsidR="000B3F7F">
        <w:rPr>
          <w:rFonts w:ascii="Arial" w:hAnsi="Arial" w:cs="Arial"/>
        </w:rPr>
        <w:t>M</w:t>
      </w:r>
      <w:r w:rsidR="0068440A" w:rsidRPr="0068440A">
        <w:rPr>
          <w:rFonts w:ascii="Arial" w:hAnsi="Arial" w:cs="Arial"/>
        </w:rPr>
        <w:t>oney of the project.</w:t>
      </w:r>
      <w:r>
        <w:rPr>
          <w:rFonts w:ascii="Arial" w:hAnsi="Arial" w:cs="Arial"/>
        </w:rPr>
        <w:t xml:space="preserve"> Applications </w:t>
      </w:r>
      <w:r w:rsidR="00765FB4">
        <w:rPr>
          <w:rFonts w:ascii="Arial" w:hAnsi="Arial" w:cs="Arial"/>
        </w:rPr>
        <w:t>must use the provided</w:t>
      </w:r>
      <w:r>
        <w:rPr>
          <w:rFonts w:ascii="Arial" w:hAnsi="Arial" w:cs="Arial"/>
        </w:rPr>
        <w:t xml:space="preserve"> economic toolkit</w:t>
      </w:r>
      <w:r w:rsidR="009A7480">
        <w:rPr>
          <w:rFonts w:ascii="Arial" w:hAnsi="Arial" w:cs="Arial"/>
        </w:rPr>
        <w:t>,</w:t>
      </w:r>
      <w:r>
        <w:rPr>
          <w:rFonts w:ascii="Arial" w:hAnsi="Arial" w:cs="Arial"/>
        </w:rPr>
        <w:t xml:space="preserve"> but </w:t>
      </w:r>
      <w:r w:rsidR="00A14601">
        <w:rPr>
          <w:rFonts w:ascii="Arial" w:hAnsi="Arial" w:cs="Arial"/>
        </w:rPr>
        <w:t>if alter</w:t>
      </w:r>
      <w:r w:rsidR="00993079">
        <w:rPr>
          <w:rFonts w:ascii="Arial" w:hAnsi="Arial" w:cs="Arial"/>
        </w:rPr>
        <w:t xml:space="preserve">native </w:t>
      </w:r>
      <w:r>
        <w:rPr>
          <w:rFonts w:ascii="Arial" w:hAnsi="Arial" w:cs="Arial"/>
        </w:rPr>
        <w:t>methods</w:t>
      </w:r>
      <w:r w:rsidR="00BD722A">
        <w:rPr>
          <w:rFonts w:ascii="Arial" w:hAnsi="Arial" w:cs="Arial"/>
        </w:rPr>
        <w:t xml:space="preserve"> have</w:t>
      </w:r>
      <w:r>
        <w:rPr>
          <w:rFonts w:ascii="Arial" w:hAnsi="Arial" w:cs="Arial"/>
        </w:rPr>
        <w:t xml:space="preserve"> </w:t>
      </w:r>
      <w:r w:rsidR="00BA7554">
        <w:rPr>
          <w:rFonts w:ascii="Arial" w:hAnsi="Arial" w:cs="Arial"/>
        </w:rPr>
        <w:t xml:space="preserve">also </w:t>
      </w:r>
      <w:r>
        <w:rPr>
          <w:rFonts w:ascii="Arial" w:hAnsi="Arial" w:cs="Arial"/>
        </w:rPr>
        <w:t>be</w:t>
      </w:r>
      <w:r w:rsidR="00BD722A">
        <w:rPr>
          <w:rFonts w:ascii="Arial" w:hAnsi="Arial" w:cs="Arial"/>
        </w:rPr>
        <w:t>en</w:t>
      </w:r>
      <w:r>
        <w:rPr>
          <w:rFonts w:ascii="Arial" w:hAnsi="Arial" w:cs="Arial"/>
        </w:rPr>
        <w:t xml:space="preserve"> </w:t>
      </w:r>
      <w:r w:rsidR="00B02C10">
        <w:rPr>
          <w:rFonts w:ascii="Arial" w:hAnsi="Arial" w:cs="Arial"/>
        </w:rPr>
        <w:t>us</w:t>
      </w:r>
      <w:r w:rsidR="00765FB4">
        <w:rPr>
          <w:rFonts w:ascii="Arial" w:hAnsi="Arial" w:cs="Arial"/>
        </w:rPr>
        <w:t>ed to support the economic case,</w:t>
      </w:r>
      <w:r>
        <w:rPr>
          <w:rFonts w:ascii="Arial" w:hAnsi="Arial" w:cs="Arial"/>
        </w:rPr>
        <w:t xml:space="preserve"> this section </w:t>
      </w:r>
      <w:r w:rsidR="005B5630">
        <w:rPr>
          <w:rFonts w:ascii="Arial" w:hAnsi="Arial" w:cs="Arial"/>
        </w:rPr>
        <w:t xml:space="preserve">provides the opportunity for </w:t>
      </w:r>
      <w:r w:rsidR="001C00D0">
        <w:rPr>
          <w:rFonts w:ascii="Arial" w:hAnsi="Arial" w:cs="Arial"/>
        </w:rPr>
        <w:t>the</w:t>
      </w:r>
      <w:r w:rsidR="00EE32E3">
        <w:rPr>
          <w:rFonts w:ascii="Arial" w:hAnsi="Arial" w:cs="Arial"/>
        </w:rPr>
        <w:t xml:space="preserve"> results</w:t>
      </w:r>
      <w:r w:rsidR="001C00D0">
        <w:rPr>
          <w:rFonts w:ascii="Arial" w:hAnsi="Arial" w:cs="Arial"/>
        </w:rPr>
        <w:t xml:space="preserve"> to be reported</w:t>
      </w:r>
      <w:r w:rsidR="005B5630">
        <w:rPr>
          <w:rFonts w:ascii="Arial" w:hAnsi="Arial" w:cs="Arial"/>
        </w:rPr>
        <w:t>.</w:t>
      </w:r>
      <w:r w:rsidR="00250DF5">
        <w:rPr>
          <w:rFonts w:ascii="Arial" w:hAnsi="Arial" w:cs="Arial"/>
        </w:rPr>
        <w:t xml:space="preserve"> </w:t>
      </w:r>
    </w:p>
    <w:p w14:paraId="7E16A2F6" w14:textId="370C93A6" w:rsidR="00BF5931" w:rsidRPr="00D33CE1" w:rsidRDefault="007D2DDE" w:rsidP="00341723">
      <w:pPr>
        <w:pStyle w:val="ListParagraph"/>
        <w:numPr>
          <w:ilvl w:val="0"/>
          <w:numId w:val="15"/>
        </w:numPr>
        <w:spacing w:before="100" w:after="100"/>
        <w:rPr>
          <w:rFonts w:ascii="Arial" w:hAnsi="Arial" w:cs="Arial"/>
        </w:rPr>
      </w:pPr>
      <w:r>
        <w:rPr>
          <w:rFonts w:ascii="Arial" w:hAnsi="Arial" w:cs="Arial"/>
        </w:rPr>
        <w:t>Set out the</w:t>
      </w:r>
      <w:r w:rsidR="00D44648">
        <w:rPr>
          <w:rFonts w:ascii="Arial" w:hAnsi="Arial" w:cs="Arial"/>
        </w:rPr>
        <w:t xml:space="preserve"> key sources</w:t>
      </w:r>
      <w:r>
        <w:rPr>
          <w:rFonts w:ascii="Arial" w:hAnsi="Arial" w:cs="Arial"/>
        </w:rPr>
        <w:t xml:space="preserve"> </w:t>
      </w:r>
      <w:r w:rsidR="004C3FA9">
        <w:rPr>
          <w:rFonts w:ascii="Arial" w:hAnsi="Arial" w:cs="Arial"/>
        </w:rPr>
        <w:t xml:space="preserve">for the </w:t>
      </w:r>
      <w:r>
        <w:rPr>
          <w:rFonts w:ascii="Arial" w:hAnsi="Arial" w:cs="Arial"/>
        </w:rPr>
        <w:t>e</w:t>
      </w:r>
      <w:r w:rsidR="00BF5931" w:rsidRPr="00D33CE1">
        <w:rPr>
          <w:rFonts w:ascii="Arial" w:hAnsi="Arial" w:cs="Arial"/>
        </w:rPr>
        <w:t xml:space="preserve">conomic benefits </w:t>
      </w:r>
      <w:r w:rsidR="00F53D71">
        <w:rPr>
          <w:rFonts w:ascii="Arial" w:hAnsi="Arial" w:cs="Arial"/>
        </w:rPr>
        <w:t xml:space="preserve">(e.g. </w:t>
      </w:r>
      <w:r w:rsidR="00BF5931" w:rsidRPr="00D33CE1">
        <w:rPr>
          <w:rFonts w:ascii="Arial" w:hAnsi="Arial" w:cs="Arial"/>
        </w:rPr>
        <w:t>journey-time savings</w:t>
      </w:r>
      <w:r w:rsidR="0070364B">
        <w:rPr>
          <w:rFonts w:ascii="Arial" w:hAnsi="Arial" w:cs="Arial"/>
        </w:rPr>
        <w:t xml:space="preserve">, </w:t>
      </w:r>
      <w:r w:rsidR="00AF366F">
        <w:rPr>
          <w:rFonts w:ascii="Arial" w:hAnsi="Arial" w:cs="Arial"/>
        </w:rPr>
        <w:t>carbon, etc.)</w:t>
      </w:r>
      <w:r>
        <w:rPr>
          <w:rFonts w:ascii="Arial" w:hAnsi="Arial" w:cs="Arial"/>
        </w:rPr>
        <w:t xml:space="preserve"> </w:t>
      </w:r>
      <w:r w:rsidR="00AF366F">
        <w:rPr>
          <w:rFonts w:ascii="Arial" w:hAnsi="Arial" w:cs="Arial"/>
        </w:rPr>
        <w:t>of the scheme</w:t>
      </w:r>
      <w:r w:rsidR="004E75DB">
        <w:rPr>
          <w:rFonts w:ascii="Arial" w:hAnsi="Arial" w:cs="Arial"/>
        </w:rPr>
        <w:t>.</w:t>
      </w:r>
      <w:r>
        <w:rPr>
          <w:rFonts w:ascii="Arial" w:hAnsi="Arial" w:cs="Arial"/>
        </w:rPr>
        <w:t xml:space="preserve"> (Maximum 250 words)</w:t>
      </w:r>
    </w:p>
    <w:p w14:paraId="29BFD33E" w14:textId="207ECFD4" w:rsidR="007D2DDE" w:rsidRPr="00BD722A" w:rsidRDefault="00BD722A" w:rsidP="00341723">
      <w:pPr>
        <w:spacing w:before="100" w:after="100"/>
        <w:rPr>
          <w:rFonts w:ascii="Arial" w:hAnsi="Arial" w:cs="Arial"/>
          <w:i/>
          <w:iCs/>
          <w:sz w:val="22"/>
          <w:szCs w:val="22"/>
        </w:rPr>
      </w:pPr>
      <w:r w:rsidRPr="00BD722A">
        <w:rPr>
          <w:rFonts w:ascii="Arial" w:hAnsi="Arial" w:cs="Arial"/>
          <w:i/>
          <w:iCs/>
          <w:sz w:val="22"/>
          <w:szCs w:val="22"/>
        </w:rPr>
        <w:t xml:space="preserve">Describe </w:t>
      </w:r>
      <w:r w:rsidR="009A76B4">
        <w:rPr>
          <w:rFonts w:ascii="Arial" w:hAnsi="Arial" w:cs="Arial"/>
          <w:i/>
          <w:iCs/>
          <w:sz w:val="22"/>
          <w:szCs w:val="22"/>
        </w:rPr>
        <w:t xml:space="preserve">the main benefits the scheme </w:t>
      </w:r>
      <w:r w:rsidR="00522DCE">
        <w:rPr>
          <w:rFonts w:ascii="Arial" w:hAnsi="Arial" w:cs="Arial"/>
          <w:i/>
          <w:iCs/>
          <w:sz w:val="22"/>
          <w:szCs w:val="22"/>
        </w:rPr>
        <w:t xml:space="preserve">is </w:t>
      </w:r>
      <w:r w:rsidR="009A76B4">
        <w:rPr>
          <w:rFonts w:ascii="Arial" w:hAnsi="Arial" w:cs="Arial"/>
          <w:i/>
          <w:iCs/>
          <w:sz w:val="22"/>
          <w:szCs w:val="22"/>
        </w:rPr>
        <w:t>expected</w:t>
      </w:r>
      <w:r w:rsidR="00746EF8">
        <w:rPr>
          <w:rFonts w:ascii="Arial" w:hAnsi="Arial" w:cs="Arial"/>
          <w:i/>
          <w:iCs/>
          <w:sz w:val="22"/>
          <w:szCs w:val="22"/>
        </w:rPr>
        <w:t xml:space="preserve"> to deliver</w:t>
      </w:r>
      <w:r w:rsidRPr="00BD722A">
        <w:rPr>
          <w:rFonts w:ascii="Arial" w:hAnsi="Arial" w:cs="Arial"/>
          <w:i/>
          <w:iCs/>
          <w:sz w:val="22"/>
          <w:szCs w:val="22"/>
        </w:rPr>
        <w:t xml:space="preserve">. </w:t>
      </w:r>
    </w:p>
    <w:sdt>
      <w:sdtPr>
        <w:rPr>
          <w:rFonts w:ascii="Arial" w:hAnsi="Arial" w:cs="Arial"/>
        </w:rPr>
        <w:alias w:val="Key sources for economic benefits"/>
        <w:tag w:val="2.2a"/>
        <w:id w:val="79266430"/>
        <w:lock w:val="sdtLocked"/>
        <w:placeholder>
          <w:docPart w:val="48AC66F367B2438986E72E4C0AC57DB5"/>
        </w:placeholder>
      </w:sdtPr>
      <w:sdtEndPr/>
      <w:sdtContent>
        <w:p w14:paraId="2E7D8F7F" w14:textId="3C31B952" w:rsidR="00D842B6" w:rsidRDefault="00FF4320" w:rsidP="00341723">
          <w:pPr>
            <w:spacing w:before="100" w:after="100"/>
            <w:rPr>
              <w:rFonts w:ascii="Arial" w:hAnsi="Arial" w:cs="Arial"/>
            </w:rPr>
          </w:pPr>
          <w:r>
            <w:rPr>
              <w:rFonts w:ascii="Arial" w:hAnsi="Arial" w:cs="Arial"/>
            </w:rPr>
            <w:t>The key sources of economic benefits provided by the proposed scheme includes journey time savings and decongestion benefits, which account for 54% and 36% of the total PVB respectively. This is consistent with the expected benefits of providing structural and strengthening repair works to the Berkeley Avenue bridges as the permanent closure of the corridor to vehicles above 7.5-</w:t>
          </w:r>
          <w:r>
            <w:rPr>
              <w:rFonts w:ascii="Arial" w:hAnsi="Arial" w:cs="Arial"/>
            </w:rPr>
            <w:lastRenderedPageBreak/>
            <w:t xml:space="preserve">tonne GVM </w:t>
          </w:r>
          <w:r w:rsidR="00D842B6">
            <w:rPr>
              <w:rFonts w:ascii="Arial" w:hAnsi="Arial" w:cs="Arial"/>
            </w:rPr>
            <w:t xml:space="preserve">caused vehicles to divert to longer more undesirable routes. The opening of the corridor to all vehicles will enable a more efficient road network, which will lower congestion and provide journey time savings for vehicles that were previously diverted.  </w:t>
          </w:r>
        </w:p>
      </w:sdtContent>
    </w:sdt>
    <w:p w14:paraId="0C5B4163" w14:textId="063322FF" w:rsidR="00E249FF" w:rsidRPr="00D33CE1" w:rsidRDefault="00BD722A" w:rsidP="00341723">
      <w:pPr>
        <w:pStyle w:val="ListParagraph"/>
        <w:numPr>
          <w:ilvl w:val="0"/>
          <w:numId w:val="15"/>
        </w:numPr>
        <w:spacing w:before="100" w:after="100"/>
        <w:rPr>
          <w:rFonts w:ascii="Arial" w:hAnsi="Arial" w:cs="Arial"/>
        </w:rPr>
      </w:pPr>
      <w:r>
        <w:rPr>
          <w:rFonts w:ascii="Arial" w:hAnsi="Arial" w:cs="Arial"/>
        </w:rPr>
        <w:t>Summarise the</w:t>
      </w:r>
      <w:r w:rsidR="00240673">
        <w:rPr>
          <w:rFonts w:ascii="Arial" w:hAnsi="Arial" w:cs="Arial"/>
        </w:rPr>
        <w:t xml:space="preserve"> estimate of the </w:t>
      </w:r>
      <w:r w:rsidR="00741D09">
        <w:rPr>
          <w:rFonts w:ascii="Arial" w:hAnsi="Arial" w:cs="Arial"/>
        </w:rPr>
        <w:t xml:space="preserve">present value of costs and benefits </w:t>
      </w:r>
      <w:r w:rsidR="003C7C57">
        <w:rPr>
          <w:rFonts w:ascii="Arial" w:hAnsi="Arial" w:cs="Arial"/>
        </w:rPr>
        <w:t>(in 2023</w:t>
      </w:r>
      <w:r w:rsidR="00F43C35">
        <w:rPr>
          <w:rFonts w:ascii="Arial" w:hAnsi="Arial" w:cs="Arial"/>
        </w:rPr>
        <w:t xml:space="preserve"> </w:t>
      </w:r>
      <w:r w:rsidR="00C41EE3">
        <w:rPr>
          <w:rFonts w:ascii="Arial" w:hAnsi="Arial" w:cs="Arial"/>
        </w:rPr>
        <w:t>present values, market prices</w:t>
      </w:r>
      <w:r w:rsidR="003C7C57">
        <w:rPr>
          <w:rFonts w:ascii="Arial" w:hAnsi="Arial" w:cs="Arial"/>
        </w:rPr>
        <w:t>)</w:t>
      </w:r>
      <w:r w:rsidR="00741D09">
        <w:rPr>
          <w:rFonts w:ascii="Arial" w:hAnsi="Arial" w:cs="Arial"/>
        </w:rPr>
        <w:t xml:space="preserve"> and the benefit cost ratio of the scheme</w:t>
      </w:r>
      <w:r>
        <w:rPr>
          <w:rFonts w:ascii="Arial" w:hAnsi="Arial" w:cs="Arial"/>
        </w:rPr>
        <w:t xml:space="preserve"> from the economic toolkit</w:t>
      </w:r>
      <w:r w:rsidR="00E249FF">
        <w:rPr>
          <w:rFonts w:ascii="Arial" w:hAnsi="Arial" w:cs="Arial"/>
        </w:rPr>
        <w:t>.</w:t>
      </w:r>
    </w:p>
    <w:p w14:paraId="0FCEBEE8" w14:textId="7DC682F9" w:rsidR="00175F24" w:rsidRPr="0068440A" w:rsidRDefault="00175F24" w:rsidP="00341723">
      <w:pPr>
        <w:spacing w:before="100" w:after="100"/>
        <w:ind w:firstLine="360"/>
        <w:rPr>
          <w:rFonts w:ascii="Arial" w:hAnsi="Arial" w:cs="Arial"/>
        </w:rPr>
      </w:pPr>
      <w:r>
        <w:rPr>
          <w:rFonts w:ascii="Arial" w:hAnsi="Arial" w:cs="Arial"/>
        </w:rPr>
        <w:t>Present Value Costs (PVC)</w:t>
      </w:r>
      <w:r>
        <w:rPr>
          <w:rFonts w:ascii="Arial" w:hAnsi="Arial" w:cs="Arial"/>
        </w:rPr>
        <w:tab/>
      </w:r>
      <w:r>
        <w:rPr>
          <w:rFonts w:ascii="Arial" w:hAnsi="Arial" w:cs="Arial"/>
        </w:rPr>
        <w:tab/>
      </w:r>
      <w:r>
        <w:rPr>
          <w:rFonts w:ascii="Arial" w:hAnsi="Arial" w:cs="Arial"/>
        </w:rPr>
        <w:tab/>
      </w:r>
      <w:sdt>
        <w:sdtPr>
          <w:rPr>
            <w:rFonts w:ascii="Arial" w:hAnsi="Arial" w:cs="Arial"/>
          </w:rPr>
          <w:alias w:val="PVC"/>
          <w:tag w:val="2.2b"/>
          <w:id w:val="464477773"/>
          <w:lock w:val="sdtLocked"/>
          <w:placeholder>
            <w:docPart w:val="6A077C655DE44F76A7F263A6E4040C6C"/>
          </w:placeholder>
          <w:text/>
        </w:sdtPr>
        <w:sdtEndPr/>
        <w:sdtContent>
          <w:r w:rsidR="005B5691">
            <w:rPr>
              <w:rFonts w:ascii="Arial" w:hAnsi="Arial" w:cs="Arial"/>
            </w:rPr>
            <w:t>£</w:t>
          </w:r>
          <w:r w:rsidR="0039384F">
            <w:rPr>
              <w:rFonts w:ascii="Arial" w:hAnsi="Arial" w:cs="Arial"/>
            </w:rPr>
            <w:t>6</w:t>
          </w:r>
          <w:r w:rsidR="00712C7E">
            <w:rPr>
              <w:rFonts w:ascii="Arial" w:hAnsi="Arial" w:cs="Arial"/>
            </w:rPr>
            <w:t>45</w:t>
          </w:r>
          <w:r w:rsidR="0039384F">
            <w:rPr>
              <w:rFonts w:ascii="Arial" w:hAnsi="Arial" w:cs="Arial"/>
            </w:rPr>
            <w:t>,</w:t>
          </w:r>
          <w:r w:rsidR="00712C7E">
            <w:rPr>
              <w:rFonts w:ascii="Arial" w:hAnsi="Arial" w:cs="Arial"/>
            </w:rPr>
            <w:t>751</w:t>
          </w:r>
        </w:sdtContent>
      </w:sdt>
      <w:r w:rsidRPr="0068440A">
        <w:rPr>
          <w:rFonts w:ascii="Arial" w:hAnsi="Arial" w:cs="Arial"/>
        </w:rPr>
        <w:t xml:space="preserve">                                                                                    </w:t>
      </w:r>
    </w:p>
    <w:p w14:paraId="097E8195" w14:textId="23F6CD3B" w:rsidR="00175F24" w:rsidRDefault="00175F24" w:rsidP="00341723">
      <w:pPr>
        <w:spacing w:before="100" w:after="100"/>
        <w:ind w:firstLine="360"/>
        <w:rPr>
          <w:rFonts w:ascii="Arial" w:hAnsi="Arial" w:cs="Arial"/>
          <w:bCs/>
        </w:rPr>
      </w:pPr>
      <w:r>
        <w:rPr>
          <w:rFonts w:ascii="Arial" w:hAnsi="Arial" w:cs="Arial"/>
        </w:rPr>
        <w:t>Present Value Benefits (PVB)</w:t>
      </w:r>
      <w:r>
        <w:rPr>
          <w:rFonts w:ascii="Arial" w:hAnsi="Arial" w:cs="Arial"/>
          <w:bCs/>
        </w:rPr>
        <w:tab/>
      </w:r>
      <w:r>
        <w:rPr>
          <w:rFonts w:ascii="Arial" w:hAnsi="Arial" w:cs="Arial"/>
          <w:bCs/>
        </w:rPr>
        <w:tab/>
      </w:r>
      <w:r>
        <w:rPr>
          <w:rFonts w:ascii="Arial" w:hAnsi="Arial" w:cs="Arial"/>
          <w:bCs/>
        </w:rPr>
        <w:tab/>
      </w:r>
      <w:sdt>
        <w:sdtPr>
          <w:rPr>
            <w:rFonts w:ascii="Arial" w:hAnsi="Arial" w:cs="Arial"/>
          </w:rPr>
          <w:alias w:val="PVB"/>
          <w:tag w:val="2.2b"/>
          <w:id w:val="-997107911"/>
          <w:lock w:val="sdtLocked"/>
          <w:placeholder>
            <w:docPart w:val="D56443154B6343DDA805E8578FFA027B"/>
          </w:placeholder>
          <w:text/>
        </w:sdtPr>
        <w:sdtEndPr/>
        <w:sdtContent>
          <w:r w:rsidR="005B5691">
            <w:rPr>
              <w:rFonts w:ascii="Arial" w:hAnsi="Arial" w:cs="Arial"/>
            </w:rPr>
            <w:t>£5,</w:t>
          </w:r>
          <w:r w:rsidR="00712C7E">
            <w:rPr>
              <w:rFonts w:ascii="Arial" w:hAnsi="Arial" w:cs="Arial"/>
            </w:rPr>
            <w:t>37</w:t>
          </w:r>
          <w:r w:rsidR="005B5691">
            <w:rPr>
              <w:rFonts w:ascii="Arial" w:hAnsi="Arial" w:cs="Arial"/>
            </w:rPr>
            <w:t>8,</w:t>
          </w:r>
          <w:r w:rsidR="00712C7E">
            <w:rPr>
              <w:rFonts w:ascii="Arial" w:hAnsi="Arial" w:cs="Arial"/>
            </w:rPr>
            <w:t>63</w:t>
          </w:r>
          <w:r w:rsidR="00753E6F">
            <w:rPr>
              <w:rFonts w:ascii="Arial" w:hAnsi="Arial" w:cs="Arial"/>
            </w:rPr>
            <w:t>9</w:t>
          </w:r>
        </w:sdtContent>
      </w:sdt>
      <w:r w:rsidRPr="009E64B4">
        <w:rPr>
          <w:rFonts w:ascii="Arial" w:hAnsi="Arial" w:cs="Arial"/>
          <w:bCs/>
        </w:rPr>
        <w:t xml:space="preserve"> </w:t>
      </w:r>
    </w:p>
    <w:p w14:paraId="56587ED2" w14:textId="41F51DA0" w:rsidR="006656DF" w:rsidRPr="00FA3B33" w:rsidRDefault="00175F24" w:rsidP="00341723">
      <w:pPr>
        <w:spacing w:before="100" w:after="100"/>
        <w:ind w:firstLine="360"/>
        <w:rPr>
          <w:rFonts w:ascii="Arial" w:hAnsi="Arial" w:cs="Arial"/>
        </w:rPr>
      </w:pPr>
      <w:r>
        <w:rPr>
          <w:rFonts w:ascii="Arial" w:hAnsi="Arial" w:cs="Arial"/>
        </w:rPr>
        <w:t>Benefit to Cost Ratio (BCR)</w:t>
      </w:r>
      <w:r>
        <w:rPr>
          <w:rFonts w:ascii="Arial" w:hAnsi="Arial" w:cs="Arial"/>
          <w:bCs/>
        </w:rPr>
        <w:tab/>
      </w:r>
      <w:r>
        <w:rPr>
          <w:rFonts w:ascii="Arial" w:hAnsi="Arial" w:cs="Arial"/>
          <w:bCs/>
        </w:rPr>
        <w:tab/>
      </w:r>
      <w:r>
        <w:rPr>
          <w:rFonts w:ascii="Arial" w:hAnsi="Arial" w:cs="Arial"/>
          <w:bCs/>
        </w:rPr>
        <w:tab/>
      </w:r>
      <w:sdt>
        <w:sdtPr>
          <w:rPr>
            <w:rFonts w:ascii="Arial" w:hAnsi="Arial" w:cs="Arial"/>
          </w:rPr>
          <w:alias w:val="BCR"/>
          <w:tag w:val="2.2b"/>
          <w:id w:val="-1247423030"/>
          <w:lock w:val="sdtLocked"/>
          <w:placeholder>
            <w:docPart w:val="26D6AAA93C5141C5A4A6808175AA9B4D"/>
          </w:placeholder>
          <w:text/>
        </w:sdtPr>
        <w:sdtEndPr/>
        <w:sdtContent>
          <w:r w:rsidR="00753E6F">
            <w:rPr>
              <w:rFonts w:ascii="Arial" w:hAnsi="Arial" w:cs="Arial"/>
            </w:rPr>
            <w:t>8.</w:t>
          </w:r>
          <w:r w:rsidR="00712C7E">
            <w:rPr>
              <w:rFonts w:ascii="Arial" w:hAnsi="Arial" w:cs="Arial"/>
            </w:rPr>
            <w:t>3</w:t>
          </w:r>
        </w:sdtContent>
      </w:sdt>
      <w:r w:rsidR="004E100B" w:rsidRPr="00341723">
        <w:rPr>
          <w:rFonts w:ascii="Arial" w:hAnsi="Arial" w:cs="Arial"/>
          <w:bCs/>
        </w:rPr>
        <w:t xml:space="preserve">                                                </w:t>
      </w:r>
      <w:r w:rsidR="006656DF" w:rsidRPr="00341723">
        <w:rPr>
          <w:rFonts w:ascii="Arial" w:hAnsi="Arial" w:cs="Arial"/>
        </w:rPr>
        <w:t xml:space="preserve">                                              </w:t>
      </w:r>
      <w:r w:rsidR="004E100B" w:rsidRPr="00341723">
        <w:rPr>
          <w:rFonts w:ascii="Arial" w:hAnsi="Arial" w:cs="Arial"/>
          <w:bCs/>
        </w:rPr>
        <w:t xml:space="preserve">                                            </w:t>
      </w:r>
      <w:r w:rsidR="006656DF" w:rsidRPr="00341723">
        <w:rPr>
          <w:rFonts w:ascii="Arial" w:hAnsi="Arial" w:cs="Arial"/>
          <w:bCs/>
        </w:rPr>
        <w:t xml:space="preserve">                                              </w:t>
      </w:r>
    </w:p>
    <w:p w14:paraId="0BF34237" w14:textId="720E7819" w:rsidR="007D2DDE" w:rsidRDefault="00FD5032" w:rsidP="00FD5B84">
      <w:pPr>
        <w:pStyle w:val="ListParagraph"/>
        <w:numPr>
          <w:ilvl w:val="0"/>
          <w:numId w:val="15"/>
        </w:numPr>
        <w:spacing w:before="100" w:after="100"/>
        <w:rPr>
          <w:rFonts w:ascii="Arial" w:hAnsi="Arial" w:cs="Arial"/>
        </w:rPr>
      </w:pPr>
      <w:r>
        <w:rPr>
          <w:rFonts w:ascii="Arial" w:hAnsi="Arial" w:cs="Arial"/>
        </w:rPr>
        <w:t>Explain</w:t>
      </w:r>
      <w:r w:rsidR="007D2DDE">
        <w:rPr>
          <w:rFonts w:ascii="Arial" w:hAnsi="Arial" w:cs="Arial"/>
        </w:rPr>
        <w:t xml:space="preserve"> </w:t>
      </w:r>
      <w:r w:rsidR="00BD722A">
        <w:rPr>
          <w:rFonts w:ascii="Arial" w:hAnsi="Arial" w:cs="Arial"/>
        </w:rPr>
        <w:t>assumptions</w:t>
      </w:r>
      <w:r w:rsidR="007D2DDE">
        <w:rPr>
          <w:rFonts w:ascii="Arial" w:hAnsi="Arial" w:cs="Arial"/>
        </w:rPr>
        <w:t xml:space="preserve"> used </w:t>
      </w:r>
      <w:r w:rsidR="005C2DF7">
        <w:rPr>
          <w:rFonts w:ascii="Arial" w:hAnsi="Arial" w:cs="Arial"/>
        </w:rPr>
        <w:t xml:space="preserve">in the economic toolkit </w:t>
      </w:r>
      <w:r w:rsidR="007D2DDE">
        <w:rPr>
          <w:rFonts w:ascii="Arial" w:hAnsi="Arial" w:cs="Arial"/>
        </w:rPr>
        <w:t xml:space="preserve">to </w:t>
      </w:r>
      <w:r w:rsidR="00A962CC">
        <w:rPr>
          <w:rFonts w:ascii="Arial" w:hAnsi="Arial" w:cs="Arial"/>
        </w:rPr>
        <w:t>estimate</w:t>
      </w:r>
      <w:r w:rsidR="00B40444">
        <w:rPr>
          <w:rFonts w:ascii="Arial" w:hAnsi="Arial" w:cs="Arial"/>
        </w:rPr>
        <w:t xml:space="preserve"> </w:t>
      </w:r>
      <w:r w:rsidR="00845FF8">
        <w:rPr>
          <w:rFonts w:ascii="Arial" w:hAnsi="Arial" w:cs="Arial"/>
        </w:rPr>
        <w:t>the present value</w:t>
      </w:r>
      <w:r w:rsidR="00B40444">
        <w:rPr>
          <w:rFonts w:ascii="Arial" w:hAnsi="Arial" w:cs="Arial"/>
        </w:rPr>
        <w:t xml:space="preserve"> </w:t>
      </w:r>
      <w:r w:rsidR="00845FF8">
        <w:rPr>
          <w:rFonts w:ascii="Arial" w:hAnsi="Arial" w:cs="Arial"/>
        </w:rPr>
        <w:t xml:space="preserve">scheme </w:t>
      </w:r>
      <w:r w:rsidR="006C1027">
        <w:rPr>
          <w:rFonts w:ascii="Arial" w:hAnsi="Arial" w:cs="Arial"/>
        </w:rPr>
        <w:t>costs</w:t>
      </w:r>
      <w:r w:rsidR="004E75DB">
        <w:rPr>
          <w:rFonts w:ascii="Arial" w:hAnsi="Arial" w:cs="Arial"/>
        </w:rPr>
        <w:t>.</w:t>
      </w:r>
      <w:r w:rsidR="007D2DDE">
        <w:rPr>
          <w:rFonts w:ascii="Arial" w:hAnsi="Arial" w:cs="Arial"/>
        </w:rPr>
        <w:t xml:space="preserve"> (Maximum 250 words)</w:t>
      </w:r>
    </w:p>
    <w:p w14:paraId="56BD1AEE" w14:textId="47D20CBC" w:rsidR="00512A03" w:rsidRDefault="006F22D2" w:rsidP="00FD5B84">
      <w:pPr>
        <w:spacing w:before="100" w:after="100"/>
        <w:rPr>
          <w:rFonts w:ascii="Arial" w:hAnsi="Arial" w:cs="Arial"/>
          <w:i/>
          <w:iCs/>
          <w:sz w:val="22"/>
          <w:szCs w:val="22"/>
        </w:rPr>
      </w:pPr>
      <w:r>
        <w:rPr>
          <w:rFonts w:ascii="Arial" w:hAnsi="Arial" w:cs="Arial"/>
          <w:i/>
          <w:iCs/>
          <w:sz w:val="22"/>
          <w:szCs w:val="22"/>
        </w:rPr>
        <w:t>Describe the basis</w:t>
      </w:r>
      <w:r w:rsidR="00855D55">
        <w:rPr>
          <w:rFonts w:ascii="Arial" w:hAnsi="Arial" w:cs="Arial"/>
          <w:i/>
          <w:iCs/>
          <w:sz w:val="22"/>
          <w:szCs w:val="22"/>
        </w:rPr>
        <w:t xml:space="preserve"> of the costs input to the economic toolkit and p</w:t>
      </w:r>
      <w:r w:rsidR="005854E2" w:rsidRPr="001D4AE1">
        <w:rPr>
          <w:rFonts w:ascii="Arial" w:hAnsi="Arial" w:cs="Arial"/>
          <w:i/>
          <w:iCs/>
          <w:sz w:val="22"/>
          <w:szCs w:val="22"/>
        </w:rPr>
        <w:t xml:space="preserve">rovide </w:t>
      </w:r>
      <w:r w:rsidR="00DE6949" w:rsidRPr="00D44ABE">
        <w:rPr>
          <w:rFonts w:ascii="Arial" w:hAnsi="Arial" w:cs="Arial"/>
          <w:i/>
          <w:iCs/>
          <w:sz w:val="22"/>
          <w:szCs w:val="22"/>
        </w:rPr>
        <w:t>justification for</w:t>
      </w:r>
      <w:r w:rsidR="005854E2" w:rsidRPr="001D4AE1">
        <w:rPr>
          <w:rFonts w:ascii="Arial" w:hAnsi="Arial" w:cs="Arial"/>
          <w:i/>
          <w:iCs/>
          <w:sz w:val="22"/>
          <w:szCs w:val="22"/>
        </w:rPr>
        <w:t xml:space="preserve"> the </w:t>
      </w:r>
      <w:r w:rsidR="00134CBA" w:rsidRPr="00D44ABE">
        <w:rPr>
          <w:rFonts w:ascii="Arial" w:hAnsi="Arial" w:cs="Arial"/>
          <w:i/>
          <w:iCs/>
          <w:sz w:val="22"/>
          <w:szCs w:val="22"/>
        </w:rPr>
        <w:t>risk and optimism bias values</w:t>
      </w:r>
      <w:r w:rsidR="00BD722A" w:rsidRPr="001D4AE1">
        <w:rPr>
          <w:rFonts w:ascii="Arial" w:hAnsi="Arial" w:cs="Arial"/>
          <w:i/>
          <w:iCs/>
          <w:sz w:val="22"/>
          <w:szCs w:val="22"/>
        </w:rPr>
        <w:t xml:space="preserve"> that </w:t>
      </w:r>
      <w:r w:rsidR="000B379A" w:rsidRPr="00D44ABE">
        <w:rPr>
          <w:rFonts w:ascii="Arial" w:hAnsi="Arial" w:cs="Arial"/>
          <w:i/>
          <w:iCs/>
          <w:sz w:val="22"/>
          <w:szCs w:val="22"/>
        </w:rPr>
        <w:t>have been</w:t>
      </w:r>
      <w:r w:rsidR="000B379A" w:rsidRPr="001D4AE1">
        <w:rPr>
          <w:rFonts w:ascii="Arial" w:hAnsi="Arial" w:cs="Arial"/>
          <w:i/>
          <w:iCs/>
          <w:sz w:val="22"/>
          <w:szCs w:val="22"/>
        </w:rPr>
        <w:t xml:space="preserve"> </w:t>
      </w:r>
      <w:r w:rsidR="00BD722A" w:rsidRPr="001D4AE1">
        <w:rPr>
          <w:rFonts w:ascii="Arial" w:hAnsi="Arial" w:cs="Arial"/>
          <w:i/>
          <w:iCs/>
          <w:sz w:val="22"/>
          <w:szCs w:val="22"/>
        </w:rPr>
        <w:t>used</w:t>
      </w:r>
      <w:r w:rsidR="00845FF8" w:rsidRPr="001D4AE1">
        <w:rPr>
          <w:rFonts w:ascii="Arial" w:hAnsi="Arial" w:cs="Arial"/>
          <w:i/>
          <w:iCs/>
          <w:sz w:val="22"/>
          <w:szCs w:val="22"/>
        </w:rPr>
        <w:t xml:space="preserve">. </w:t>
      </w:r>
    </w:p>
    <w:sdt>
      <w:sdtPr>
        <w:rPr>
          <w:rFonts w:ascii="Arial" w:hAnsi="Arial" w:cs="Arial"/>
        </w:rPr>
        <w:alias w:val="Economic toolkit assumptions"/>
        <w:tag w:val="2.2c"/>
        <w:id w:val="1321620434"/>
        <w:lock w:val="sdtLocked"/>
        <w:placeholder>
          <w:docPart w:val="77B31FE313464E5D93C74777B0056CC6"/>
        </w:placeholder>
      </w:sdtPr>
      <w:sdtEndPr/>
      <w:sdtContent>
        <w:p w14:paraId="4D082A93" w14:textId="5220D3A9" w:rsidR="00216D90" w:rsidRDefault="00216D90" w:rsidP="00FD5B84">
          <w:pPr>
            <w:spacing w:before="100" w:after="100"/>
            <w:rPr>
              <w:rFonts w:ascii="Arial" w:hAnsi="Arial" w:cs="Arial"/>
            </w:rPr>
          </w:pPr>
          <w:r>
            <w:rPr>
              <w:rFonts w:ascii="Arial" w:hAnsi="Arial" w:cs="Arial"/>
            </w:rPr>
            <w:t>The capital costs and the operating, maintenance, and renewal (OMR) costs have both been calculated using the SAVI toolkit based on what element(s) of the bridges need repairing</w:t>
          </w:r>
          <w:r w:rsidR="005421C9">
            <w:rPr>
              <w:rFonts w:ascii="Arial" w:hAnsi="Arial" w:cs="Arial"/>
            </w:rPr>
            <w:t>. These costs have been attributed to the years that the associated repairs will need to take place</w:t>
          </w:r>
          <w:r w:rsidR="00056148">
            <w:rPr>
              <w:rFonts w:ascii="Arial" w:hAnsi="Arial" w:cs="Arial"/>
            </w:rPr>
            <w:t xml:space="preserve">, and they have been adjusted to account for inflation accordingly. </w:t>
          </w:r>
        </w:p>
        <w:p w14:paraId="37B8824A" w14:textId="7A629156" w:rsidR="005421C9" w:rsidRDefault="00190987" w:rsidP="00FD5B84">
          <w:pPr>
            <w:spacing w:before="100" w:after="100"/>
            <w:rPr>
              <w:rFonts w:ascii="Arial" w:hAnsi="Arial" w:cs="Arial"/>
            </w:rPr>
          </w:pPr>
          <w:r>
            <w:rPr>
              <w:rFonts w:ascii="Arial" w:hAnsi="Arial" w:cs="Arial"/>
            </w:rPr>
            <w:t xml:space="preserve">The economic toolkit </w:t>
          </w:r>
          <w:r w:rsidR="005756D9">
            <w:rPr>
              <w:rFonts w:ascii="Arial" w:hAnsi="Arial" w:cs="Arial"/>
            </w:rPr>
            <w:t xml:space="preserve">capital </w:t>
          </w:r>
          <w:r>
            <w:rPr>
              <w:rFonts w:ascii="Arial" w:hAnsi="Arial" w:cs="Arial"/>
            </w:rPr>
            <w:t>cost</w:t>
          </w:r>
          <w:r w:rsidR="005756D9">
            <w:rPr>
              <w:rFonts w:ascii="Arial" w:hAnsi="Arial" w:cs="Arial"/>
            </w:rPr>
            <w:t>s</w:t>
          </w:r>
          <w:r w:rsidR="0039384F">
            <w:rPr>
              <w:rFonts w:ascii="Arial" w:hAnsi="Arial" w:cs="Arial"/>
            </w:rPr>
            <w:t xml:space="preserve"> </w:t>
          </w:r>
          <w:r w:rsidR="005756D9">
            <w:rPr>
              <w:rFonts w:ascii="Arial" w:hAnsi="Arial" w:cs="Arial"/>
            </w:rPr>
            <w:t>will be undertaken in 2026/27, 2027/28, 2028/29</w:t>
          </w:r>
          <w:r w:rsidR="00753E6F">
            <w:rPr>
              <w:rFonts w:ascii="Arial" w:hAnsi="Arial" w:cs="Arial"/>
            </w:rPr>
            <w:t>, and 2029/30</w:t>
          </w:r>
          <w:r w:rsidR="005421C9">
            <w:rPr>
              <w:rFonts w:ascii="Arial" w:hAnsi="Arial" w:cs="Arial"/>
            </w:rPr>
            <w:t xml:space="preserve">. </w:t>
          </w:r>
          <w:r w:rsidR="00056148">
            <w:rPr>
              <w:rFonts w:ascii="Arial" w:hAnsi="Arial" w:cs="Arial"/>
            </w:rPr>
            <w:t>The council budget being limited to £0.5m for this scheme</w:t>
          </w:r>
          <w:r w:rsidR="00753E6F">
            <w:rPr>
              <w:rFonts w:ascii="Arial" w:hAnsi="Arial" w:cs="Arial"/>
            </w:rPr>
            <w:t xml:space="preserve"> (excluding risk)</w:t>
          </w:r>
          <w:r w:rsidR="00056148">
            <w:rPr>
              <w:rFonts w:ascii="Arial" w:hAnsi="Arial" w:cs="Arial"/>
            </w:rPr>
            <w:t xml:space="preserve">, with the rest of the funding required being requested from central government. There will be no private funding included. </w:t>
          </w:r>
        </w:p>
        <w:p w14:paraId="26B2B273" w14:textId="159AF492" w:rsidR="005421C9" w:rsidRDefault="005421C9" w:rsidP="00FD5B84">
          <w:pPr>
            <w:spacing w:before="100" w:after="100"/>
            <w:rPr>
              <w:rFonts w:ascii="Arial" w:hAnsi="Arial" w:cs="Arial"/>
            </w:rPr>
          </w:pPr>
          <w:r>
            <w:rPr>
              <w:rFonts w:ascii="Arial" w:hAnsi="Arial" w:cs="Arial"/>
            </w:rPr>
            <w:t xml:space="preserve">The OMR costs </w:t>
          </w:r>
          <w:r w:rsidR="00753E6F">
            <w:rPr>
              <w:rFonts w:ascii="Arial" w:hAnsi="Arial" w:cs="Arial"/>
            </w:rPr>
            <w:t xml:space="preserve">for the with and without scheme </w:t>
          </w:r>
          <w:r>
            <w:rPr>
              <w:rFonts w:ascii="Arial" w:hAnsi="Arial" w:cs="Arial"/>
            </w:rPr>
            <w:t>will be</w:t>
          </w:r>
          <w:r w:rsidR="00056148">
            <w:rPr>
              <w:rFonts w:ascii="Arial" w:hAnsi="Arial" w:cs="Arial"/>
            </w:rPr>
            <w:t xml:space="preserve"> funded by Reading Borough Council. These costs are</w:t>
          </w:r>
          <w:r>
            <w:rPr>
              <w:rFonts w:ascii="Arial" w:hAnsi="Arial" w:cs="Arial"/>
            </w:rPr>
            <w:t xml:space="preserve"> spread intermittently when maintenance repairs are required over the 60-year appraisal period. </w:t>
          </w:r>
          <w:r w:rsidR="00753E6F">
            <w:rPr>
              <w:rFonts w:ascii="Arial" w:hAnsi="Arial" w:cs="Arial"/>
            </w:rPr>
            <w:t>The OMR costs for the without scheme scenario are significantly higher than the with scheme scenario.</w:t>
          </w:r>
        </w:p>
        <w:p w14:paraId="4D46BC7C" w14:textId="6AE8B2EB" w:rsidR="006A4AF0" w:rsidRDefault="00184FC1" w:rsidP="00FD5B84">
          <w:pPr>
            <w:spacing w:before="100" w:after="100"/>
            <w:rPr>
              <w:rFonts w:ascii="Arial" w:hAnsi="Arial" w:cs="Arial"/>
            </w:rPr>
          </w:pPr>
          <w:r>
            <w:rPr>
              <w:rFonts w:ascii="Arial" w:hAnsi="Arial" w:cs="Arial"/>
            </w:rPr>
            <w:t xml:space="preserve">The optimism bias </w:t>
          </w:r>
          <w:r w:rsidR="00656B24">
            <w:rPr>
              <w:rFonts w:ascii="Arial" w:hAnsi="Arial" w:cs="Arial"/>
            </w:rPr>
            <w:t>was based on TAG unit a1.2 which recommends a 32% optimism bias for bridges and tunnels scheme</w:t>
          </w:r>
          <w:r w:rsidR="00A6581E">
            <w:rPr>
              <w:rFonts w:ascii="Arial" w:hAnsi="Arial" w:cs="Arial"/>
            </w:rPr>
            <w:t>s</w:t>
          </w:r>
          <w:r w:rsidR="00656B24">
            <w:rPr>
              <w:rFonts w:ascii="Arial" w:hAnsi="Arial" w:cs="Arial"/>
            </w:rPr>
            <w:t xml:space="preserve"> at stage 2. This 32% optimism bias was also applied to the OMR costs. </w:t>
          </w:r>
          <w:r w:rsidR="009E42D2">
            <w:rPr>
              <w:rFonts w:ascii="Arial" w:hAnsi="Arial" w:cs="Arial"/>
            </w:rPr>
            <w:t>A stage 2 leve</w:t>
          </w:r>
          <w:r w:rsidR="008304E8">
            <w:rPr>
              <w:rFonts w:ascii="Arial" w:hAnsi="Arial" w:cs="Arial"/>
            </w:rPr>
            <w:t>l</w:t>
          </w:r>
          <w:r w:rsidR="009E42D2">
            <w:rPr>
              <w:rFonts w:ascii="Arial" w:hAnsi="Arial" w:cs="Arial"/>
            </w:rPr>
            <w:t xml:space="preserve"> of scheme development level </w:t>
          </w:r>
          <w:r w:rsidR="00B70929">
            <w:rPr>
              <w:rFonts w:ascii="Arial" w:hAnsi="Arial" w:cs="Arial"/>
            </w:rPr>
            <w:t>is appropriate</w:t>
          </w:r>
          <w:r w:rsidR="009E42D2">
            <w:rPr>
              <w:rFonts w:ascii="Arial" w:hAnsi="Arial" w:cs="Arial"/>
            </w:rPr>
            <w:t xml:space="preserve"> for the Berkeley Avenue bridges </w:t>
          </w:r>
          <w:r w:rsidR="00B70929">
            <w:rPr>
              <w:rFonts w:ascii="Arial" w:hAnsi="Arial" w:cs="Arial"/>
            </w:rPr>
            <w:t>as</w:t>
          </w:r>
          <w:r w:rsidR="009E42D2">
            <w:rPr>
              <w:rFonts w:ascii="Arial" w:hAnsi="Arial" w:cs="Arial"/>
            </w:rPr>
            <w:t xml:space="preserve"> the condition of the bridges is well understood through ongoing inspection and</w:t>
          </w:r>
          <w:r w:rsidR="00753E6F">
            <w:rPr>
              <w:rFonts w:ascii="Arial" w:hAnsi="Arial" w:cs="Arial"/>
            </w:rPr>
            <w:t xml:space="preserve"> </w:t>
          </w:r>
          <w:r w:rsidR="009E42D2">
            <w:rPr>
              <w:rFonts w:ascii="Arial" w:hAnsi="Arial" w:cs="Arial"/>
            </w:rPr>
            <w:t xml:space="preserve">monitoring which reduces the risks involved. </w:t>
          </w:r>
        </w:p>
      </w:sdtContent>
    </w:sdt>
    <w:p w14:paraId="46A5A6D4" w14:textId="796E385A" w:rsidR="007D2DDE" w:rsidRDefault="00512A03" w:rsidP="00FD5B84">
      <w:pPr>
        <w:pStyle w:val="ListParagraph"/>
        <w:numPr>
          <w:ilvl w:val="0"/>
          <w:numId w:val="15"/>
        </w:numPr>
        <w:spacing w:before="100" w:after="100"/>
        <w:rPr>
          <w:rFonts w:ascii="Arial" w:hAnsi="Arial" w:cs="Arial"/>
        </w:rPr>
      </w:pPr>
      <w:r>
        <w:rPr>
          <w:rFonts w:ascii="Arial" w:hAnsi="Arial" w:cs="Arial"/>
        </w:rPr>
        <w:t xml:space="preserve">Explain the </w:t>
      </w:r>
      <w:r w:rsidR="00BD722A">
        <w:rPr>
          <w:rFonts w:ascii="Arial" w:hAnsi="Arial" w:cs="Arial"/>
        </w:rPr>
        <w:t>sources of data</w:t>
      </w:r>
      <w:r w:rsidR="008821BF">
        <w:rPr>
          <w:rFonts w:ascii="Arial" w:hAnsi="Arial" w:cs="Arial"/>
        </w:rPr>
        <w:t xml:space="preserve"> and </w:t>
      </w:r>
      <w:r w:rsidR="000F2138">
        <w:rPr>
          <w:rFonts w:ascii="Arial" w:hAnsi="Arial" w:cs="Arial"/>
        </w:rPr>
        <w:t>assumptions</w:t>
      </w:r>
      <w:r w:rsidR="00BD722A">
        <w:rPr>
          <w:rFonts w:ascii="Arial" w:hAnsi="Arial" w:cs="Arial"/>
        </w:rPr>
        <w:t xml:space="preserve"> used to complete the </w:t>
      </w:r>
      <w:r w:rsidR="006954A9">
        <w:rPr>
          <w:rFonts w:ascii="Arial" w:hAnsi="Arial" w:cs="Arial"/>
        </w:rPr>
        <w:t>Scheme Details section of the</w:t>
      </w:r>
      <w:r w:rsidR="00BD722A">
        <w:rPr>
          <w:rFonts w:ascii="Arial" w:hAnsi="Arial" w:cs="Arial"/>
        </w:rPr>
        <w:t xml:space="preserve"> economic toolkit</w:t>
      </w:r>
      <w:r w:rsidR="004E75DB">
        <w:rPr>
          <w:rFonts w:ascii="Arial" w:hAnsi="Arial" w:cs="Arial"/>
        </w:rPr>
        <w:t>.</w:t>
      </w:r>
      <w:r w:rsidR="007D2DDE">
        <w:rPr>
          <w:rFonts w:ascii="Arial" w:hAnsi="Arial" w:cs="Arial"/>
        </w:rPr>
        <w:t xml:space="preserve"> (Maximum 250 words)</w:t>
      </w:r>
    </w:p>
    <w:p w14:paraId="6B2698D2" w14:textId="4FDF1F19" w:rsidR="007D2DDE" w:rsidRDefault="00BD722A" w:rsidP="000D74FF">
      <w:pPr>
        <w:spacing w:before="100" w:after="100"/>
        <w:rPr>
          <w:rFonts w:ascii="Arial" w:hAnsi="Arial" w:cs="Arial"/>
          <w:i/>
          <w:iCs/>
          <w:sz w:val="22"/>
          <w:szCs w:val="22"/>
        </w:rPr>
      </w:pPr>
      <w:bookmarkStart w:id="0" w:name="_Hlk220577052"/>
      <w:r>
        <w:rPr>
          <w:rFonts w:ascii="Arial" w:hAnsi="Arial" w:cs="Arial"/>
          <w:i/>
          <w:iCs/>
          <w:sz w:val="22"/>
          <w:szCs w:val="22"/>
        </w:rPr>
        <w:t>P</w:t>
      </w:r>
      <w:r w:rsidR="00876203">
        <w:rPr>
          <w:rFonts w:ascii="Arial" w:hAnsi="Arial" w:cs="Arial"/>
          <w:i/>
          <w:iCs/>
          <w:sz w:val="22"/>
          <w:szCs w:val="22"/>
        </w:rPr>
        <w:t>rovide details of the</w:t>
      </w:r>
      <w:r w:rsidR="008B73B6">
        <w:rPr>
          <w:rFonts w:ascii="Arial" w:hAnsi="Arial" w:cs="Arial"/>
          <w:i/>
          <w:iCs/>
          <w:sz w:val="22"/>
          <w:szCs w:val="22"/>
        </w:rPr>
        <w:t xml:space="preserve"> source of all</w:t>
      </w:r>
      <w:r w:rsidR="00876203">
        <w:rPr>
          <w:rFonts w:ascii="Arial" w:hAnsi="Arial" w:cs="Arial"/>
          <w:i/>
          <w:iCs/>
          <w:sz w:val="22"/>
          <w:szCs w:val="22"/>
        </w:rPr>
        <w:t xml:space="preserve"> data</w:t>
      </w:r>
      <w:r w:rsidR="008B73B6">
        <w:rPr>
          <w:rFonts w:ascii="Arial" w:hAnsi="Arial" w:cs="Arial"/>
          <w:i/>
          <w:iCs/>
          <w:sz w:val="22"/>
          <w:szCs w:val="22"/>
        </w:rPr>
        <w:t xml:space="preserve"> and associated assumptions</w:t>
      </w:r>
      <w:r w:rsidR="00876203">
        <w:rPr>
          <w:rFonts w:ascii="Arial" w:hAnsi="Arial" w:cs="Arial"/>
          <w:i/>
          <w:iCs/>
          <w:sz w:val="22"/>
          <w:szCs w:val="22"/>
        </w:rPr>
        <w:t xml:space="preserve"> </w:t>
      </w:r>
      <w:r w:rsidR="00A05D50">
        <w:rPr>
          <w:rFonts w:ascii="Arial" w:hAnsi="Arial" w:cs="Arial"/>
          <w:i/>
          <w:iCs/>
          <w:sz w:val="22"/>
          <w:szCs w:val="22"/>
        </w:rPr>
        <w:t>(e.g. provenance</w:t>
      </w:r>
      <w:r w:rsidR="00E57AC7">
        <w:rPr>
          <w:rFonts w:ascii="Arial" w:hAnsi="Arial" w:cs="Arial"/>
          <w:i/>
          <w:iCs/>
          <w:sz w:val="22"/>
          <w:szCs w:val="22"/>
        </w:rPr>
        <w:t>, data checks</w:t>
      </w:r>
      <w:r w:rsidR="000C79BB">
        <w:rPr>
          <w:rFonts w:ascii="Arial" w:hAnsi="Arial" w:cs="Arial"/>
          <w:i/>
          <w:iCs/>
          <w:sz w:val="22"/>
          <w:szCs w:val="22"/>
        </w:rPr>
        <w:t>, etc)</w:t>
      </w:r>
      <w:r w:rsidR="00CF0BA1" w:rsidRPr="00D72059">
        <w:rPr>
          <w:rFonts w:ascii="Arial" w:hAnsi="Arial" w:cs="Arial"/>
          <w:i/>
          <w:iCs/>
          <w:sz w:val="22"/>
          <w:szCs w:val="22"/>
        </w:rPr>
        <w:t>.</w:t>
      </w:r>
      <w:r w:rsidR="008B73B6">
        <w:rPr>
          <w:rFonts w:ascii="Arial" w:hAnsi="Arial" w:cs="Arial"/>
          <w:i/>
          <w:iCs/>
          <w:sz w:val="22"/>
          <w:szCs w:val="22"/>
        </w:rPr>
        <w:t xml:space="preserve"> </w:t>
      </w:r>
      <w:bookmarkEnd w:id="0"/>
    </w:p>
    <w:sdt>
      <w:sdtPr>
        <w:rPr>
          <w:rFonts w:ascii="Arial" w:hAnsi="Arial" w:cs="Arial"/>
        </w:rPr>
        <w:alias w:val="Sources data economic toolkit"/>
        <w:tag w:val="2.2d"/>
        <w:id w:val="395715407"/>
        <w:lock w:val="sdtLocked"/>
        <w:placeholder>
          <w:docPart w:val="7CA7D3EB859140A6949C227068209DFE"/>
        </w:placeholder>
      </w:sdtPr>
      <w:sdtEndPr/>
      <w:sdtContent>
        <w:p w14:paraId="28ABBC17" w14:textId="3FE93E9A" w:rsidR="00AD5A15" w:rsidRDefault="00620267" w:rsidP="000D74FF">
          <w:pPr>
            <w:spacing w:before="100" w:after="100"/>
            <w:rPr>
              <w:rFonts w:ascii="Arial" w:hAnsi="Arial" w:cs="Arial"/>
            </w:rPr>
          </w:pPr>
          <w:r>
            <w:rPr>
              <w:rFonts w:ascii="Arial" w:hAnsi="Arial" w:cs="Arial"/>
            </w:rPr>
            <w:t>The data used has come from a 2024 DfT count on Berkeley Avenue and from the Reading Transport Model. T</w:t>
          </w:r>
          <w:r w:rsidR="00F02D52">
            <w:rPr>
              <w:rFonts w:ascii="Arial" w:hAnsi="Arial" w:cs="Arial"/>
            </w:rPr>
            <w:t>he scheme is in</w:t>
          </w:r>
          <w:r w:rsidR="00657B2F">
            <w:rPr>
              <w:rFonts w:ascii="Arial" w:hAnsi="Arial" w:cs="Arial"/>
            </w:rPr>
            <w:t xml:space="preserve"> the </w:t>
          </w:r>
          <w:proofErr w:type="gramStart"/>
          <w:r w:rsidR="00657B2F">
            <w:rPr>
              <w:rFonts w:ascii="Arial" w:hAnsi="Arial" w:cs="Arial"/>
            </w:rPr>
            <w:t>south east</w:t>
          </w:r>
          <w:proofErr w:type="gramEnd"/>
          <w:r w:rsidR="00657B2F">
            <w:rPr>
              <w:rFonts w:ascii="Arial" w:hAnsi="Arial" w:cs="Arial"/>
            </w:rPr>
            <w:t xml:space="preserve"> and </w:t>
          </w:r>
          <w:r w:rsidR="00F02D52">
            <w:rPr>
              <w:rFonts w:ascii="Arial" w:hAnsi="Arial" w:cs="Arial"/>
            </w:rPr>
            <w:t>has</w:t>
          </w:r>
          <w:r w:rsidR="00657B2F">
            <w:rPr>
              <w:rFonts w:ascii="Arial" w:hAnsi="Arial" w:cs="Arial"/>
            </w:rPr>
            <w:t xml:space="preserve"> average annual daily traffic (AADT) of 6,122 vehicles</w:t>
          </w:r>
          <w:r w:rsidR="00F02D52">
            <w:rPr>
              <w:rFonts w:ascii="Arial" w:hAnsi="Arial" w:cs="Arial"/>
            </w:rPr>
            <w:t xml:space="preserve">, </w:t>
          </w:r>
          <w:r w:rsidR="00104A87">
            <w:rPr>
              <w:rFonts w:ascii="Arial" w:hAnsi="Arial" w:cs="Arial"/>
            </w:rPr>
            <w:t xml:space="preserve">derived from </w:t>
          </w:r>
          <w:r>
            <w:rPr>
              <w:rFonts w:ascii="Arial" w:hAnsi="Arial" w:cs="Arial"/>
            </w:rPr>
            <w:t>the</w:t>
          </w:r>
          <w:r w:rsidR="00104A87">
            <w:rPr>
              <w:rFonts w:ascii="Arial" w:hAnsi="Arial" w:cs="Arial"/>
            </w:rPr>
            <w:t xml:space="preserve"> count</w:t>
          </w:r>
          <w:r w:rsidR="00F02D52">
            <w:rPr>
              <w:rFonts w:ascii="Arial" w:hAnsi="Arial" w:cs="Arial"/>
            </w:rPr>
            <w:t xml:space="preserve"> that also provides</w:t>
          </w:r>
          <w:r w:rsidR="00104A87">
            <w:rPr>
              <w:rFonts w:ascii="Arial" w:hAnsi="Arial" w:cs="Arial"/>
            </w:rPr>
            <w:t xml:space="preserve"> a breakdown of vehicle types. </w:t>
          </w:r>
          <w:r w:rsidR="00657B2F">
            <w:rPr>
              <w:rFonts w:ascii="Arial" w:hAnsi="Arial" w:cs="Arial"/>
            </w:rPr>
            <w:t>There is no recorded HGV traffic due to the</w:t>
          </w:r>
          <w:r>
            <w:rPr>
              <w:rFonts w:ascii="Arial" w:hAnsi="Arial" w:cs="Arial"/>
            </w:rPr>
            <w:t xml:space="preserve"> weight restriction</w:t>
          </w:r>
          <w:r w:rsidR="00657B2F">
            <w:rPr>
              <w:rFonts w:ascii="Arial" w:hAnsi="Arial" w:cs="Arial"/>
            </w:rPr>
            <w:t xml:space="preserve">. The scheme covers a 0.759km route with a journey time of 2.09 minutes, </w:t>
          </w:r>
          <w:r>
            <w:rPr>
              <w:rFonts w:ascii="Arial" w:hAnsi="Arial" w:cs="Arial"/>
            </w:rPr>
            <w:t>with</w:t>
          </w:r>
          <w:r w:rsidR="00657B2F">
            <w:rPr>
              <w:rFonts w:ascii="Arial" w:hAnsi="Arial" w:cs="Arial"/>
            </w:rPr>
            <w:t xml:space="preserve"> an average speed of 22km/h. The scheme is assumed to open in 2031 and </w:t>
          </w:r>
          <w:r w:rsidR="00104A87">
            <w:rPr>
              <w:rFonts w:ascii="Arial" w:hAnsi="Arial" w:cs="Arial"/>
            </w:rPr>
            <w:t>is</w:t>
          </w:r>
          <w:r w:rsidR="00657B2F">
            <w:rPr>
              <w:rFonts w:ascii="Arial" w:hAnsi="Arial" w:cs="Arial"/>
            </w:rPr>
            <w:t xml:space="preserve"> assessed over the TAG standard 60-year appraisal period. Infrastructure carbon emissions are 135tCO22, calculated from the baseline carbon assessment in the Carbon </w:t>
          </w:r>
          <w:proofErr w:type="spellStart"/>
          <w:r w:rsidR="00657B2F">
            <w:rPr>
              <w:rFonts w:ascii="Arial" w:hAnsi="Arial" w:cs="Arial"/>
            </w:rPr>
            <w:t>Manangement</w:t>
          </w:r>
          <w:proofErr w:type="spellEnd"/>
          <w:r w:rsidR="00657B2F">
            <w:rPr>
              <w:rFonts w:ascii="Arial" w:hAnsi="Arial" w:cs="Arial"/>
            </w:rPr>
            <w:t xml:space="preserve"> Plan,</w:t>
          </w:r>
          <w:r w:rsidR="00F02D52">
            <w:rPr>
              <w:rFonts w:ascii="Arial" w:hAnsi="Arial" w:cs="Arial"/>
            </w:rPr>
            <w:t xml:space="preserve"> </w:t>
          </w:r>
          <w:r w:rsidR="00657B2F">
            <w:rPr>
              <w:rFonts w:ascii="Arial" w:hAnsi="Arial" w:cs="Arial"/>
            </w:rPr>
            <w:t>exclud</w:t>
          </w:r>
          <w:r w:rsidR="00F02D52">
            <w:rPr>
              <w:rFonts w:ascii="Arial" w:hAnsi="Arial" w:cs="Arial"/>
            </w:rPr>
            <w:t xml:space="preserve">ing </w:t>
          </w:r>
          <w:r w:rsidR="00657B2F">
            <w:rPr>
              <w:rFonts w:ascii="Arial" w:hAnsi="Arial" w:cs="Arial"/>
            </w:rPr>
            <w:t>user emissions</w:t>
          </w:r>
          <w:r>
            <w:rPr>
              <w:rFonts w:ascii="Arial" w:hAnsi="Arial" w:cs="Arial"/>
            </w:rPr>
            <w:t>.</w:t>
          </w:r>
        </w:p>
        <w:p w14:paraId="390A89BB" w14:textId="76DAD9BE" w:rsidR="006A4AF0" w:rsidRDefault="00F02D52" w:rsidP="000D74FF">
          <w:pPr>
            <w:spacing w:before="100" w:after="100"/>
            <w:rPr>
              <w:rFonts w:ascii="Arial" w:hAnsi="Arial" w:cs="Arial"/>
            </w:rPr>
          </w:pPr>
          <w:r>
            <w:rPr>
              <w:rFonts w:ascii="Arial" w:hAnsi="Arial" w:cs="Arial"/>
            </w:rPr>
            <w:t>D</w:t>
          </w:r>
          <w:r w:rsidR="00657B2F">
            <w:rPr>
              <w:rFonts w:ascii="Arial" w:hAnsi="Arial" w:cs="Arial"/>
            </w:rPr>
            <w:t>iver</w:t>
          </w:r>
          <w:r w:rsidR="0087129D">
            <w:rPr>
              <w:rFonts w:ascii="Arial" w:hAnsi="Arial" w:cs="Arial"/>
            </w:rPr>
            <w:t>ted</w:t>
          </w:r>
          <w:r w:rsidR="00657B2F">
            <w:rPr>
              <w:rFonts w:ascii="Arial" w:hAnsi="Arial" w:cs="Arial"/>
            </w:rPr>
            <w:t xml:space="preserve"> </w:t>
          </w:r>
          <w:r>
            <w:rPr>
              <w:rFonts w:ascii="Arial" w:hAnsi="Arial" w:cs="Arial"/>
            </w:rPr>
            <w:t xml:space="preserve">traffic </w:t>
          </w:r>
          <w:r w:rsidR="001B0A8F">
            <w:rPr>
              <w:rFonts w:ascii="Arial" w:hAnsi="Arial" w:cs="Arial"/>
            </w:rPr>
            <w:t xml:space="preserve">will </w:t>
          </w:r>
          <w:r w:rsidR="0087129D">
            <w:rPr>
              <w:rFonts w:ascii="Arial" w:hAnsi="Arial" w:cs="Arial"/>
            </w:rPr>
            <w:t>use</w:t>
          </w:r>
          <w:r w:rsidR="001B0A8F">
            <w:rPr>
              <w:rFonts w:ascii="Arial" w:hAnsi="Arial" w:cs="Arial"/>
            </w:rPr>
            <w:t xml:space="preserve"> surrounding A roads</w:t>
          </w:r>
          <w:r w:rsidR="00003353">
            <w:rPr>
              <w:rFonts w:ascii="Arial" w:hAnsi="Arial" w:cs="Arial"/>
            </w:rPr>
            <w:t>,</w:t>
          </w:r>
          <w:r w:rsidR="001B0A8F">
            <w:rPr>
              <w:rFonts w:ascii="Arial" w:hAnsi="Arial" w:cs="Arial"/>
            </w:rPr>
            <w:t xml:space="preserve"> </w:t>
          </w:r>
          <w:r w:rsidR="009C651D">
            <w:rPr>
              <w:rFonts w:ascii="Arial" w:hAnsi="Arial" w:cs="Arial"/>
            </w:rPr>
            <w:t>significantly increasing route length to</w:t>
          </w:r>
          <w:r w:rsidR="001B0A8F">
            <w:rPr>
              <w:rFonts w:ascii="Arial" w:hAnsi="Arial" w:cs="Arial"/>
            </w:rPr>
            <w:t xml:space="preserve"> 1.642km and journey time </w:t>
          </w:r>
          <w:r w:rsidR="009C651D">
            <w:rPr>
              <w:rFonts w:ascii="Arial" w:hAnsi="Arial" w:cs="Arial"/>
            </w:rPr>
            <w:t>to</w:t>
          </w:r>
          <w:r w:rsidR="001B0A8F">
            <w:rPr>
              <w:rFonts w:ascii="Arial" w:hAnsi="Arial" w:cs="Arial"/>
            </w:rPr>
            <w:t xml:space="preserve"> 4.39 minutes. The first restriction in 202</w:t>
          </w:r>
          <w:r w:rsidR="004C34B2">
            <w:rPr>
              <w:rFonts w:ascii="Arial" w:hAnsi="Arial" w:cs="Arial"/>
            </w:rPr>
            <w:t xml:space="preserve">6 </w:t>
          </w:r>
          <w:r>
            <w:rPr>
              <w:rFonts w:ascii="Arial" w:hAnsi="Arial" w:cs="Arial"/>
            </w:rPr>
            <w:t>only applies</w:t>
          </w:r>
          <w:r w:rsidR="004C34B2">
            <w:rPr>
              <w:rFonts w:ascii="Arial" w:hAnsi="Arial" w:cs="Arial"/>
            </w:rPr>
            <w:t xml:space="preserve"> to HGVs due to the 7.5-tonne GVW restriction on the</w:t>
          </w:r>
          <w:r w:rsidR="00C64C83">
            <w:rPr>
              <w:rFonts w:ascii="Arial" w:hAnsi="Arial" w:cs="Arial"/>
            </w:rPr>
            <w:t xml:space="preserve"> </w:t>
          </w:r>
          <w:r w:rsidR="004C34B2">
            <w:rPr>
              <w:rFonts w:ascii="Arial" w:hAnsi="Arial" w:cs="Arial"/>
            </w:rPr>
            <w:t xml:space="preserve">bridges. The second restriction </w:t>
          </w:r>
          <w:r w:rsidR="00D53A78">
            <w:rPr>
              <w:rFonts w:ascii="Arial" w:hAnsi="Arial" w:cs="Arial"/>
            </w:rPr>
            <w:t>introduced from</w:t>
          </w:r>
          <w:r w:rsidR="004C34B2">
            <w:rPr>
              <w:rFonts w:ascii="Arial" w:hAnsi="Arial" w:cs="Arial"/>
            </w:rPr>
            <w:t xml:space="preserve"> 2028</w:t>
          </w:r>
          <w:r w:rsidR="00D53A78">
            <w:rPr>
              <w:rFonts w:ascii="Arial" w:hAnsi="Arial" w:cs="Arial"/>
            </w:rPr>
            <w:t xml:space="preserve"> appl</w:t>
          </w:r>
          <w:r w:rsidR="00003353">
            <w:rPr>
              <w:rFonts w:ascii="Arial" w:hAnsi="Arial" w:cs="Arial"/>
            </w:rPr>
            <w:t>ies</w:t>
          </w:r>
          <w:r w:rsidR="00D53A78">
            <w:rPr>
              <w:rFonts w:ascii="Arial" w:hAnsi="Arial" w:cs="Arial"/>
            </w:rPr>
            <w:t xml:space="preserve"> to</w:t>
          </w:r>
          <w:r w:rsidR="004C34B2">
            <w:rPr>
              <w:rFonts w:ascii="Arial" w:hAnsi="Arial" w:cs="Arial"/>
            </w:rPr>
            <w:t xml:space="preserve"> all </w:t>
          </w:r>
          <w:r w:rsidR="004C34B2">
            <w:rPr>
              <w:rFonts w:ascii="Arial" w:hAnsi="Arial" w:cs="Arial"/>
            </w:rPr>
            <w:lastRenderedPageBreak/>
            <w:t>vehicles for</w:t>
          </w:r>
          <w:r w:rsidR="00D53A78">
            <w:rPr>
              <w:rFonts w:ascii="Arial" w:hAnsi="Arial" w:cs="Arial"/>
            </w:rPr>
            <w:t xml:space="preserve"> an average of</w:t>
          </w:r>
          <w:r w:rsidR="004C34B2">
            <w:rPr>
              <w:rFonts w:ascii="Arial" w:hAnsi="Arial" w:cs="Arial"/>
            </w:rPr>
            <w:t xml:space="preserve"> 18 days </w:t>
          </w:r>
          <w:r w:rsidR="00D53A78">
            <w:rPr>
              <w:rFonts w:ascii="Arial" w:hAnsi="Arial" w:cs="Arial"/>
            </w:rPr>
            <w:t>per year</w:t>
          </w:r>
          <w:r w:rsidR="00003353">
            <w:rPr>
              <w:rFonts w:ascii="Arial" w:hAnsi="Arial" w:cs="Arial"/>
            </w:rPr>
            <w:t xml:space="preserve">, </w:t>
          </w:r>
          <w:r w:rsidR="00A60C89">
            <w:rPr>
              <w:rFonts w:ascii="Arial" w:hAnsi="Arial" w:cs="Arial"/>
            </w:rPr>
            <w:t>for</w:t>
          </w:r>
          <w:r w:rsidR="00D53A78">
            <w:rPr>
              <w:rFonts w:ascii="Arial" w:hAnsi="Arial" w:cs="Arial"/>
            </w:rPr>
            <w:t xml:space="preserve"> maintenance-related closures</w:t>
          </w:r>
          <w:r w:rsidR="00A60C89">
            <w:rPr>
              <w:rFonts w:ascii="Arial" w:hAnsi="Arial" w:cs="Arial"/>
            </w:rPr>
            <w:t xml:space="preserve"> over</w:t>
          </w:r>
          <w:r w:rsidR="00D53A78">
            <w:rPr>
              <w:rFonts w:ascii="Arial" w:hAnsi="Arial" w:cs="Arial"/>
            </w:rPr>
            <w:t xml:space="preserve"> the appraisal period</w:t>
          </w:r>
          <w:r w:rsidR="0087129D">
            <w:rPr>
              <w:rFonts w:ascii="Arial" w:hAnsi="Arial" w:cs="Arial"/>
            </w:rPr>
            <w:t xml:space="preserve">. Although the bridge will not close every year, </w:t>
          </w:r>
          <w:r w:rsidR="00C64C83">
            <w:rPr>
              <w:rFonts w:ascii="Arial" w:hAnsi="Arial" w:cs="Arial"/>
            </w:rPr>
            <w:t>18 days is the</w:t>
          </w:r>
          <w:r w:rsidR="0087129D">
            <w:rPr>
              <w:rFonts w:ascii="Arial" w:hAnsi="Arial" w:cs="Arial"/>
            </w:rPr>
            <w:t xml:space="preserve"> estimate</w:t>
          </w:r>
          <w:r w:rsidR="00C64C83">
            <w:rPr>
              <w:rFonts w:ascii="Arial" w:hAnsi="Arial" w:cs="Arial"/>
            </w:rPr>
            <w:t>d</w:t>
          </w:r>
          <w:r w:rsidR="00D53A78">
            <w:rPr>
              <w:rFonts w:ascii="Arial" w:hAnsi="Arial" w:cs="Arial"/>
            </w:rPr>
            <w:t xml:space="preserve"> average annual number of days </w:t>
          </w:r>
          <w:r w:rsidR="00A60C89">
            <w:rPr>
              <w:rFonts w:ascii="Arial" w:hAnsi="Arial" w:cs="Arial"/>
            </w:rPr>
            <w:t>it</w:t>
          </w:r>
          <w:r w:rsidR="004C34B2">
            <w:rPr>
              <w:rFonts w:ascii="Arial" w:hAnsi="Arial" w:cs="Arial"/>
            </w:rPr>
            <w:t xml:space="preserve"> </w:t>
          </w:r>
          <w:r w:rsidR="00D53A78">
            <w:rPr>
              <w:rFonts w:ascii="Arial" w:hAnsi="Arial" w:cs="Arial"/>
            </w:rPr>
            <w:t xml:space="preserve">will be closed </w:t>
          </w:r>
          <w:r>
            <w:rPr>
              <w:rFonts w:ascii="Arial" w:hAnsi="Arial" w:cs="Arial"/>
            </w:rPr>
            <w:t>for</w:t>
          </w:r>
          <w:r w:rsidR="00D53A78">
            <w:rPr>
              <w:rFonts w:ascii="Arial" w:hAnsi="Arial" w:cs="Arial"/>
            </w:rPr>
            <w:t xml:space="preserve"> essential works</w:t>
          </w:r>
          <w:r w:rsidR="00620267">
            <w:rPr>
              <w:rFonts w:ascii="Arial" w:hAnsi="Arial" w:cs="Arial"/>
            </w:rPr>
            <w:t>,</w:t>
          </w:r>
          <w:r>
            <w:rPr>
              <w:rFonts w:ascii="Arial" w:hAnsi="Arial" w:cs="Arial"/>
            </w:rPr>
            <w:t xml:space="preserve"> </w:t>
          </w:r>
          <w:r w:rsidR="004C34B2">
            <w:rPr>
              <w:rFonts w:ascii="Arial" w:hAnsi="Arial" w:cs="Arial"/>
            </w:rPr>
            <w:t>ensur</w:t>
          </w:r>
          <w:r w:rsidR="00620267">
            <w:rPr>
              <w:rFonts w:ascii="Arial" w:hAnsi="Arial" w:cs="Arial"/>
            </w:rPr>
            <w:t>ing</w:t>
          </w:r>
          <w:r w:rsidR="004C34B2">
            <w:rPr>
              <w:rFonts w:ascii="Arial" w:hAnsi="Arial" w:cs="Arial"/>
            </w:rPr>
            <w:t xml:space="preserve"> </w:t>
          </w:r>
          <w:r w:rsidR="0087129D">
            <w:rPr>
              <w:rFonts w:ascii="Arial" w:hAnsi="Arial" w:cs="Arial"/>
            </w:rPr>
            <w:t>it</w:t>
          </w:r>
          <w:r w:rsidR="004C34B2">
            <w:rPr>
              <w:rFonts w:ascii="Arial" w:hAnsi="Arial" w:cs="Arial"/>
            </w:rPr>
            <w:t xml:space="preserve"> remains open. </w:t>
          </w:r>
        </w:p>
        <w:p w14:paraId="7C482744" w14:textId="6A0F24D8" w:rsidR="009C651D" w:rsidRDefault="009C651D" w:rsidP="000D74FF">
          <w:pPr>
            <w:spacing w:before="100" w:after="100"/>
            <w:rPr>
              <w:rFonts w:ascii="Arial" w:hAnsi="Arial" w:cs="Arial"/>
            </w:rPr>
          </w:pPr>
          <w:r w:rsidRPr="009C651D">
            <w:rPr>
              <w:rFonts w:ascii="Arial" w:hAnsi="Arial" w:cs="Arial"/>
            </w:rPr>
            <w:t>This R</w:t>
          </w:r>
          <w:r w:rsidR="00620267">
            <w:rPr>
              <w:rFonts w:ascii="Arial" w:hAnsi="Arial" w:cs="Arial"/>
            </w:rPr>
            <w:t xml:space="preserve">eading </w:t>
          </w:r>
          <w:r w:rsidRPr="009C651D">
            <w:rPr>
              <w:rFonts w:ascii="Arial" w:hAnsi="Arial" w:cs="Arial"/>
            </w:rPr>
            <w:t>T</w:t>
          </w:r>
          <w:r w:rsidR="00620267">
            <w:rPr>
              <w:rFonts w:ascii="Arial" w:hAnsi="Arial" w:cs="Arial"/>
            </w:rPr>
            <w:t xml:space="preserve">ransport </w:t>
          </w:r>
          <w:r w:rsidRPr="009C651D">
            <w:rPr>
              <w:rFonts w:ascii="Arial" w:hAnsi="Arial" w:cs="Arial"/>
            </w:rPr>
            <w:t>M</w:t>
          </w:r>
          <w:r w:rsidR="00620267">
            <w:rPr>
              <w:rFonts w:ascii="Arial" w:hAnsi="Arial" w:cs="Arial"/>
            </w:rPr>
            <w:t>odel</w:t>
          </w:r>
          <w:r w:rsidRPr="009C651D">
            <w:rPr>
              <w:rFonts w:ascii="Arial" w:hAnsi="Arial" w:cs="Arial"/>
            </w:rPr>
            <w:t xml:space="preserve"> provide</w:t>
          </w:r>
          <w:r>
            <w:rPr>
              <w:rFonts w:ascii="Arial" w:hAnsi="Arial" w:cs="Arial"/>
            </w:rPr>
            <w:t>d</w:t>
          </w:r>
          <w:r w:rsidRPr="009C651D">
            <w:rPr>
              <w:rFonts w:ascii="Arial" w:hAnsi="Arial" w:cs="Arial"/>
            </w:rPr>
            <w:t xml:space="preserve"> journey times and distances of the current and diversion routes. </w:t>
          </w:r>
          <w:r>
            <w:rPr>
              <w:rFonts w:ascii="Arial" w:hAnsi="Arial" w:cs="Arial"/>
            </w:rPr>
            <w:t>T</w:t>
          </w:r>
          <w:r w:rsidRPr="009C651D">
            <w:rPr>
              <w:rFonts w:ascii="Arial" w:hAnsi="Arial" w:cs="Arial"/>
            </w:rPr>
            <w:t xml:space="preserve">he model provided a weighted average </w:t>
          </w:r>
          <w:r>
            <w:rPr>
              <w:rFonts w:ascii="Arial" w:hAnsi="Arial" w:cs="Arial"/>
            </w:rPr>
            <w:t xml:space="preserve">journey time </w:t>
          </w:r>
          <w:r w:rsidRPr="009C651D">
            <w:rPr>
              <w:rFonts w:ascii="Arial" w:hAnsi="Arial" w:cs="Arial"/>
            </w:rPr>
            <w:t>based on flows over 3 time periods. The model</w:t>
          </w:r>
          <w:r>
            <w:rPr>
              <w:rFonts w:ascii="Arial" w:hAnsi="Arial" w:cs="Arial"/>
            </w:rPr>
            <w:t xml:space="preserve"> </w:t>
          </w:r>
          <w:r w:rsidRPr="009C651D">
            <w:rPr>
              <w:rFonts w:ascii="Arial" w:hAnsi="Arial" w:cs="Arial"/>
            </w:rPr>
            <w:t>calculate</w:t>
          </w:r>
          <w:r>
            <w:rPr>
              <w:rFonts w:ascii="Arial" w:hAnsi="Arial" w:cs="Arial"/>
            </w:rPr>
            <w:t>d</w:t>
          </w:r>
          <w:r w:rsidRPr="009C651D">
            <w:rPr>
              <w:rFonts w:ascii="Arial" w:hAnsi="Arial" w:cs="Arial"/>
            </w:rPr>
            <w:t xml:space="preserve"> the congestion band by volume over capacity on the A33</w:t>
          </w:r>
          <w:r>
            <w:rPr>
              <w:rFonts w:ascii="Arial" w:hAnsi="Arial" w:cs="Arial"/>
            </w:rPr>
            <w:t>.</w:t>
          </w:r>
        </w:p>
      </w:sdtContent>
    </w:sdt>
    <w:p w14:paraId="43590E12" w14:textId="476CDD39" w:rsidR="007D2DDE" w:rsidRDefault="008318AF" w:rsidP="000D74FF">
      <w:pPr>
        <w:pStyle w:val="ListParagraph"/>
        <w:numPr>
          <w:ilvl w:val="0"/>
          <w:numId w:val="15"/>
        </w:numPr>
        <w:spacing w:before="100" w:after="100"/>
        <w:rPr>
          <w:rFonts w:ascii="Arial" w:hAnsi="Arial" w:cs="Arial"/>
        </w:rPr>
      </w:pPr>
      <w:r>
        <w:rPr>
          <w:rFonts w:ascii="Arial" w:hAnsi="Arial" w:cs="Arial"/>
        </w:rPr>
        <w:t>Describe</w:t>
      </w:r>
      <w:r w:rsidR="007C6BAA" w:rsidRPr="3BC7AEF8">
        <w:rPr>
          <w:rFonts w:ascii="Arial" w:hAnsi="Arial" w:cs="Arial"/>
        </w:rPr>
        <w:t xml:space="preserve"> significant non-monetised impacts of the scheme</w:t>
      </w:r>
      <w:r w:rsidR="004E75DB" w:rsidRPr="3BC7AEF8">
        <w:rPr>
          <w:rFonts w:ascii="Arial" w:hAnsi="Arial" w:cs="Arial"/>
        </w:rPr>
        <w:t>.</w:t>
      </w:r>
      <w:r w:rsidR="007C6BAA" w:rsidRPr="3BC7AEF8">
        <w:rPr>
          <w:rFonts w:ascii="Arial" w:hAnsi="Arial" w:cs="Arial"/>
        </w:rPr>
        <w:t xml:space="preserve"> </w:t>
      </w:r>
      <w:r w:rsidR="00765FB4" w:rsidRPr="3BC7AEF8">
        <w:rPr>
          <w:rFonts w:ascii="Arial" w:hAnsi="Arial" w:cs="Arial"/>
        </w:rPr>
        <w:t xml:space="preserve">(Maximum 250 words) </w:t>
      </w:r>
    </w:p>
    <w:p w14:paraId="36AC031E" w14:textId="0ADF7A12" w:rsidR="00765FB4" w:rsidRPr="00D72059" w:rsidRDefault="00BD722A" w:rsidP="000D74FF">
      <w:pPr>
        <w:spacing w:before="100" w:after="100"/>
        <w:rPr>
          <w:rFonts w:ascii="Arial" w:hAnsi="Arial" w:cs="Arial"/>
          <w:i/>
          <w:iCs/>
          <w:sz w:val="22"/>
          <w:szCs w:val="22"/>
        </w:rPr>
      </w:pPr>
      <w:r>
        <w:rPr>
          <w:rFonts w:ascii="Arial" w:hAnsi="Arial" w:cs="Arial"/>
          <w:i/>
          <w:iCs/>
          <w:sz w:val="22"/>
          <w:szCs w:val="22"/>
        </w:rPr>
        <w:t xml:space="preserve">Consider </w:t>
      </w:r>
      <w:r w:rsidR="001F3372">
        <w:rPr>
          <w:rFonts w:ascii="Arial" w:hAnsi="Arial" w:cs="Arial"/>
          <w:i/>
          <w:iCs/>
          <w:sz w:val="22"/>
          <w:szCs w:val="22"/>
        </w:rPr>
        <w:t xml:space="preserve">any economic, </w:t>
      </w:r>
      <w:r>
        <w:rPr>
          <w:rFonts w:ascii="Arial" w:hAnsi="Arial" w:cs="Arial"/>
          <w:i/>
          <w:iCs/>
          <w:sz w:val="22"/>
          <w:szCs w:val="22"/>
        </w:rPr>
        <w:t xml:space="preserve">environmental and </w:t>
      </w:r>
      <w:r w:rsidR="009E2594">
        <w:rPr>
          <w:rFonts w:ascii="Arial" w:hAnsi="Arial" w:cs="Arial"/>
          <w:i/>
          <w:iCs/>
          <w:sz w:val="22"/>
          <w:szCs w:val="22"/>
        </w:rPr>
        <w:t>social impacts</w:t>
      </w:r>
      <w:r w:rsidR="00BB651D">
        <w:rPr>
          <w:rFonts w:ascii="Arial" w:hAnsi="Arial" w:cs="Arial"/>
          <w:i/>
          <w:iCs/>
          <w:sz w:val="22"/>
          <w:szCs w:val="22"/>
        </w:rPr>
        <w:t xml:space="preserve"> that have not been monetised</w:t>
      </w:r>
      <w:r w:rsidR="00802D85">
        <w:rPr>
          <w:rFonts w:ascii="Arial" w:hAnsi="Arial" w:cs="Arial"/>
          <w:i/>
          <w:iCs/>
          <w:sz w:val="22"/>
          <w:szCs w:val="22"/>
        </w:rPr>
        <w:t xml:space="preserve"> </w:t>
      </w:r>
      <w:r>
        <w:rPr>
          <w:rFonts w:ascii="Arial" w:hAnsi="Arial" w:cs="Arial"/>
          <w:i/>
          <w:iCs/>
          <w:sz w:val="22"/>
          <w:szCs w:val="22"/>
        </w:rPr>
        <w:t>to</w:t>
      </w:r>
      <w:r w:rsidR="005C2DF7">
        <w:rPr>
          <w:rFonts w:ascii="Arial" w:hAnsi="Arial" w:cs="Arial"/>
          <w:i/>
          <w:iCs/>
          <w:sz w:val="22"/>
          <w:szCs w:val="22"/>
        </w:rPr>
        <w:t xml:space="preserve"> fully describe the </w:t>
      </w:r>
      <w:r w:rsidR="0038521D">
        <w:rPr>
          <w:rFonts w:ascii="Arial" w:hAnsi="Arial" w:cs="Arial"/>
          <w:i/>
          <w:iCs/>
          <w:sz w:val="22"/>
          <w:szCs w:val="22"/>
        </w:rPr>
        <w:t xml:space="preserve">impacts </w:t>
      </w:r>
      <w:r w:rsidR="005C2DF7">
        <w:rPr>
          <w:rFonts w:ascii="Arial" w:hAnsi="Arial" w:cs="Arial"/>
          <w:i/>
          <w:iCs/>
          <w:sz w:val="22"/>
          <w:szCs w:val="22"/>
        </w:rPr>
        <w:t xml:space="preserve">of delivering the scheme. </w:t>
      </w:r>
    </w:p>
    <w:sdt>
      <w:sdtPr>
        <w:rPr>
          <w:rFonts w:ascii="Arial" w:hAnsi="Arial" w:cs="Arial"/>
        </w:rPr>
        <w:alias w:val="Significant non-monetised impacts scheme"/>
        <w:tag w:val="2.2e"/>
        <w:id w:val="307668915"/>
        <w:lock w:val="sdtLocked"/>
        <w:placeholder>
          <w:docPart w:val="894236F461EB4E1E9EC71F1D7643EA56"/>
        </w:placeholder>
      </w:sdtPr>
      <w:sdtEndPr/>
      <w:sdtContent>
        <w:p w14:paraId="34FEDB8E" w14:textId="3C14C427" w:rsidR="007D2DDE" w:rsidRDefault="001B0A8F" w:rsidP="000D74FF">
          <w:pPr>
            <w:spacing w:before="100" w:after="100"/>
            <w:rPr>
              <w:rFonts w:ascii="Arial" w:hAnsi="Arial" w:cs="Arial"/>
            </w:rPr>
          </w:pPr>
          <w:r>
            <w:rPr>
              <w:rFonts w:ascii="Arial" w:hAnsi="Arial" w:cs="Arial"/>
            </w:rPr>
            <w:t xml:space="preserve">The proposed scheme will deliver important non-monetised benefits through improved network reliability, enhanced public transport quality, and a better active travel environment. </w:t>
          </w:r>
          <w:r w:rsidR="00AE37A6">
            <w:rPr>
              <w:rFonts w:ascii="Arial" w:hAnsi="Arial" w:cs="Arial"/>
            </w:rPr>
            <w:t>T</w:t>
          </w:r>
          <w:r>
            <w:rPr>
              <w:rFonts w:ascii="Arial" w:hAnsi="Arial" w:cs="Arial"/>
            </w:rPr>
            <w:t xml:space="preserve">he comprehensive structural and strengthening works will avoid the need for frequent and disruptive maintenance that would close the bridge to all traffic </w:t>
          </w:r>
          <w:r w:rsidR="004C34B2">
            <w:rPr>
              <w:rFonts w:ascii="Arial" w:hAnsi="Arial" w:cs="Arial"/>
            </w:rPr>
            <w:t>during</w:t>
          </w:r>
          <w:r>
            <w:rPr>
              <w:rFonts w:ascii="Arial" w:hAnsi="Arial" w:cs="Arial"/>
            </w:rPr>
            <w:t xml:space="preserve"> the appraisal period. This would cause regular disruption, increas</w:t>
          </w:r>
          <w:r w:rsidR="004C34B2">
            <w:rPr>
              <w:rFonts w:ascii="Arial" w:hAnsi="Arial" w:cs="Arial"/>
            </w:rPr>
            <w:t>e</w:t>
          </w:r>
          <w:r>
            <w:rPr>
              <w:rFonts w:ascii="Arial" w:hAnsi="Arial" w:cs="Arial"/>
            </w:rPr>
            <w:t xml:space="preserve"> journey time uncertainty, and reduce the attractiveness of public transport.</w:t>
          </w:r>
        </w:p>
        <w:p w14:paraId="779CB2CC" w14:textId="167EFA6D" w:rsidR="001B0A8F" w:rsidRDefault="00AE37A6" w:rsidP="000D74FF">
          <w:pPr>
            <w:spacing w:before="100" w:after="100"/>
            <w:rPr>
              <w:rFonts w:ascii="Arial" w:hAnsi="Arial" w:cs="Arial"/>
            </w:rPr>
          </w:pPr>
          <w:r>
            <w:rPr>
              <w:rFonts w:ascii="Arial" w:hAnsi="Arial" w:cs="Arial"/>
            </w:rPr>
            <w:t xml:space="preserve">Reliability of journeys for </w:t>
          </w:r>
          <w:proofErr w:type="gramStart"/>
          <w:r>
            <w:rPr>
              <w:rFonts w:ascii="Arial" w:hAnsi="Arial" w:cs="Arial"/>
            </w:rPr>
            <w:t>local residents</w:t>
          </w:r>
          <w:proofErr w:type="gramEnd"/>
          <w:r>
            <w:rPr>
              <w:rFonts w:ascii="Arial" w:hAnsi="Arial" w:cs="Arial"/>
            </w:rPr>
            <w:t xml:space="preserve"> is an important benefit of the scheme, particularly for bus services, which will experience diversions and delays due to the periodic delays of the bridges and greater congestion levels this will cause. This supports improved access to </w:t>
          </w:r>
          <w:r w:rsidR="004C34B2">
            <w:rPr>
              <w:rFonts w:ascii="Arial" w:hAnsi="Arial" w:cs="Arial"/>
            </w:rPr>
            <w:t xml:space="preserve">key services, and </w:t>
          </w:r>
          <w:r>
            <w:rPr>
              <w:rFonts w:ascii="Arial" w:hAnsi="Arial" w:cs="Arial"/>
            </w:rPr>
            <w:t>employment</w:t>
          </w:r>
          <w:r w:rsidR="004C34B2">
            <w:rPr>
              <w:rFonts w:ascii="Arial" w:hAnsi="Arial" w:cs="Arial"/>
            </w:rPr>
            <w:t xml:space="preserve"> and </w:t>
          </w:r>
          <w:r>
            <w:rPr>
              <w:rFonts w:ascii="Arial" w:hAnsi="Arial" w:cs="Arial"/>
            </w:rPr>
            <w:t>education</w:t>
          </w:r>
          <w:r w:rsidR="004C34B2">
            <w:rPr>
              <w:rFonts w:ascii="Arial" w:hAnsi="Arial" w:cs="Arial"/>
            </w:rPr>
            <w:t xml:space="preserve"> opportunities</w:t>
          </w:r>
          <w:r>
            <w:rPr>
              <w:rFonts w:ascii="Arial" w:hAnsi="Arial" w:cs="Arial"/>
            </w:rPr>
            <w:t xml:space="preserve">, especially for those who </w:t>
          </w:r>
          <w:r w:rsidR="004C34B2">
            <w:rPr>
              <w:rFonts w:ascii="Arial" w:hAnsi="Arial" w:cs="Arial"/>
            </w:rPr>
            <w:t xml:space="preserve">attend the primary school to the east of the Berkeley Avenue </w:t>
          </w:r>
          <w:r w:rsidR="00B4655A">
            <w:rPr>
              <w:rFonts w:ascii="Arial" w:hAnsi="Arial" w:cs="Arial"/>
            </w:rPr>
            <w:t>C</w:t>
          </w:r>
          <w:r w:rsidR="004C34B2">
            <w:rPr>
              <w:rFonts w:ascii="Arial" w:hAnsi="Arial" w:cs="Arial"/>
            </w:rPr>
            <w:t xml:space="preserve">anal bridge and for those who </w:t>
          </w:r>
          <w:r>
            <w:rPr>
              <w:rFonts w:ascii="Arial" w:hAnsi="Arial" w:cs="Arial"/>
            </w:rPr>
            <w:t>use the number 11 bus</w:t>
          </w:r>
          <w:r w:rsidR="00B4655A">
            <w:rPr>
              <w:rFonts w:ascii="Arial" w:hAnsi="Arial" w:cs="Arial"/>
            </w:rPr>
            <w:t xml:space="preserve"> service</w:t>
          </w:r>
          <w:r>
            <w:rPr>
              <w:rFonts w:ascii="Arial" w:hAnsi="Arial" w:cs="Arial"/>
            </w:rPr>
            <w:t xml:space="preserve">. </w:t>
          </w:r>
        </w:p>
        <w:p w14:paraId="6E543737" w14:textId="44CD202B" w:rsidR="00AE37A6" w:rsidRDefault="00AE37A6" w:rsidP="000D74FF">
          <w:pPr>
            <w:spacing w:before="100" w:after="100"/>
            <w:rPr>
              <w:rFonts w:ascii="Arial" w:hAnsi="Arial" w:cs="Arial"/>
            </w:rPr>
          </w:pPr>
          <w:r>
            <w:rPr>
              <w:rFonts w:ascii="Arial" w:hAnsi="Arial" w:cs="Arial"/>
            </w:rPr>
            <w:t xml:space="preserve">The scheme also benefits the local active travel environment as it reduces the long-term need for diverting traffic onto the surrounding roads during necessary maintenance closures. This will help to deliver a safer and more reliable conditions for pedestrians and cyclists, which will lead to greater connectivity within community and encourages people to walk and cycle more. </w:t>
          </w:r>
        </w:p>
        <w:p w14:paraId="01F2863E" w14:textId="549CAA86" w:rsidR="006A4AF0" w:rsidRDefault="00AE37A6" w:rsidP="000D74FF">
          <w:pPr>
            <w:spacing w:before="100" w:after="100"/>
            <w:rPr>
              <w:rFonts w:ascii="Arial" w:hAnsi="Arial" w:cs="Arial"/>
            </w:rPr>
          </w:pPr>
          <w:r>
            <w:rPr>
              <w:rFonts w:ascii="Arial" w:hAnsi="Arial" w:cs="Arial"/>
            </w:rPr>
            <w:t xml:space="preserve">Community severance will benefit from the key Berkeley Avenue bridges being a reliable and uninterrupted route once the structural and strengthening works have been completed. This prevents the fragmentation of local connectivity, supporting safer and more consistent access to services and employment opportunities, particularly for pedestrians, cyclists, and more vulnerable groups. </w:t>
          </w:r>
        </w:p>
      </w:sdtContent>
    </w:sdt>
    <w:p w14:paraId="6E3AEC88" w14:textId="07055F76" w:rsidR="005C2DF7" w:rsidRDefault="005C2DF7" w:rsidP="00E13812">
      <w:pPr>
        <w:pStyle w:val="ListParagraph"/>
        <w:numPr>
          <w:ilvl w:val="0"/>
          <w:numId w:val="15"/>
        </w:numPr>
        <w:spacing w:before="100" w:after="100"/>
        <w:rPr>
          <w:rFonts w:ascii="Arial" w:hAnsi="Arial" w:cs="Arial"/>
        </w:rPr>
      </w:pPr>
      <w:r>
        <w:rPr>
          <w:rFonts w:ascii="Arial" w:hAnsi="Arial" w:cs="Arial"/>
        </w:rPr>
        <w:t xml:space="preserve">Where </w:t>
      </w:r>
      <w:r w:rsidR="007B18E2">
        <w:rPr>
          <w:rFonts w:ascii="Arial" w:hAnsi="Arial" w:cs="Arial"/>
        </w:rPr>
        <w:t xml:space="preserve">an alternative </w:t>
      </w:r>
      <w:r>
        <w:rPr>
          <w:rFonts w:ascii="Arial" w:hAnsi="Arial" w:cs="Arial"/>
        </w:rPr>
        <w:t xml:space="preserve">economic assessment has been </w:t>
      </w:r>
      <w:r w:rsidR="00900044">
        <w:rPr>
          <w:rFonts w:ascii="Arial" w:hAnsi="Arial" w:cs="Arial"/>
        </w:rPr>
        <w:t xml:space="preserve">undertaken </w:t>
      </w:r>
      <w:r>
        <w:rPr>
          <w:rFonts w:ascii="Arial" w:hAnsi="Arial" w:cs="Arial"/>
        </w:rPr>
        <w:t>to support a case for investment, please summarise the data</w:t>
      </w:r>
      <w:r w:rsidR="00D67BFA">
        <w:rPr>
          <w:rFonts w:ascii="Arial" w:hAnsi="Arial" w:cs="Arial"/>
        </w:rPr>
        <w:t xml:space="preserve"> used, the</w:t>
      </w:r>
      <w:r>
        <w:rPr>
          <w:rFonts w:ascii="Arial" w:hAnsi="Arial" w:cs="Arial"/>
        </w:rPr>
        <w:t xml:space="preserve"> assumptions</w:t>
      </w:r>
      <w:r w:rsidR="00D67BFA">
        <w:rPr>
          <w:rFonts w:ascii="Arial" w:hAnsi="Arial" w:cs="Arial"/>
        </w:rPr>
        <w:t xml:space="preserve"> made and the results obtained</w:t>
      </w:r>
      <w:r w:rsidR="00403B4F">
        <w:rPr>
          <w:rFonts w:ascii="Arial" w:hAnsi="Arial" w:cs="Arial"/>
        </w:rPr>
        <w:t xml:space="preserve"> (in 2023 </w:t>
      </w:r>
      <w:r w:rsidR="00C41EE3">
        <w:rPr>
          <w:rFonts w:ascii="Arial" w:hAnsi="Arial" w:cs="Arial"/>
        </w:rPr>
        <w:t>present values, market prices</w:t>
      </w:r>
      <w:r w:rsidR="00403B4F">
        <w:rPr>
          <w:rFonts w:ascii="Arial" w:hAnsi="Arial" w:cs="Arial"/>
        </w:rPr>
        <w:t>)</w:t>
      </w:r>
      <w:r w:rsidR="004E75DB">
        <w:rPr>
          <w:rFonts w:ascii="Arial" w:hAnsi="Arial" w:cs="Arial"/>
        </w:rPr>
        <w:t>.</w:t>
      </w:r>
      <w:r w:rsidR="00D67BFA">
        <w:rPr>
          <w:rFonts w:ascii="Arial" w:hAnsi="Arial" w:cs="Arial"/>
        </w:rPr>
        <w:t xml:space="preserve"> </w:t>
      </w:r>
      <w:r>
        <w:rPr>
          <w:rFonts w:ascii="Arial" w:hAnsi="Arial" w:cs="Arial"/>
        </w:rPr>
        <w:t>(Maximum 250 words)</w:t>
      </w:r>
    </w:p>
    <w:p w14:paraId="47C53C73" w14:textId="18400CB1" w:rsidR="005C2DF7" w:rsidRDefault="005C2DF7" w:rsidP="00E13812">
      <w:pPr>
        <w:spacing w:before="100" w:after="100"/>
        <w:rPr>
          <w:rFonts w:ascii="Arial" w:hAnsi="Arial" w:cs="Arial"/>
          <w:i/>
          <w:iCs/>
          <w:sz w:val="22"/>
          <w:szCs w:val="22"/>
        </w:rPr>
      </w:pPr>
      <w:r w:rsidRPr="005C2DF7">
        <w:rPr>
          <w:rFonts w:ascii="Arial" w:hAnsi="Arial" w:cs="Arial"/>
          <w:i/>
          <w:iCs/>
          <w:sz w:val="22"/>
          <w:szCs w:val="22"/>
        </w:rPr>
        <w:t xml:space="preserve">Some schemes may have been subject to economic assessment to support previous cases for investment. Summarise the key details of these here, including </w:t>
      </w:r>
      <w:r w:rsidR="008930AB">
        <w:rPr>
          <w:rFonts w:ascii="Arial" w:hAnsi="Arial" w:cs="Arial"/>
          <w:i/>
          <w:iCs/>
          <w:sz w:val="22"/>
          <w:szCs w:val="22"/>
        </w:rPr>
        <w:t xml:space="preserve">details of </w:t>
      </w:r>
      <w:r w:rsidRPr="005C2DF7">
        <w:rPr>
          <w:rFonts w:ascii="Arial" w:hAnsi="Arial" w:cs="Arial"/>
          <w:i/>
          <w:iCs/>
          <w:sz w:val="22"/>
          <w:szCs w:val="22"/>
        </w:rPr>
        <w:t>the data, assumptions and</w:t>
      </w:r>
      <w:r w:rsidR="00AF2EEE">
        <w:rPr>
          <w:rFonts w:ascii="Arial" w:hAnsi="Arial" w:cs="Arial"/>
          <w:i/>
          <w:iCs/>
          <w:sz w:val="22"/>
          <w:szCs w:val="22"/>
        </w:rPr>
        <w:t xml:space="preserve"> results</w:t>
      </w:r>
      <w:r w:rsidR="00FA1B45">
        <w:rPr>
          <w:rFonts w:ascii="Arial" w:hAnsi="Arial" w:cs="Arial"/>
          <w:i/>
          <w:iCs/>
          <w:sz w:val="22"/>
          <w:szCs w:val="22"/>
        </w:rPr>
        <w:t xml:space="preserve"> (e.g. present value of costs and benefits and</w:t>
      </w:r>
      <w:r w:rsidRPr="005C2DF7">
        <w:rPr>
          <w:rFonts w:ascii="Arial" w:hAnsi="Arial" w:cs="Arial"/>
          <w:i/>
          <w:iCs/>
          <w:sz w:val="22"/>
          <w:szCs w:val="22"/>
        </w:rPr>
        <w:t xml:space="preserve"> benefit cost ratio</w:t>
      </w:r>
      <w:r w:rsidR="00FA1B45">
        <w:rPr>
          <w:rFonts w:ascii="Arial" w:hAnsi="Arial" w:cs="Arial"/>
          <w:i/>
          <w:iCs/>
          <w:sz w:val="22"/>
          <w:szCs w:val="22"/>
        </w:rPr>
        <w:t>)</w:t>
      </w:r>
      <w:r w:rsidRPr="005C2DF7">
        <w:rPr>
          <w:rFonts w:ascii="Arial" w:hAnsi="Arial" w:cs="Arial"/>
          <w:i/>
          <w:iCs/>
          <w:sz w:val="22"/>
          <w:szCs w:val="22"/>
        </w:rPr>
        <w:t xml:space="preserve">. </w:t>
      </w:r>
    </w:p>
    <w:sdt>
      <w:sdtPr>
        <w:rPr>
          <w:rFonts w:ascii="Arial" w:hAnsi="Arial" w:cs="Arial"/>
          <w:sz w:val="22"/>
          <w:szCs w:val="22"/>
        </w:rPr>
        <w:alias w:val="Alternative economic assessment"/>
        <w:tag w:val="2.2f"/>
        <w:id w:val="66394035"/>
        <w:lock w:val="sdtLocked"/>
        <w:placeholder>
          <w:docPart w:val="F7A31774C6B54A56AFBE5C68F7540563"/>
        </w:placeholder>
      </w:sdtPr>
      <w:sdtEndPr/>
      <w:sdtContent>
        <w:p w14:paraId="4B67C08B" w14:textId="4E07CDC6" w:rsidR="005C2DF7" w:rsidRPr="009B74A6" w:rsidRDefault="00865B83" w:rsidP="00E13812">
          <w:pPr>
            <w:spacing w:before="100" w:after="100"/>
            <w:rPr>
              <w:rFonts w:ascii="Arial" w:hAnsi="Arial" w:cs="Arial"/>
              <w:sz w:val="22"/>
              <w:szCs w:val="22"/>
            </w:rPr>
          </w:pPr>
          <w:r>
            <w:rPr>
              <w:rFonts w:ascii="Arial" w:hAnsi="Arial" w:cs="Arial"/>
              <w:sz w:val="22"/>
              <w:szCs w:val="22"/>
            </w:rPr>
            <w:t xml:space="preserve"> </w:t>
          </w:r>
          <w:r w:rsidR="008767EB">
            <w:rPr>
              <w:rFonts w:ascii="Arial" w:hAnsi="Arial" w:cs="Arial"/>
              <w:sz w:val="22"/>
              <w:szCs w:val="22"/>
            </w:rPr>
            <w:t xml:space="preserve">No </w:t>
          </w:r>
          <w:proofErr w:type="spellStart"/>
          <w:r w:rsidR="008767EB">
            <w:rPr>
              <w:rFonts w:ascii="Arial" w:hAnsi="Arial" w:cs="Arial"/>
              <w:sz w:val="22"/>
              <w:szCs w:val="22"/>
            </w:rPr>
            <w:t>alternatie</w:t>
          </w:r>
          <w:proofErr w:type="spellEnd"/>
          <w:r w:rsidR="008767EB">
            <w:rPr>
              <w:rFonts w:ascii="Arial" w:hAnsi="Arial" w:cs="Arial"/>
              <w:sz w:val="22"/>
              <w:szCs w:val="22"/>
            </w:rPr>
            <w:t xml:space="preserve"> </w:t>
          </w:r>
          <w:r w:rsidR="000542AA">
            <w:rPr>
              <w:rFonts w:ascii="Arial" w:hAnsi="Arial" w:cs="Arial"/>
              <w:sz w:val="22"/>
              <w:szCs w:val="22"/>
            </w:rPr>
            <w:t xml:space="preserve">assessment </w:t>
          </w:r>
          <w:r>
            <w:rPr>
              <w:rFonts w:ascii="Arial" w:hAnsi="Arial" w:cs="Arial"/>
              <w:sz w:val="22"/>
              <w:szCs w:val="22"/>
            </w:rPr>
            <w:t>used</w:t>
          </w:r>
        </w:p>
      </w:sdtContent>
    </w:sdt>
    <w:p w14:paraId="464E330C" w14:textId="77777777" w:rsidR="005B55F5" w:rsidRDefault="00532C24" w:rsidP="00081715">
      <w:pPr>
        <w:spacing w:before="100" w:after="100"/>
        <w:rPr>
          <w:rFonts w:ascii="Arial" w:hAnsi="Arial" w:cs="Arial"/>
        </w:rPr>
      </w:pPr>
      <w:r w:rsidRPr="00F81E06">
        <w:rPr>
          <w:rFonts w:ascii="Arial" w:hAnsi="Arial" w:cs="Arial"/>
        </w:rPr>
        <w:t>Present Value Costs (PVC)</w:t>
      </w:r>
      <w:r w:rsidRPr="00F81E06">
        <w:rPr>
          <w:rFonts w:ascii="Arial" w:hAnsi="Arial" w:cs="Arial"/>
        </w:rPr>
        <w:tab/>
        <w:t xml:space="preserve">      </w:t>
      </w:r>
      <w:r w:rsidR="00E84D7F">
        <w:rPr>
          <w:rFonts w:ascii="Arial" w:hAnsi="Arial" w:cs="Arial"/>
        </w:rPr>
        <w:t xml:space="preserve">   </w:t>
      </w:r>
      <w:r w:rsidRPr="00F81E06">
        <w:rPr>
          <w:rFonts w:ascii="Arial" w:hAnsi="Arial" w:cs="Arial"/>
        </w:rPr>
        <w:t xml:space="preserve">  </w:t>
      </w:r>
      <w:sdt>
        <w:sdtPr>
          <w:rPr>
            <w:rFonts w:ascii="Arial" w:hAnsi="Arial" w:cs="Arial"/>
          </w:rPr>
          <w:alias w:val="PVC alternative"/>
          <w:tag w:val="2.2f"/>
          <w:id w:val="1908339140"/>
          <w:lock w:val="sdtLocked"/>
          <w:placeholder>
            <w:docPart w:val="D82E175110824E898B6270D03461FAAC"/>
          </w:placeholder>
          <w:showingPlcHdr/>
          <w:text/>
        </w:sdtPr>
        <w:sdtEndPr/>
        <w:sdtContent>
          <w:r w:rsidR="002B1F77" w:rsidRPr="001B52AD">
            <w:rPr>
              <w:rStyle w:val="PlaceholderText"/>
            </w:rPr>
            <w:t>Click or tap here to enter text.</w:t>
          </w:r>
        </w:sdtContent>
      </w:sdt>
      <w:r w:rsidRPr="00F81E06">
        <w:rPr>
          <w:rFonts w:ascii="Arial" w:hAnsi="Arial" w:cs="Arial"/>
        </w:rPr>
        <w:t xml:space="preserve">                                                                    </w:t>
      </w:r>
    </w:p>
    <w:p w14:paraId="5F670D07" w14:textId="023F0277" w:rsidR="005B55F5" w:rsidRDefault="00532C24" w:rsidP="00081715">
      <w:pPr>
        <w:spacing w:before="100" w:after="100"/>
        <w:rPr>
          <w:rFonts w:ascii="Arial" w:hAnsi="Arial" w:cs="Arial"/>
          <w:sz w:val="22"/>
          <w:szCs w:val="22"/>
        </w:rPr>
      </w:pPr>
      <w:r w:rsidRPr="00F81E06">
        <w:rPr>
          <w:rFonts w:ascii="Arial" w:hAnsi="Arial" w:cs="Arial"/>
        </w:rPr>
        <w:t>Present Value Benefits (</w:t>
      </w:r>
      <w:proofErr w:type="gramStart"/>
      <w:r w:rsidRPr="00F81E06">
        <w:rPr>
          <w:rFonts w:ascii="Arial" w:hAnsi="Arial" w:cs="Arial"/>
        </w:rPr>
        <w:t>PVB)</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00E84D7F">
        <w:rPr>
          <w:rFonts w:ascii="Arial" w:hAnsi="Arial" w:cs="Arial"/>
          <w:bCs/>
        </w:rPr>
        <w:t xml:space="preserve">      </w:t>
      </w:r>
      <w:sdt>
        <w:sdtPr>
          <w:rPr>
            <w:rFonts w:ascii="Arial" w:hAnsi="Arial" w:cs="Arial"/>
          </w:rPr>
          <w:alias w:val="PVB alternative"/>
          <w:tag w:val="2.2f"/>
          <w:id w:val="1251927554"/>
          <w:lock w:val="sdtLocked"/>
          <w:placeholder>
            <w:docPart w:val="5D3082D28D804536ADAE3864F92241F7"/>
          </w:placeholder>
          <w:showingPlcHdr/>
          <w:text/>
        </w:sdtPr>
        <w:sdtEndPr/>
        <w:sdtContent>
          <w:r w:rsidR="00E84D7F" w:rsidRPr="001B52AD">
            <w:rPr>
              <w:rStyle w:val="PlaceholderText"/>
            </w:rPr>
            <w:t>Click or tap here to enter text.</w:t>
          </w:r>
        </w:sdtContent>
      </w:sdt>
    </w:p>
    <w:p w14:paraId="78865DA4" w14:textId="2F074210" w:rsidR="00532C24" w:rsidRPr="009977D2" w:rsidRDefault="00532C24" w:rsidP="009977D2">
      <w:pPr>
        <w:spacing w:before="100" w:after="100"/>
        <w:rPr>
          <w:rFonts w:ascii="Arial" w:hAnsi="Arial" w:cs="Arial"/>
          <w:sz w:val="22"/>
          <w:szCs w:val="22"/>
        </w:rPr>
      </w:pPr>
      <w:r w:rsidRPr="00F81E06">
        <w:rPr>
          <w:rFonts w:ascii="Arial" w:hAnsi="Arial" w:cs="Arial"/>
        </w:rPr>
        <w:t>Benefit to Cost Ratio (</w:t>
      </w:r>
      <w:proofErr w:type="gramStart"/>
      <w:r w:rsidRPr="00F81E06">
        <w:rPr>
          <w:rFonts w:ascii="Arial" w:hAnsi="Arial" w:cs="Arial"/>
        </w:rPr>
        <w:t>BCR)</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Pr="00F81E06">
        <w:rPr>
          <w:rFonts w:ascii="Arial" w:hAnsi="Arial" w:cs="Arial"/>
          <w:bCs/>
        </w:rPr>
        <w:tab/>
      </w:r>
      <w:sdt>
        <w:sdtPr>
          <w:rPr>
            <w:rFonts w:ascii="Arial" w:hAnsi="Arial" w:cs="Arial"/>
          </w:rPr>
          <w:alias w:val="BCR alternative"/>
          <w:tag w:val="2.2f"/>
          <w:id w:val="2032981599"/>
          <w:lock w:val="sdtLocked"/>
          <w:placeholder>
            <w:docPart w:val="9623B14B8FB84382813CEAB0BB9B3B50"/>
          </w:placeholder>
          <w:showingPlcHdr/>
          <w:text/>
        </w:sdtPr>
        <w:sdtEndPr/>
        <w:sdtContent>
          <w:r w:rsidR="00E84D7F" w:rsidRPr="001B52AD">
            <w:rPr>
              <w:rStyle w:val="PlaceholderText"/>
            </w:rPr>
            <w:t>Click or tap here to enter text.</w:t>
          </w:r>
        </w:sdtContent>
      </w:sdt>
      <w:r w:rsidRPr="00F81E06">
        <w:rPr>
          <w:rFonts w:ascii="Arial" w:hAnsi="Arial" w:cs="Arial"/>
          <w:color w:val="FFFFFF" w:themeColor="background1"/>
          <w:bdr w:val="dotted" w:sz="4" w:space="0" w:color="auto"/>
        </w:rPr>
        <w:t xml:space="preserve"> </w:t>
      </w:r>
      <w:r w:rsidRPr="00F81E06">
        <w:rPr>
          <w:rFonts w:ascii="Arial" w:hAnsi="Arial" w:cs="Arial"/>
        </w:rPr>
        <w:t xml:space="preserve"> </w:t>
      </w:r>
      <w:r w:rsidRPr="009E64B4">
        <w:rPr>
          <w:rFonts w:ascii="Arial" w:hAnsi="Arial" w:cs="Arial"/>
          <w:bCs/>
        </w:rPr>
        <w:t xml:space="preserve">                                                                                             </w:t>
      </w:r>
    </w:p>
    <w:p w14:paraId="426499DF" w14:textId="09229D7C" w:rsidR="00355646" w:rsidRDefault="00355646" w:rsidP="005C2DF7">
      <w:pPr>
        <w:spacing w:before="100" w:after="100"/>
        <w:rPr>
          <w:rFonts w:ascii="Arial" w:hAnsi="Arial" w:cs="Arial"/>
        </w:rPr>
      </w:pPr>
      <w:r>
        <w:rPr>
          <w:rFonts w:ascii="Arial" w:hAnsi="Arial" w:cs="Arial"/>
        </w:rPr>
        <w:t xml:space="preserve">To enable the assessment of the economic case, please </w:t>
      </w:r>
      <w:r w:rsidR="00245AA4">
        <w:rPr>
          <w:rFonts w:ascii="Arial" w:hAnsi="Arial" w:cs="Arial"/>
        </w:rPr>
        <w:t xml:space="preserve">submit the </w:t>
      </w:r>
      <w:r>
        <w:rPr>
          <w:rFonts w:ascii="Arial" w:hAnsi="Arial" w:cs="Arial"/>
        </w:rPr>
        <w:t xml:space="preserve">supporting information </w:t>
      </w:r>
      <w:r w:rsidR="00245AA4">
        <w:rPr>
          <w:rFonts w:ascii="Arial" w:hAnsi="Arial" w:cs="Arial"/>
        </w:rPr>
        <w:t xml:space="preserve">listed </w:t>
      </w:r>
      <w:r>
        <w:rPr>
          <w:rFonts w:ascii="Arial" w:hAnsi="Arial" w:cs="Arial"/>
        </w:rPr>
        <w:t>below</w:t>
      </w:r>
      <w:r w:rsidR="001D1C27">
        <w:rPr>
          <w:rFonts w:ascii="Arial" w:hAnsi="Arial" w:cs="Arial"/>
        </w:rPr>
        <w:t xml:space="preserve"> to </w:t>
      </w:r>
      <w:hyperlink r:id="rId14" w:history="1">
        <w:r w:rsidR="001D1C27" w:rsidRPr="00503E30">
          <w:rPr>
            <w:rStyle w:val="Hyperlink"/>
            <w:rFonts w:ascii="Arial" w:hAnsi="Arial" w:cs="Arial"/>
          </w:rPr>
          <w:t>StructuresFundTAB@dft.gov.uk</w:t>
        </w:r>
      </w:hyperlink>
      <w:r>
        <w:rPr>
          <w:rFonts w:ascii="Arial" w:hAnsi="Arial" w:cs="Arial"/>
        </w:rPr>
        <w:t xml:space="preserve"> </w:t>
      </w:r>
    </w:p>
    <w:p w14:paraId="2D665779" w14:textId="77839081" w:rsidR="007D2DDE" w:rsidRPr="00B8648C" w:rsidRDefault="00FD5032" w:rsidP="00D44ABE">
      <w:pPr>
        <w:pStyle w:val="ListParagraph"/>
        <w:numPr>
          <w:ilvl w:val="0"/>
          <w:numId w:val="20"/>
        </w:numPr>
        <w:spacing w:before="100" w:after="100"/>
        <w:rPr>
          <w:rFonts w:ascii="Arial" w:hAnsi="Arial" w:cs="Arial"/>
        </w:rPr>
      </w:pPr>
      <w:r w:rsidRPr="00B8648C">
        <w:rPr>
          <w:rFonts w:ascii="Arial" w:hAnsi="Arial" w:cs="Arial"/>
        </w:rPr>
        <w:t>Economic Toolkit</w:t>
      </w:r>
    </w:p>
    <w:p w14:paraId="416741B9" w14:textId="7618EB13" w:rsidR="00FD5032" w:rsidRPr="00B8648C" w:rsidRDefault="00245AA4" w:rsidP="00D44ABE">
      <w:pPr>
        <w:pStyle w:val="ListParagraph"/>
        <w:numPr>
          <w:ilvl w:val="0"/>
          <w:numId w:val="20"/>
        </w:numPr>
        <w:spacing w:before="100" w:after="100"/>
        <w:rPr>
          <w:rFonts w:ascii="Arial" w:hAnsi="Arial" w:cs="Arial"/>
        </w:rPr>
      </w:pPr>
      <w:r w:rsidRPr="00D44ABE">
        <w:rPr>
          <w:rFonts w:ascii="Arial" w:hAnsi="Arial" w:cs="Arial"/>
        </w:rPr>
        <w:lastRenderedPageBreak/>
        <w:t>A</w:t>
      </w:r>
      <w:r w:rsidR="005C2DF7" w:rsidRPr="00D44ABE">
        <w:rPr>
          <w:rFonts w:ascii="Arial" w:hAnsi="Arial" w:cs="Arial"/>
        </w:rPr>
        <w:t>ny</w:t>
      </w:r>
      <w:r w:rsidR="005C2DF7" w:rsidRPr="00B8648C">
        <w:rPr>
          <w:rFonts w:ascii="Arial" w:hAnsi="Arial" w:cs="Arial"/>
        </w:rPr>
        <w:t xml:space="preserve"> supplementary reports which support </w:t>
      </w:r>
      <w:r w:rsidR="00355646" w:rsidRPr="00B8648C">
        <w:rPr>
          <w:rFonts w:ascii="Arial" w:hAnsi="Arial" w:cs="Arial"/>
        </w:rPr>
        <w:t>the economic case</w:t>
      </w:r>
    </w:p>
    <w:p w14:paraId="3DC8294C" w14:textId="77777777" w:rsidR="00866CA6" w:rsidRDefault="00866CA6">
      <w:pPr>
        <w:rPr>
          <w:rFonts w:ascii="Arial" w:hAnsi="Arial" w:cs="Arial"/>
        </w:rPr>
      </w:pPr>
    </w:p>
    <w:p w14:paraId="285BCF1A" w14:textId="0B1E71C1" w:rsidR="0068440A" w:rsidRPr="0068440A" w:rsidRDefault="00107804" w:rsidP="00DA1460">
      <w:pPr>
        <w:rPr>
          <w:rFonts w:ascii="Arial" w:hAnsi="Arial" w:cs="Arial"/>
          <w:b/>
          <w:bCs/>
        </w:rPr>
      </w:pPr>
      <w:r>
        <w:rPr>
          <w:rFonts w:ascii="Arial" w:hAnsi="Arial" w:cs="Arial"/>
          <w:b/>
          <w:bCs/>
        </w:rPr>
        <w:t xml:space="preserve">2.3 </w:t>
      </w:r>
      <w:r w:rsidR="00CF0BA1" w:rsidRPr="3BC7AEF8">
        <w:rPr>
          <w:rFonts w:ascii="Arial" w:hAnsi="Arial" w:cs="Arial"/>
          <w:b/>
          <w:bCs/>
        </w:rPr>
        <w:t>C</w:t>
      </w:r>
      <w:r w:rsidR="0068440A" w:rsidRPr="3BC7AEF8">
        <w:rPr>
          <w:rFonts w:ascii="Arial" w:hAnsi="Arial" w:cs="Arial"/>
          <w:b/>
          <w:bCs/>
        </w:rPr>
        <w:t xml:space="preserve">ommercial </w:t>
      </w:r>
      <w:r w:rsidR="00A07EFD" w:rsidRPr="3BC7AEF8">
        <w:rPr>
          <w:rFonts w:ascii="Arial" w:hAnsi="Arial" w:cs="Arial"/>
          <w:b/>
          <w:bCs/>
        </w:rPr>
        <w:t>Case</w:t>
      </w:r>
    </w:p>
    <w:p w14:paraId="2DF121FE" w14:textId="12E76E48" w:rsidR="0068440A" w:rsidRPr="0068440A" w:rsidRDefault="0097589D" w:rsidP="0068440A">
      <w:pPr>
        <w:rPr>
          <w:rFonts w:ascii="Arial" w:hAnsi="Arial" w:cs="Arial"/>
        </w:rPr>
      </w:pPr>
      <w:r>
        <w:rPr>
          <w:rFonts w:ascii="Arial" w:hAnsi="Arial" w:cs="Arial"/>
        </w:rPr>
        <w:t xml:space="preserve">This section captures information on the </w:t>
      </w:r>
      <w:r w:rsidR="0068440A" w:rsidRPr="0068440A">
        <w:rPr>
          <w:rFonts w:ascii="Arial" w:hAnsi="Arial" w:cs="Arial"/>
        </w:rPr>
        <w:t>commercial viability and procurement strategy</w:t>
      </w:r>
      <w:r>
        <w:rPr>
          <w:rFonts w:ascii="Arial" w:hAnsi="Arial" w:cs="Arial"/>
        </w:rPr>
        <w:t xml:space="preserve"> for the planning and delivery of the scheme being promoted. </w:t>
      </w:r>
      <w:r w:rsidR="0068440A" w:rsidRPr="0068440A">
        <w:rPr>
          <w:rFonts w:ascii="Arial" w:hAnsi="Arial" w:cs="Arial"/>
        </w:rPr>
        <w:t xml:space="preserve"> </w:t>
      </w:r>
    </w:p>
    <w:p w14:paraId="094FCEA1" w14:textId="1535FF9A" w:rsidR="00C73873" w:rsidRDefault="00C73873" w:rsidP="00247C78">
      <w:pPr>
        <w:pStyle w:val="ListParagraph"/>
        <w:numPr>
          <w:ilvl w:val="0"/>
          <w:numId w:val="16"/>
        </w:numPr>
        <w:rPr>
          <w:rFonts w:ascii="Arial" w:hAnsi="Arial" w:cs="Arial"/>
        </w:rPr>
      </w:pPr>
      <w:r w:rsidRPr="00D33CE1">
        <w:rPr>
          <w:rFonts w:ascii="Arial" w:hAnsi="Arial" w:cs="Arial"/>
        </w:rPr>
        <w:t xml:space="preserve">Explain the </w:t>
      </w:r>
      <w:r w:rsidR="00FE7E19">
        <w:rPr>
          <w:rFonts w:ascii="Arial" w:hAnsi="Arial" w:cs="Arial"/>
        </w:rPr>
        <w:t>LHA</w:t>
      </w:r>
      <w:r w:rsidRPr="00D33CE1">
        <w:rPr>
          <w:rFonts w:ascii="Arial" w:hAnsi="Arial" w:cs="Arial"/>
        </w:rPr>
        <w:t xml:space="preserve"> capacity and experience delivering comparable schemes</w:t>
      </w:r>
      <w:r w:rsidR="00BC7F50">
        <w:rPr>
          <w:rFonts w:ascii="Arial" w:hAnsi="Arial" w:cs="Arial"/>
        </w:rPr>
        <w:t>.</w:t>
      </w:r>
      <w:r>
        <w:rPr>
          <w:rFonts w:ascii="Arial" w:hAnsi="Arial" w:cs="Arial"/>
        </w:rPr>
        <w:t xml:space="preserve"> (Maximum 250 words)</w:t>
      </w:r>
    </w:p>
    <w:p w14:paraId="55B6B5F4" w14:textId="6BD9E847" w:rsidR="00C73873" w:rsidRPr="00D72059" w:rsidRDefault="00C73873" w:rsidP="00247C78">
      <w:pPr>
        <w:rPr>
          <w:rFonts w:ascii="Arial" w:hAnsi="Arial" w:cs="Arial"/>
          <w:i/>
          <w:iCs/>
          <w:sz w:val="22"/>
          <w:szCs w:val="22"/>
        </w:rPr>
      </w:pPr>
      <w:r w:rsidRPr="00D72059">
        <w:rPr>
          <w:rFonts w:ascii="Arial" w:hAnsi="Arial" w:cs="Arial"/>
          <w:i/>
          <w:iCs/>
          <w:sz w:val="22"/>
          <w:szCs w:val="22"/>
        </w:rPr>
        <w:t>Where capacity is challenging for local authorities</w:t>
      </w:r>
      <w:r w:rsidR="00D323CD" w:rsidRPr="00D72059">
        <w:rPr>
          <w:rFonts w:ascii="Arial" w:hAnsi="Arial" w:cs="Arial"/>
          <w:i/>
          <w:iCs/>
          <w:sz w:val="22"/>
          <w:szCs w:val="22"/>
        </w:rPr>
        <w:t xml:space="preserve">, explain how any capacity gaps may be addressed to ensure delivery of the scheme. </w:t>
      </w:r>
    </w:p>
    <w:sdt>
      <w:sdtPr>
        <w:rPr>
          <w:rFonts w:ascii="Arial" w:hAnsi="Arial" w:cs="Arial"/>
        </w:rPr>
        <w:alias w:val="Local authority experience"/>
        <w:tag w:val="2.3a"/>
        <w:id w:val="723878234"/>
        <w:lock w:val="sdtLocked"/>
        <w:placeholder>
          <w:docPart w:val="D189E87185C44CFF9A6FC4A94181CEC5"/>
        </w:placeholder>
      </w:sdtPr>
      <w:sdtEndPr/>
      <w:sdtContent>
        <w:p w14:paraId="6BCCEB6D" w14:textId="62C8AF24" w:rsidR="002B2368" w:rsidRDefault="00E31FCF" w:rsidP="00247C78">
          <w:pPr>
            <w:rPr>
              <w:rFonts w:ascii="Arial" w:hAnsi="Arial" w:cs="Arial"/>
              <w:lang w:val="en-US"/>
            </w:rPr>
          </w:pPr>
          <w:r w:rsidRPr="00E31FCF">
            <w:rPr>
              <w:rFonts w:ascii="Arial" w:hAnsi="Arial" w:cs="Arial"/>
              <w:lang w:val="en-US"/>
            </w:rPr>
            <w:t>R</w:t>
          </w:r>
          <w:r w:rsidR="00B4300A">
            <w:rPr>
              <w:rFonts w:ascii="Arial" w:hAnsi="Arial" w:cs="Arial"/>
              <w:lang w:val="en-US"/>
            </w:rPr>
            <w:t xml:space="preserve">eading </w:t>
          </w:r>
          <w:r w:rsidRPr="00E31FCF">
            <w:rPr>
              <w:rFonts w:ascii="Arial" w:hAnsi="Arial" w:cs="Arial"/>
              <w:lang w:val="en-US"/>
            </w:rPr>
            <w:t>B</w:t>
          </w:r>
          <w:r w:rsidR="00B4300A">
            <w:rPr>
              <w:rFonts w:ascii="Arial" w:hAnsi="Arial" w:cs="Arial"/>
              <w:lang w:val="en-US"/>
            </w:rPr>
            <w:t xml:space="preserve">orough </w:t>
          </w:r>
          <w:r w:rsidRPr="00E31FCF">
            <w:rPr>
              <w:rFonts w:ascii="Arial" w:hAnsi="Arial" w:cs="Arial"/>
              <w:lang w:val="en-US"/>
            </w:rPr>
            <w:t>C</w:t>
          </w:r>
          <w:r w:rsidR="00B4300A">
            <w:rPr>
              <w:rFonts w:ascii="Arial" w:hAnsi="Arial" w:cs="Arial"/>
              <w:lang w:val="en-US"/>
            </w:rPr>
            <w:t>ouncil</w:t>
          </w:r>
          <w:r w:rsidRPr="00E31FCF">
            <w:rPr>
              <w:rFonts w:ascii="Arial" w:hAnsi="Arial" w:cs="Arial"/>
              <w:lang w:val="en-US"/>
            </w:rPr>
            <w:t xml:space="preserve"> have considerable experience of successfully delivering similar schemes </w:t>
          </w:r>
          <w:r w:rsidR="00C03F6E">
            <w:rPr>
              <w:rFonts w:ascii="Arial" w:hAnsi="Arial" w:cs="Arial"/>
              <w:lang w:val="en-US"/>
            </w:rPr>
            <w:t xml:space="preserve">such as </w:t>
          </w:r>
          <w:r w:rsidR="002D739F">
            <w:rPr>
              <w:rFonts w:ascii="Arial" w:hAnsi="Arial" w:cs="Arial"/>
              <w:lang w:val="en-US"/>
            </w:rPr>
            <w:t xml:space="preserve">strengthening / concrete repairs to </w:t>
          </w:r>
          <w:r w:rsidRPr="00E31FCF">
            <w:rPr>
              <w:rFonts w:ascii="Arial" w:hAnsi="Arial" w:cs="Arial"/>
              <w:lang w:val="en-US"/>
            </w:rPr>
            <w:t>Reading Bridge</w:t>
          </w:r>
          <w:r w:rsidR="002D739F">
            <w:rPr>
              <w:rFonts w:ascii="Arial" w:hAnsi="Arial" w:cs="Arial"/>
              <w:lang w:val="en-US"/>
            </w:rPr>
            <w:t xml:space="preserve"> which spans across the Thames, repairs to the </w:t>
          </w:r>
          <w:r w:rsidRPr="00E31FCF">
            <w:rPr>
              <w:rFonts w:ascii="Arial" w:hAnsi="Arial" w:cs="Arial"/>
              <w:lang w:val="en-US"/>
            </w:rPr>
            <w:t>High Bridge</w:t>
          </w:r>
          <w:r w:rsidR="002D739F">
            <w:rPr>
              <w:rFonts w:ascii="Arial" w:hAnsi="Arial" w:cs="Arial"/>
              <w:lang w:val="en-US"/>
            </w:rPr>
            <w:t xml:space="preserve"> (Stone Arch) which spans across the Kennet</w:t>
          </w:r>
          <w:r w:rsidR="00C03F6E">
            <w:rPr>
              <w:rFonts w:ascii="Arial" w:hAnsi="Arial" w:cs="Arial"/>
              <w:lang w:val="en-US"/>
            </w:rPr>
            <w:t xml:space="preserve">, </w:t>
          </w:r>
          <w:r w:rsidR="002D739F">
            <w:rPr>
              <w:rFonts w:ascii="Arial" w:hAnsi="Arial" w:cs="Arial"/>
              <w:lang w:val="en-US"/>
            </w:rPr>
            <w:t xml:space="preserve">refurbishment and deck replacement of Orbit Steel Footbridge which spans across the Kennet, </w:t>
          </w:r>
          <w:r w:rsidR="00C03F6E">
            <w:rPr>
              <w:rFonts w:ascii="Arial" w:hAnsi="Arial" w:cs="Arial"/>
              <w:lang w:val="en-US"/>
            </w:rPr>
            <w:t>and other similar schemes</w:t>
          </w:r>
          <w:r w:rsidRPr="00E31FCF">
            <w:rPr>
              <w:rFonts w:ascii="Arial" w:hAnsi="Arial" w:cs="Arial"/>
              <w:lang w:val="en-US"/>
            </w:rPr>
            <w:t xml:space="preserve">. </w:t>
          </w:r>
        </w:p>
        <w:p w14:paraId="1B221437" w14:textId="1B238E24" w:rsidR="002B2368" w:rsidRDefault="00C03F6E" w:rsidP="00247C78">
          <w:pPr>
            <w:rPr>
              <w:rFonts w:ascii="Arial" w:hAnsi="Arial" w:cs="Arial"/>
              <w:lang w:val="en-US"/>
            </w:rPr>
          </w:pPr>
          <w:r>
            <w:rPr>
              <w:rFonts w:ascii="Arial" w:hAnsi="Arial" w:cs="Arial"/>
              <w:lang w:val="en-US"/>
            </w:rPr>
            <w:t xml:space="preserve">The </w:t>
          </w:r>
          <w:r w:rsidR="002D739F">
            <w:rPr>
              <w:rFonts w:ascii="Arial" w:hAnsi="Arial" w:cs="Arial"/>
              <w:lang w:val="en-US"/>
            </w:rPr>
            <w:t>C</w:t>
          </w:r>
          <w:r>
            <w:rPr>
              <w:rFonts w:ascii="Arial" w:hAnsi="Arial" w:cs="Arial"/>
              <w:lang w:val="en-US"/>
            </w:rPr>
            <w:t>ouncil</w:t>
          </w:r>
          <w:r w:rsidR="00E31FCF" w:rsidRPr="00E31FCF">
            <w:rPr>
              <w:rFonts w:ascii="Arial" w:hAnsi="Arial" w:cs="Arial"/>
              <w:lang w:val="en-US"/>
            </w:rPr>
            <w:t xml:space="preserve"> will </w:t>
          </w:r>
          <w:proofErr w:type="spellStart"/>
          <w:r w:rsidR="00E31FCF" w:rsidRPr="00E31FCF">
            <w:rPr>
              <w:rFonts w:ascii="Arial" w:hAnsi="Arial" w:cs="Arial"/>
              <w:lang w:val="en-US"/>
            </w:rPr>
            <w:t>utili</w:t>
          </w:r>
          <w:r>
            <w:rPr>
              <w:rFonts w:ascii="Arial" w:hAnsi="Arial" w:cs="Arial"/>
              <w:lang w:val="en-US"/>
            </w:rPr>
            <w:t>s</w:t>
          </w:r>
          <w:r w:rsidR="00E31FCF" w:rsidRPr="00E31FCF">
            <w:rPr>
              <w:rFonts w:ascii="Arial" w:hAnsi="Arial" w:cs="Arial"/>
              <w:lang w:val="en-US"/>
            </w:rPr>
            <w:t>e</w:t>
          </w:r>
          <w:proofErr w:type="spellEnd"/>
          <w:r w:rsidR="00E31FCF" w:rsidRPr="00E31FCF">
            <w:rPr>
              <w:rFonts w:ascii="Arial" w:hAnsi="Arial" w:cs="Arial"/>
              <w:lang w:val="en-US"/>
            </w:rPr>
            <w:t xml:space="preserve"> their </w:t>
          </w:r>
          <w:r w:rsidR="000A6FAE">
            <w:rPr>
              <w:rFonts w:ascii="Arial" w:hAnsi="Arial" w:cs="Arial"/>
              <w:lang w:val="en-US"/>
            </w:rPr>
            <w:t xml:space="preserve">existing </w:t>
          </w:r>
          <w:r w:rsidR="006D2B8D">
            <w:rPr>
              <w:rFonts w:ascii="Arial" w:hAnsi="Arial" w:cs="Arial"/>
              <w:lang w:val="en-US"/>
            </w:rPr>
            <w:t>NEC</w:t>
          </w:r>
          <w:r w:rsidR="00E31FCF" w:rsidRPr="00E31FCF">
            <w:rPr>
              <w:rFonts w:ascii="Arial" w:hAnsi="Arial" w:cs="Arial"/>
              <w:lang w:val="en-US"/>
            </w:rPr>
            <w:t xml:space="preserve"> Option G consultancy framework </w:t>
          </w:r>
          <w:r w:rsidR="000A6FAE">
            <w:rPr>
              <w:rFonts w:ascii="Arial" w:hAnsi="Arial" w:cs="Arial"/>
              <w:lang w:val="en-US"/>
            </w:rPr>
            <w:t>with Perfect Circle</w:t>
          </w:r>
          <w:r w:rsidR="006D2B8D">
            <w:rPr>
              <w:rFonts w:ascii="Arial" w:hAnsi="Arial" w:cs="Arial"/>
              <w:lang w:val="en-US"/>
            </w:rPr>
            <w:t xml:space="preserve"> / SCAPE</w:t>
          </w:r>
          <w:r w:rsidR="000A6FAE">
            <w:rPr>
              <w:rFonts w:ascii="Arial" w:hAnsi="Arial" w:cs="Arial"/>
              <w:lang w:val="en-US"/>
            </w:rPr>
            <w:t xml:space="preserve"> </w:t>
          </w:r>
          <w:r w:rsidR="00E31FCF" w:rsidRPr="00E31FCF">
            <w:rPr>
              <w:rFonts w:ascii="Arial" w:hAnsi="Arial" w:cs="Arial"/>
              <w:lang w:val="en-US"/>
            </w:rPr>
            <w:t>to select a suitably experienced consultant with capacity to undertake detailed design</w:t>
          </w:r>
          <w:r w:rsidR="002D739F">
            <w:rPr>
              <w:rFonts w:ascii="Arial" w:hAnsi="Arial" w:cs="Arial"/>
              <w:lang w:val="en-US"/>
            </w:rPr>
            <w:t xml:space="preserve"> of the scheme</w:t>
          </w:r>
          <w:r w:rsidR="00E31FCF" w:rsidRPr="00E31FCF">
            <w:rPr>
              <w:rFonts w:ascii="Arial" w:hAnsi="Arial" w:cs="Arial"/>
              <w:lang w:val="en-US"/>
            </w:rPr>
            <w:t xml:space="preserve">. </w:t>
          </w:r>
          <w:r w:rsidR="000A6FAE">
            <w:rPr>
              <w:rFonts w:ascii="Arial" w:hAnsi="Arial" w:cs="Arial"/>
              <w:lang w:val="en-US"/>
            </w:rPr>
            <w:t xml:space="preserve">The Council’s Head of Highways (Sam Shean) has over </w:t>
          </w:r>
          <w:r w:rsidR="00F03690">
            <w:rPr>
              <w:rFonts w:ascii="Arial" w:hAnsi="Arial" w:cs="Arial"/>
              <w:lang w:val="en-US"/>
            </w:rPr>
            <w:t>25</w:t>
          </w:r>
          <w:r w:rsidR="000A6FAE">
            <w:rPr>
              <w:rFonts w:ascii="Arial" w:hAnsi="Arial" w:cs="Arial"/>
              <w:lang w:val="en-US"/>
            </w:rPr>
            <w:t xml:space="preserve"> years of overseeing bridge maintenance schemes on behalf of Reading Borough Council</w:t>
          </w:r>
          <w:r w:rsidR="00F03690">
            <w:rPr>
              <w:rFonts w:ascii="Arial" w:hAnsi="Arial" w:cs="Arial"/>
              <w:lang w:val="en-US"/>
            </w:rPr>
            <w:t xml:space="preserve"> in the UK</w:t>
          </w:r>
          <w:r w:rsidR="000A6FAE">
            <w:rPr>
              <w:rFonts w:ascii="Arial" w:hAnsi="Arial" w:cs="Arial"/>
              <w:lang w:val="en-US"/>
            </w:rPr>
            <w:t xml:space="preserve">. If Stantec is appointed as consultant for the scheme, Samuel Djanie will lead the design phase of the scheme, including undertaking CDM Principal Designer responsibilities if required by the Council. Samuel has over 20 years of delivering similar schemes </w:t>
          </w:r>
          <w:r w:rsidR="00F03690">
            <w:rPr>
              <w:rFonts w:ascii="Arial" w:hAnsi="Arial" w:cs="Arial"/>
              <w:lang w:val="en-US"/>
            </w:rPr>
            <w:t xml:space="preserve">in </w:t>
          </w:r>
          <w:proofErr w:type="spellStart"/>
          <w:r w:rsidR="00F03690">
            <w:rPr>
              <w:rFonts w:ascii="Arial" w:hAnsi="Arial" w:cs="Arial"/>
              <w:lang w:val="en-US"/>
            </w:rPr>
            <w:t>th</w:t>
          </w:r>
          <w:proofErr w:type="spellEnd"/>
          <w:r w:rsidR="00F03690">
            <w:rPr>
              <w:rFonts w:ascii="Arial" w:hAnsi="Arial" w:cs="Arial"/>
              <w:lang w:val="en-US"/>
            </w:rPr>
            <w:t xml:space="preserve"> UK </w:t>
          </w:r>
          <w:r w:rsidR="000A6FAE">
            <w:rPr>
              <w:rFonts w:ascii="Arial" w:hAnsi="Arial" w:cs="Arial"/>
              <w:lang w:val="en-US"/>
            </w:rPr>
            <w:t xml:space="preserve">including all the schemes mentioned above. Samuel will be supported during the works procurement and construction phase by Simon Earl who has </w:t>
          </w:r>
          <w:r w:rsidR="00F03690">
            <w:rPr>
              <w:rFonts w:ascii="Arial" w:hAnsi="Arial" w:cs="Arial"/>
              <w:lang w:val="en-US"/>
            </w:rPr>
            <w:t>over 25 years of delivering highway schemes and undertaking project management activities during construction.</w:t>
          </w:r>
          <w:r w:rsidR="000A6FAE">
            <w:rPr>
              <w:rFonts w:ascii="Arial" w:hAnsi="Arial" w:cs="Arial"/>
              <w:lang w:val="en-US"/>
            </w:rPr>
            <w:t xml:space="preserve"> </w:t>
          </w:r>
        </w:p>
        <w:p w14:paraId="70ECFBB8" w14:textId="2D06D673" w:rsidR="00EE68BA" w:rsidRPr="00B077FB" w:rsidRDefault="00E31FCF" w:rsidP="00247C78">
          <w:pPr>
            <w:rPr>
              <w:rFonts w:ascii="Arial" w:hAnsi="Arial" w:cs="Arial"/>
              <w:lang w:val="en-US"/>
            </w:rPr>
          </w:pPr>
          <w:r w:rsidRPr="00E31FCF">
            <w:rPr>
              <w:rFonts w:ascii="Arial" w:hAnsi="Arial" w:cs="Arial"/>
              <w:lang w:val="en-US"/>
            </w:rPr>
            <w:t>The Scheme will be constructed by R</w:t>
          </w:r>
          <w:r w:rsidR="002B2368">
            <w:rPr>
              <w:rFonts w:ascii="Arial" w:hAnsi="Arial" w:cs="Arial"/>
              <w:lang w:val="en-US"/>
            </w:rPr>
            <w:t xml:space="preserve">eading </w:t>
          </w:r>
          <w:r w:rsidRPr="00E31FCF">
            <w:rPr>
              <w:rFonts w:ascii="Arial" w:hAnsi="Arial" w:cs="Arial"/>
              <w:lang w:val="en-US"/>
            </w:rPr>
            <w:t>B</w:t>
          </w:r>
          <w:r w:rsidR="002B2368">
            <w:rPr>
              <w:rFonts w:ascii="Arial" w:hAnsi="Arial" w:cs="Arial"/>
              <w:lang w:val="en-US"/>
            </w:rPr>
            <w:t xml:space="preserve">orough </w:t>
          </w:r>
          <w:r w:rsidRPr="00E31FCF">
            <w:rPr>
              <w:rFonts w:ascii="Arial" w:hAnsi="Arial" w:cs="Arial"/>
              <w:lang w:val="en-US"/>
            </w:rPr>
            <w:t>C</w:t>
          </w:r>
          <w:r w:rsidR="002B2368">
            <w:rPr>
              <w:rFonts w:ascii="Arial" w:hAnsi="Arial" w:cs="Arial"/>
              <w:lang w:val="en-US"/>
            </w:rPr>
            <w:t>ouncil</w:t>
          </w:r>
          <w:r w:rsidRPr="00E31FCF">
            <w:rPr>
              <w:rFonts w:ascii="Arial" w:hAnsi="Arial" w:cs="Arial"/>
              <w:lang w:val="en-US"/>
            </w:rPr>
            <w:t>’s Term Maintenance Contractor with relevant experience</w:t>
          </w:r>
          <w:r>
            <w:rPr>
              <w:rFonts w:ascii="Arial" w:hAnsi="Arial" w:cs="Arial"/>
              <w:lang w:val="en-US"/>
            </w:rPr>
            <w:t>.</w:t>
          </w:r>
        </w:p>
      </w:sdtContent>
    </w:sdt>
    <w:p w14:paraId="7E9B3AFD" w14:textId="3230C8ED" w:rsidR="00E7152A" w:rsidRDefault="00E7152A" w:rsidP="00247C78">
      <w:pPr>
        <w:pStyle w:val="ListParagraph"/>
        <w:numPr>
          <w:ilvl w:val="0"/>
          <w:numId w:val="16"/>
        </w:numPr>
        <w:rPr>
          <w:rFonts w:ascii="Arial" w:hAnsi="Arial" w:cs="Arial"/>
        </w:rPr>
      </w:pPr>
      <w:r w:rsidRPr="00D33CE1">
        <w:rPr>
          <w:rFonts w:ascii="Arial" w:hAnsi="Arial" w:cs="Arial"/>
        </w:rPr>
        <w:t>Explain the delivery plans and procurement strategy for the scheme</w:t>
      </w:r>
      <w:r w:rsidR="00BC7F50">
        <w:rPr>
          <w:rFonts w:ascii="Arial" w:hAnsi="Arial" w:cs="Arial"/>
        </w:rPr>
        <w:t>.</w:t>
      </w:r>
      <w:r w:rsidR="002B45EB">
        <w:rPr>
          <w:rFonts w:ascii="Arial" w:hAnsi="Arial" w:cs="Arial"/>
        </w:rPr>
        <w:t xml:space="preserve"> </w:t>
      </w:r>
      <w:r w:rsidRPr="00D33CE1">
        <w:rPr>
          <w:rFonts w:ascii="Arial" w:hAnsi="Arial" w:cs="Arial"/>
        </w:rPr>
        <w:t>(Maximum 250 words)</w:t>
      </w:r>
      <w:r w:rsidR="002B45EB">
        <w:rPr>
          <w:rFonts w:ascii="Arial" w:hAnsi="Arial" w:cs="Arial"/>
        </w:rPr>
        <w:t>.</w:t>
      </w:r>
    </w:p>
    <w:p w14:paraId="7B145CD4" w14:textId="1183DCC3" w:rsidR="002B45EB" w:rsidRPr="00D72059" w:rsidRDefault="002B45EB" w:rsidP="00247C78">
      <w:pPr>
        <w:rPr>
          <w:rFonts w:ascii="Arial" w:hAnsi="Arial" w:cs="Arial"/>
          <w:i/>
          <w:iCs/>
          <w:sz w:val="22"/>
          <w:szCs w:val="22"/>
        </w:rPr>
      </w:pPr>
      <w:r w:rsidRPr="00D72059">
        <w:rPr>
          <w:rFonts w:ascii="Arial" w:hAnsi="Arial" w:cs="Arial"/>
          <w:i/>
          <w:iCs/>
          <w:sz w:val="22"/>
          <w:szCs w:val="22"/>
        </w:rPr>
        <w:t xml:space="preserve">This section should include explanation of the various stages of the scheme that are required for completion. This may include design, consents and construction processes. </w:t>
      </w:r>
    </w:p>
    <w:sdt>
      <w:sdtPr>
        <w:rPr>
          <w:rFonts w:ascii="Arial" w:hAnsi="Arial" w:cs="Arial"/>
        </w:rPr>
        <w:alias w:val="Delivery plans and procurement strategy"/>
        <w:tag w:val="2.3b"/>
        <w:id w:val="1198205077"/>
        <w:lock w:val="sdtLocked"/>
        <w:placeholder>
          <w:docPart w:val="C5E16EC42A5C45DEBCF6C299D18DC8B2"/>
        </w:placeholder>
      </w:sdtPr>
      <w:sdtEndPr/>
      <w:sdtContent>
        <w:p w14:paraId="0BE61EDA" w14:textId="6ECE5AB0" w:rsidR="002B2368" w:rsidRDefault="00E31FCF" w:rsidP="00E31FCF">
          <w:pPr>
            <w:rPr>
              <w:rFonts w:ascii="Arial" w:hAnsi="Arial" w:cs="Arial"/>
              <w:lang w:val="en-US"/>
            </w:rPr>
          </w:pPr>
          <w:r w:rsidRPr="00E31FCF">
            <w:rPr>
              <w:rFonts w:ascii="Arial" w:hAnsi="Arial" w:cs="Arial"/>
              <w:lang w:val="en-US"/>
            </w:rPr>
            <w:t xml:space="preserve">The design stage </w:t>
          </w:r>
          <w:proofErr w:type="spellStart"/>
          <w:proofErr w:type="gramStart"/>
          <w:r w:rsidRPr="00E31FCF">
            <w:rPr>
              <w:rFonts w:ascii="Arial" w:hAnsi="Arial" w:cs="Arial"/>
              <w:lang w:val="en-US"/>
            </w:rPr>
            <w:t>f</w:t>
          </w:r>
          <w:proofErr w:type="spellEnd"/>
          <w:r w:rsidRPr="00E31FCF">
            <w:rPr>
              <w:rFonts w:ascii="Arial" w:hAnsi="Arial" w:cs="Arial"/>
              <w:lang w:val="en-US"/>
            </w:rPr>
            <w:t xml:space="preserve"> the</w:t>
          </w:r>
          <w:proofErr w:type="gramEnd"/>
          <w:r w:rsidRPr="00E31FCF">
            <w:rPr>
              <w:rFonts w:ascii="Arial" w:hAnsi="Arial" w:cs="Arial"/>
              <w:lang w:val="en-US"/>
            </w:rPr>
            <w:t xml:space="preserve"> scheme will be delivered by a </w:t>
          </w:r>
          <w:proofErr w:type="gramStart"/>
          <w:r w:rsidRPr="00E31FCF">
            <w:rPr>
              <w:rFonts w:ascii="Arial" w:hAnsi="Arial" w:cs="Arial"/>
              <w:lang w:val="en-US"/>
            </w:rPr>
            <w:t>Consultant</w:t>
          </w:r>
          <w:proofErr w:type="gramEnd"/>
          <w:r w:rsidRPr="00E31FCF">
            <w:rPr>
              <w:rFonts w:ascii="Arial" w:hAnsi="Arial" w:cs="Arial"/>
              <w:lang w:val="en-US"/>
            </w:rPr>
            <w:t xml:space="preserve"> selected from our existing </w:t>
          </w:r>
          <w:r w:rsidR="006D2B8D">
            <w:rPr>
              <w:rFonts w:ascii="Arial" w:hAnsi="Arial" w:cs="Arial"/>
              <w:lang w:val="en-US"/>
            </w:rPr>
            <w:t>NEC</w:t>
          </w:r>
          <w:r w:rsidRPr="00E31FCF">
            <w:rPr>
              <w:rFonts w:ascii="Arial" w:hAnsi="Arial" w:cs="Arial"/>
              <w:lang w:val="en-US"/>
            </w:rPr>
            <w:t xml:space="preserve"> Option G Framework</w:t>
          </w:r>
          <w:r w:rsidR="006D2B8D">
            <w:rPr>
              <w:rFonts w:ascii="Arial" w:hAnsi="Arial" w:cs="Arial"/>
              <w:lang w:val="en-US"/>
            </w:rPr>
            <w:t xml:space="preserve"> with Perfect Circle / SCAPE</w:t>
          </w:r>
          <w:r w:rsidR="002B2368">
            <w:rPr>
              <w:rFonts w:ascii="Arial" w:hAnsi="Arial" w:cs="Arial"/>
              <w:lang w:val="en-US"/>
            </w:rPr>
            <w:t>,</w:t>
          </w:r>
          <w:r w:rsidRPr="00E31FCF">
            <w:rPr>
              <w:rFonts w:ascii="Arial" w:hAnsi="Arial" w:cs="Arial"/>
              <w:lang w:val="en-US"/>
            </w:rPr>
            <w:t xml:space="preserve"> which is an approved public sector procurement route. </w:t>
          </w:r>
        </w:p>
        <w:p w14:paraId="32FB62B2" w14:textId="39339BEE" w:rsidR="00E31FCF" w:rsidRPr="00E31FCF" w:rsidRDefault="00E31FCF" w:rsidP="00E31FCF">
          <w:pPr>
            <w:rPr>
              <w:rFonts w:ascii="Arial" w:hAnsi="Arial" w:cs="Arial"/>
              <w:lang w:val="en-US"/>
            </w:rPr>
          </w:pPr>
          <w:r w:rsidRPr="00E31FCF">
            <w:rPr>
              <w:rFonts w:ascii="Arial" w:hAnsi="Arial" w:cs="Arial"/>
              <w:lang w:val="en-US"/>
            </w:rPr>
            <w:t>R</w:t>
          </w:r>
          <w:r w:rsidR="002B2368">
            <w:rPr>
              <w:rFonts w:ascii="Arial" w:hAnsi="Arial" w:cs="Arial"/>
              <w:lang w:val="en-US"/>
            </w:rPr>
            <w:t xml:space="preserve">eading </w:t>
          </w:r>
          <w:r w:rsidRPr="00E31FCF">
            <w:rPr>
              <w:rFonts w:ascii="Arial" w:hAnsi="Arial" w:cs="Arial"/>
              <w:lang w:val="en-US"/>
            </w:rPr>
            <w:t>B</w:t>
          </w:r>
          <w:r w:rsidR="002B2368">
            <w:rPr>
              <w:rFonts w:ascii="Arial" w:hAnsi="Arial" w:cs="Arial"/>
              <w:lang w:val="en-US"/>
            </w:rPr>
            <w:t xml:space="preserve">orough </w:t>
          </w:r>
          <w:r w:rsidRPr="00E31FCF">
            <w:rPr>
              <w:rFonts w:ascii="Arial" w:hAnsi="Arial" w:cs="Arial"/>
              <w:lang w:val="en-US"/>
            </w:rPr>
            <w:t>C</w:t>
          </w:r>
          <w:r w:rsidR="002B2368">
            <w:rPr>
              <w:rFonts w:ascii="Arial" w:hAnsi="Arial" w:cs="Arial"/>
              <w:lang w:val="en-US"/>
            </w:rPr>
            <w:t>ouncil</w:t>
          </w:r>
          <w:r w:rsidRPr="00E31FCF">
            <w:rPr>
              <w:rFonts w:ascii="Arial" w:hAnsi="Arial" w:cs="Arial"/>
              <w:lang w:val="en-US"/>
            </w:rPr>
            <w:t xml:space="preserve"> will raise a Task Order under this Framework which will allow an immediate start on design work.</w:t>
          </w:r>
        </w:p>
        <w:p w14:paraId="1767C453" w14:textId="2D763A75" w:rsidR="00EE68BA" w:rsidRPr="00B077FB" w:rsidRDefault="00E31FCF" w:rsidP="00E31FCF">
          <w:pPr>
            <w:rPr>
              <w:rFonts w:ascii="Arial" w:hAnsi="Arial" w:cs="Arial"/>
              <w:lang w:val="en-US"/>
            </w:rPr>
          </w:pPr>
          <w:r w:rsidRPr="00E31FCF">
            <w:rPr>
              <w:rFonts w:ascii="Arial" w:hAnsi="Arial" w:cs="Arial"/>
              <w:lang w:val="en-US"/>
            </w:rPr>
            <w:t>The construction stage will be delivered by R</w:t>
          </w:r>
          <w:r w:rsidR="00074D50">
            <w:rPr>
              <w:rFonts w:ascii="Arial" w:hAnsi="Arial" w:cs="Arial"/>
              <w:lang w:val="en-US"/>
            </w:rPr>
            <w:t xml:space="preserve">eading </w:t>
          </w:r>
          <w:r w:rsidRPr="00E31FCF">
            <w:rPr>
              <w:rFonts w:ascii="Arial" w:hAnsi="Arial" w:cs="Arial"/>
              <w:lang w:val="en-US"/>
            </w:rPr>
            <w:t>B</w:t>
          </w:r>
          <w:r w:rsidR="00074D50">
            <w:rPr>
              <w:rFonts w:ascii="Arial" w:hAnsi="Arial" w:cs="Arial"/>
              <w:lang w:val="en-US"/>
            </w:rPr>
            <w:t xml:space="preserve">orough </w:t>
          </w:r>
          <w:r w:rsidRPr="00E31FCF">
            <w:rPr>
              <w:rFonts w:ascii="Arial" w:hAnsi="Arial" w:cs="Arial"/>
              <w:lang w:val="en-US"/>
            </w:rPr>
            <w:t>C</w:t>
          </w:r>
          <w:r w:rsidR="00074D50">
            <w:rPr>
              <w:rFonts w:ascii="Arial" w:hAnsi="Arial" w:cs="Arial"/>
              <w:lang w:val="en-US"/>
            </w:rPr>
            <w:t>ouncil</w:t>
          </w:r>
          <w:r w:rsidRPr="00E31FCF">
            <w:rPr>
              <w:rFonts w:ascii="Arial" w:hAnsi="Arial" w:cs="Arial"/>
              <w:lang w:val="en-US"/>
            </w:rPr>
            <w:t xml:space="preserve">’s Term Maintenance Contractor. This term maintenance contract is being procured in 2026 under </w:t>
          </w:r>
          <w:proofErr w:type="gramStart"/>
          <w:r w:rsidRPr="00E31FCF">
            <w:rPr>
              <w:rFonts w:ascii="Arial" w:hAnsi="Arial" w:cs="Arial"/>
              <w:lang w:val="en-US"/>
            </w:rPr>
            <w:t>an</w:t>
          </w:r>
          <w:proofErr w:type="gramEnd"/>
          <w:r w:rsidRPr="00E31FCF">
            <w:rPr>
              <w:rFonts w:ascii="Arial" w:hAnsi="Arial" w:cs="Arial"/>
              <w:lang w:val="en-US"/>
            </w:rPr>
            <w:t xml:space="preserve"> NEC4 Term Service Contract. The Berkeley Avenue schemes will be instructed as a Task Order under this contract.</w:t>
          </w:r>
        </w:p>
      </w:sdtContent>
    </w:sdt>
    <w:p w14:paraId="2FBE1D84" w14:textId="73A494BD" w:rsidR="00C73873" w:rsidRDefault="00C73873" w:rsidP="00247C78">
      <w:pPr>
        <w:pStyle w:val="ListParagraph"/>
        <w:numPr>
          <w:ilvl w:val="0"/>
          <w:numId w:val="16"/>
        </w:numPr>
        <w:rPr>
          <w:rFonts w:ascii="Arial" w:hAnsi="Arial" w:cs="Arial"/>
        </w:rPr>
      </w:pPr>
      <w:r>
        <w:rPr>
          <w:rFonts w:ascii="Arial" w:hAnsi="Arial" w:cs="Arial"/>
        </w:rPr>
        <w:t>Describe the delivery risks associated to the project delivery. This should include risks which may challenge the end dat</w:t>
      </w:r>
      <w:r w:rsidR="002B433C">
        <w:rPr>
          <w:rFonts w:ascii="Arial" w:hAnsi="Arial" w:cs="Arial"/>
        </w:rPr>
        <w:t>e</w:t>
      </w:r>
      <w:r>
        <w:rPr>
          <w:rFonts w:ascii="Arial" w:hAnsi="Arial" w:cs="Arial"/>
        </w:rPr>
        <w:t xml:space="preserve"> for the Structures Fund. </w:t>
      </w:r>
    </w:p>
    <w:p w14:paraId="1CA110F3" w14:textId="464A70F2" w:rsidR="00C73873" w:rsidRPr="00D72059" w:rsidRDefault="002E3503" w:rsidP="00247C78">
      <w:pPr>
        <w:rPr>
          <w:rFonts w:ascii="Arial" w:hAnsi="Arial" w:cs="Arial"/>
          <w:i/>
          <w:iCs/>
          <w:sz w:val="22"/>
          <w:szCs w:val="22"/>
        </w:rPr>
      </w:pPr>
      <w:r w:rsidRPr="00D72059">
        <w:rPr>
          <w:rFonts w:ascii="Arial" w:hAnsi="Arial" w:cs="Arial"/>
          <w:i/>
          <w:iCs/>
          <w:sz w:val="22"/>
          <w:szCs w:val="22"/>
        </w:rPr>
        <w:lastRenderedPageBreak/>
        <w:t xml:space="preserve">Explain what risks have been identified and how might these be mitigated. </w:t>
      </w:r>
    </w:p>
    <w:sdt>
      <w:sdtPr>
        <w:rPr>
          <w:rFonts w:ascii="Arial" w:hAnsi="Arial" w:cs="Arial"/>
        </w:rPr>
        <w:alias w:val="Delivery risks"/>
        <w:tag w:val="2.3c"/>
        <w:id w:val="-1190679381"/>
        <w:lock w:val="sdtLocked"/>
        <w:placeholder>
          <w:docPart w:val="6C2B0F9AD6DF45349E9BE92689439813"/>
        </w:placeholder>
      </w:sdtPr>
      <w:sdtEndPr/>
      <w:sdtContent>
        <w:p w14:paraId="5FEDE43A" w14:textId="70EE1BAA" w:rsidR="00E31FCF" w:rsidRPr="00E31FCF" w:rsidRDefault="00E31FCF" w:rsidP="00E31FCF">
          <w:pPr>
            <w:rPr>
              <w:rFonts w:ascii="Arial" w:hAnsi="Arial" w:cs="Arial"/>
              <w:i/>
              <w:iCs/>
              <w:lang w:val="en-US"/>
            </w:rPr>
          </w:pPr>
          <w:r w:rsidRPr="00E31FCF">
            <w:rPr>
              <w:rFonts w:ascii="Arial" w:hAnsi="Arial" w:cs="Arial"/>
              <w:lang w:val="en-US"/>
            </w:rPr>
            <w:t>R</w:t>
          </w:r>
          <w:r w:rsidR="00F27DB9">
            <w:rPr>
              <w:rFonts w:ascii="Arial" w:hAnsi="Arial" w:cs="Arial"/>
              <w:lang w:val="en-US"/>
            </w:rPr>
            <w:t>BC</w:t>
          </w:r>
          <w:r w:rsidRPr="00E31FCF">
            <w:rPr>
              <w:rFonts w:ascii="Arial" w:hAnsi="Arial" w:cs="Arial"/>
              <w:lang w:val="en-US"/>
            </w:rPr>
            <w:t xml:space="preserve"> intend</w:t>
          </w:r>
          <w:r w:rsidR="000A0AC4">
            <w:rPr>
              <w:rFonts w:ascii="Arial" w:hAnsi="Arial" w:cs="Arial"/>
              <w:lang w:val="en-US"/>
            </w:rPr>
            <w:t>s</w:t>
          </w:r>
          <w:r w:rsidRPr="00E31FCF">
            <w:rPr>
              <w:rFonts w:ascii="Arial" w:hAnsi="Arial" w:cs="Arial"/>
              <w:lang w:val="en-US"/>
            </w:rPr>
            <w:t xml:space="preserve"> to appoint a new Term Maintenance Contractor by April 2027 therefore the scheme construction</w:t>
          </w:r>
          <w:r w:rsidR="00A54C98">
            <w:rPr>
              <w:rFonts w:ascii="Arial" w:hAnsi="Arial" w:cs="Arial"/>
              <w:lang w:val="en-US"/>
            </w:rPr>
            <w:t xml:space="preserve"> </w:t>
          </w:r>
          <w:r w:rsidR="00A54C98" w:rsidRPr="00E31FCF">
            <w:rPr>
              <w:rFonts w:ascii="Arial" w:hAnsi="Arial" w:cs="Arial"/>
              <w:lang w:val="en-US"/>
            </w:rPr>
            <w:t>will star</w:t>
          </w:r>
          <w:r w:rsidR="00A54C98">
            <w:rPr>
              <w:rFonts w:ascii="Arial" w:hAnsi="Arial" w:cs="Arial"/>
              <w:lang w:val="en-US"/>
            </w:rPr>
            <w:t>t</w:t>
          </w:r>
          <w:r w:rsidRPr="00E31FCF">
            <w:rPr>
              <w:rFonts w:ascii="Arial" w:hAnsi="Arial" w:cs="Arial"/>
              <w:lang w:val="en-US"/>
            </w:rPr>
            <w:t xml:space="preserve"> </w:t>
          </w:r>
          <w:proofErr w:type="gramStart"/>
          <w:r w:rsidRPr="00E31FCF">
            <w:rPr>
              <w:rFonts w:ascii="Arial" w:hAnsi="Arial" w:cs="Arial"/>
              <w:lang w:val="en-US"/>
            </w:rPr>
            <w:t>late</w:t>
          </w:r>
          <w:proofErr w:type="gramEnd"/>
          <w:r w:rsidRPr="00E31FCF">
            <w:rPr>
              <w:rFonts w:ascii="Arial" w:hAnsi="Arial" w:cs="Arial"/>
              <w:lang w:val="en-US"/>
            </w:rPr>
            <w:t xml:space="preserve"> 2027</w:t>
          </w:r>
          <w:r w:rsidR="00720132">
            <w:rPr>
              <w:rFonts w:ascii="Arial" w:hAnsi="Arial" w:cs="Arial"/>
              <w:lang w:val="en-US"/>
            </w:rPr>
            <w:t>.</w:t>
          </w:r>
          <w:r w:rsidR="00BE08F4">
            <w:rPr>
              <w:rFonts w:ascii="Arial" w:hAnsi="Arial" w:cs="Arial"/>
              <w:lang w:val="en-US"/>
            </w:rPr>
            <w:t xml:space="preserve"> Potential delays to appointment of a contractor present a risk to the proposed programme.</w:t>
          </w:r>
        </w:p>
        <w:p w14:paraId="44596222" w14:textId="139A272E" w:rsidR="00E31FCF" w:rsidRPr="00E31FCF" w:rsidRDefault="00E31FCF" w:rsidP="00E31FCF">
          <w:pPr>
            <w:rPr>
              <w:rFonts w:ascii="Arial" w:hAnsi="Arial" w:cs="Arial"/>
              <w:lang w:val="en-US"/>
            </w:rPr>
          </w:pPr>
          <w:r w:rsidRPr="00E31FCF">
            <w:rPr>
              <w:rFonts w:ascii="Arial" w:hAnsi="Arial" w:cs="Arial"/>
              <w:lang w:val="en-US"/>
            </w:rPr>
            <w:t>The scheme involves statutory utility diversions which may delay the scheme. However early engagement with affected utility companies has started and R</w:t>
          </w:r>
          <w:r w:rsidR="007B57CB">
            <w:rPr>
              <w:rFonts w:ascii="Arial" w:hAnsi="Arial" w:cs="Arial"/>
              <w:lang w:val="en-US"/>
            </w:rPr>
            <w:t>B</w:t>
          </w:r>
          <w:r w:rsidRPr="00E31FCF">
            <w:rPr>
              <w:rFonts w:ascii="Arial" w:hAnsi="Arial" w:cs="Arial"/>
              <w:lang w:val="en-US"/>
            </w:rPr>
            <w:t>C have obtained NRSWA Stage C3 budget estimates for the required diversions.</w:t>
          </w:r>
          <w:r w:rsidR="00A54C98">
            <w:rPr>
              <w:rFonts w:ascii="Arial" w:hAnsi="Arial" w:cs="Arial"/>
              <w:lang w:val="en-US"/>
            </w:rPr>
            <w:t xml:space="preserve"> C4 estimates will be obtained as soon as preliminary scheme design is completed.</w:t>
          </w:r>
        </w:p>
        <w:p w14:paraId="758A3459" w14:textId="5EAAA5A4" w:rsidR="00EE68BA" w:rsidRDefault="00E31FCF" w:rsidP="00E31FCF">
          <w:pPr>
            <w:rPr>
              <w:rFonts w:ascii="Arial" w:hAnsi="Arial" w:cs="Arial"/>
              <w:lang w:val="en-US"/>
            </w:rPr>
          </w:pPr>
          <w:r w:rsidRPr="00E31FCF">
            <w:rPr>
              <w:rFonts w:ascii="Arial" w:hAnsi="Arial" w:cs="Arial"/>
              <w:lang w:val="en-US"/>
            </w:rPr>
            <w:t xml:space="preserve">The scheme will require the diversion of traffic away from Berkeley Avenue while construction is undertaken. RBC has identified suitable diversion routes as part of </w:t>
          </w:r>
          <w:proofErr w:type="gramStart"/>
          <w:r w:rsidRPr="00E31FCF">
            <w:rPr>
              <w:rFonts w:ascii="Arial" w:hAnsi="Arial" w:cs="Arial"/>
              <w:lang w:val="en-US"/>
            </w:rPr>
            <w:t>the early</w:t>
          </w:r>
          <w:proofErr w:type="gramEnd"/>
          <w:r w:rsidRPr="00E31FCF">
            <w:rPr>
              <w:rFonts w:ascii="Arial" w:hAnsi="Arial" w:cs="Arial"/>
              <w:lang w:val="en-US"/>
            </w:rPr>
            <w:t xml:space="preserve"> planning</w:t>
          </w:r>
          <w:r w:rsidR="00053593">
            <w:rPr>
              <w:rFonts w:ascii="Arial" w:hAnsi="Arial" w:cs="Arial"/>
              <w:lang w:val="en-US"/>
            </w:rPr>
            <w:t>.</w:t>
          </w:r>
        </w:p>
        <w:p w14:paraId="78EE8549" w14:textId="09C72AC5" w:rsidR="00BE08F4" w:rsidRPr="00B077FB" w:rsidRDefault="00BE08F4" w:rsidP="00E31FCF">
          <w:pPr>
            <w:rPr>
              <w:rFonts w:ascii="Arial" w:hAnsi="Arial" w:cs="Arial"/>
              <w:lang w:val="en-US"/>
            </w:rPr>
          </w:pPr>
          <w:r>
            <w:rPr>
              <w:rFonts w:ascii="Arial" w:hAnsi="Arial" w:cs="Arial"/>
            </w:rPr>
            <w:t xml:space="preserve">The Canal &amp; River Trust </w:t>
          </w:r>
          <w:r w:rsidRPr="00BE08F4">
            <w:rPr>
              <w:rFonts w:ascii="Arial" w:hAnsi="Arial" w:cs="Arial"/>
            </w:rPr>
            <w:t>do not allow any canal/river closures between March and November during the day (0600 to 2300)</w:t>
          </w:r>
          <w:r>
            <w:rPr>
              <w:rFonts w:ascii="Arial" w:hAnsi="Arial" w:cs="Arial"/>
            </w:rPr>
            <w:t xml:space="preserve">, therefore any works requiring closure of the canal need to take place outside this period. </w:t>
          </w:r>
          <w:r w:rsidR="00821689">
            <w:rPr>
              <w:rFonts w:ascii="Arial" w:hAnsi="Arial" w:cs="Arial"/>
            </w:rPr>
            <w:t xml:space="preserve">To mitigate this risk, the works have been planned to be undertaken within partial closures of the canal. </w:t>
          </w:r>
          <w:r w:rsidR="00A470A8" w:rsidRPr="00A470A8">
            <w:rPr>
              <w:rFonts w:ascii="Arial" w:hAnsi="Arial" w:cs="Arial"/>
            </w:rPr>
            <w:t xml:space="preserve">We have obtained initial advice from the EA which suggests that the Berkeley Avenue Canal work may fall under the FRA exemption (FRA9) relating to maintaining structures within the channel of a main river that are not raised defences. The EA </w:t>
          </w:r>
          <w:r w:rsidR="00053593">
            <w:rPr>
              <w:rFonts w:ascii="Arial" w:hAnsi="Arial" w:cs="Arial"/>
            </w:rPr>
            <w:t>confirmed</w:t>
          </w:r>
          <w:r w:rsidR="00A470A8" w:rsidRPr="00A470A8">
            <w:rPr>
              <w:rFonts w:ascii="Arial" w:hAnsi="Arial" w:cs="Arial"/>
            </w:rPr>
            <w:t xml:space="preserve"> the Kennet is a salmonid river therefore, in addition to general protection of coarse fish, works inside the river would not be permitted between 1</w:t>
          </w:r>
          <w:r w:rsidR="00A470A8" w:rsidRPr="00A470A8">
            <w:rPr>
              <w:rFonts w:ascii="Arial" w:hAnsi="Arial" w:cs="Arial"/>
              <w:vertAlign w:val="superscript"/>
            </w:rPr>
            <w:t>st</w:t>
          </w:r>
          <w:r w:rsidR="00A470A8" w:rsidRPr="00A470A8">
            <w:rPr>
              <w:rFonts w:ascii="Arial" w:hAnsi="Arial" w:cs="Arial"/>
            </w:rPr>
            <w:t xml:space="preserve"> October and 15</w:t>
          </w:r>
          <w:r w:rsidR="00A470A8" w:rsidRPr="00A470A8">
            <w:rPr>
              <w:rFonts w:ascii="Arial" w:hAnsi="Arial" w:cs="Arial"/>
              <w:vertAlign w:val="superscript"/>
            </w:rPr>
            <w:t>th</w:t>
          </w:r>
          <w:r w:rsidR="00A470A8" w:rsidRPr="00A470A8">
            <w:rPr>
              <w:rFonts w:ascii="Arial" w:hAnsi="Arial" w:cs="Arial"/>
            </w:rPr>
            <w:t xml:space="preserve"> June. The proposed scheme doesn’t involve working in the river, however, a pontoon would be required for majority of the works therefore further consultation with the EA, should funding be successful</w:t>
          </w:r>
          <w:r w:rsidR="002340F6">
            <w:rPr>
              <w:rFonts w:ascii="Arial" w:hAnsi="Arial" w:cs="Arial"/>
            </w:rPr>
            <w:t>.</w:t>
          </w:r>
          <w:r w:rsidR="00A470A8">
            <w:rPr>
              <w:rFonts w:ascii="Arial" w:hAnsi="Arial" w:cs="Arial"/>
            </w:rPr>
            <w:t xml:space="preserve"> </w:t>
          </w:r>
          <w:r w:rsidR="00821689">
            <w:rPr>
              <w:rFonts w:ascii="Arial" w:hAnsi="Arial" w:cs="Arial"/>
            </w:rPr>
            <w:t>If, following preliminary design, closure of the canal is considered the most appropriate H&amp;S control measure, then engagement with CRT and EA will commence at the earliest opportunity to minimise risk to programme and cost.</w:t>
          </w:r>
        </w:p>
      </w:sdtContent>
    </w:sdt>
    <w:p w14:paraId="5E7ECAFD" w14:textId="70EF60A7" w:rsidR="002B45EB" w:rsidRDefault="00D323CD" w:rsidP="0073277B">
      <w:pPr>
        <w:pStyle w:val="ListParagraph"/>
        <w:numPr>
          <w:ilvl w:val="0"/>
          <w:numId w:val="16"/>
        </w:numPr>
        <w:rPr>
          <w:rFonts w:ascii="Arial" w:hAnsi="Arial" w:cs="Arial"/>
        </w:rPr>
      </w:pPr>
      <w:r w:rsidRPr="2C571E90">
        <w:rPr>
          <w:rFonts w:ascii="Arial" w:hAnsi="Arial" w:cs="Arial"/>
        </w:rPr>
        <w:t xml:space="preserve">Explain whether </w:t>
      </w:r>
      <w:r w:rsidR="006A322C" w:rsidRPr="2C571E90">
        <w:rPr>
          <w:rFonts w:ascii="Arial" w:hAnsi="Arial" w:cs="Arial"/>
        </w:rPr>
        <w:t xml:space="preserve">liaison with </w:t>
      </w:r>
      <w:r w:rsidRPr="2C571E90">
        <w:rPr>
          <w:rFonts w:ascii="Arial" w:hAnsi="Arial" w:cs="Arial"/>
        </w:rPr>
        <w:t xml:space="preserve">any </w:t>
      </w:r>
      <w:r w:rsidR="00E67F38" w:rsidRPr="2C571E90">
        <w:rPr>
          <w:rFonts w:ascii="Arial" w:hAnsi="Arial" w:cs="Arial"/>
        </w:rPr>
        <w:t xml:space="preserve">applicable </w:t>
      </w:r>
      <w:r w:rsidR="55AA7E8E" w:rsidRPr="2C571E90">
        <w:rPr>
          <w:rFonts w:ascii="Arial" w:hAnsi="Arial" w:cs="Arial"/>
        </w:rPr>
        <w:t>third-party</w:t>
      </w:r>
      <w:r w:rsidR="006A0B43" w:rsidRPr="2C571E90">
        <w:rPr>
          <w:rFonts w:ascii="Arial" w:hAnsi="Arial" w:cs="Arial"/>
        </w:rPr>
        <w:t xml:space="preserve"> </w:t>
      </w:r>
      <w:r w:rsidRPr="2C571E90">
        <w:rPr>
          <w:rFonts w:ascii="Arial" w:hAnsi="Arial" w:cs="Arial"/>
        </w:rPr>
        <w:t xml:space="preserve">organisations </w:t>
      </w:r>
      <w:r w:rsidR="001D0A0C" w:rsidRPr="2C571E90">
        <w:rPr>
          <w:rFonts w:ascii="Arial" w:hAnsi="Arial" w:cs="Arial"/>
        </w:rPr>
        <w:t xml:space="preserve">present a particular </w:t>
      </w:r>
      <w:r w:rsidR="00C864F9" w:rsidRPr="2C571E90">
        <w:rPr>
          <w:rFonts w:ascii="Arial" w:hAnsi="Arial" w:cs="Arial"/>
        </w:rPr>
        <w:t xml:space="preserve">risk to delivery and whether those </w:t>
      </w:r>
      <w:r w:rsidR="1AE8A92B" w:rsidRPr="2C571E90">
        <w:rPr>
          <w:rFonts w:ascii="Arial" w:hAnsi="Arial" w:cs="Arial"/>
        </w:rPr>
        <w:t>organisations have</w:t>
      </w:r>
      <w:r w:rsidRPr="2C571E90">
        <w:rPr>
          <w:rFonts w:ascii="Arial" w:hAnsi="Arial" w:cs="Arial"/>
        </w:rPr>
        <w:t xml:space="preserve"> agreed to support the scheme’s delivery. (Maximum 250 words)</w:t>
      </w:r>
    </w:p>
    <w:p w14:paraId="7A3DB020" w14:textId="777B2D58" w:rsidR="00D323CD" w:rsidRDefault="00D323CD" w:rsidP="0073277B">
      <w:pPr>
        <w:rPr>
          <w:rFonts w:ascii="Arial" w:hAnsi="Arial" w:cs="Arial"/>
          <w:i/>
          <w:iCs/>
          <w:sz w:val="22"/>
          <w:szCs w:val="22"/>
        </w:rPr>
      </w:pPr>
      <w:r w:rsidRPr="3BC7AEF8">
        <w:rPr>
          <w:rFonts w:ascii="Arial" w:hAnsi="Arial" w:cs="Arial"/>
          <w:i/>
          <w:iCs/>
          <w:sz w:val="22"/>
          <w:szCs w:val="22"/>
        </w:rPr>
        <w:t xml:space="preserve">In this section set out if the scheme requires support from other organisations, and the nature of any engagement </w:t>
      </w:r>
      <w:r w:rsidR="00954C44" w:rsidRPr="3BC7AEF8">
        <w:rPr>
          <w:rFonts w:ascii="Arial" w:hAnsi="Arial" w:cs="Arial"/>
          <w:i/>
          <w:iCs/>
          <w:sz w:val="22"/>
          <w:szCs w:val="22"/>
        </w:rPr>
        <w:t>under</w:t>
      </w:r>
      <w:r w:rsidRPr="3BC7AEF8">
        <w:rPr>
          <w:rFonts w:ascii="Arial" w:hAnsi="Arial" w:cs="Arial"/>
          <w:i/>
          <w:iCs/>
          <w:sz w:val="22"/>
          <w:szCs w:val="22"/>
        </w:rPr>
        <w:t xml:space="preserve">taken to date. </w:t>
      </w:r>
    </w:p>
    <w:sdt>
      <w:sdtPr>
        <w:rPr>
          <w:rFonts w:ascii="Arial" w:hAnsi="Arial" w:cs="Arial"/>
          <w:sz w:val="22"/>
          <w:szCs w:val="22"/>
        </w:rPr>
        <w:alias w:val="Third party risks"/>
        <w:tag w:val="2.3d"/>
        <w:id w:val="-2145573957"/>
        <w:lock w:val="sdtLocked"/>
        <w:placeholder>
          <w:docPart w:val="017E958C2EE24565ABFC5908BE61426D"/>
        </w:placeholder>
      </w:sdtPr>
      <w:sdtEndPr/>
      <w:sdtContent>
        <w:p w14:paraId="272124A0" w14:textId="5B7D4F14" w:rsidR="0073277B" w:rsidRDefault="00972EDD" w:rsidP="0073277B">
          <w:pPr>
            <w:rPr>
              <w:rFonts w:ascii="Arial" w:hAnsi="Arial" w:cs="Arial"/>
              <w:sz w:val="22"/>
              <w:szCs w:val="22"/>
            </w:rPr>
          </w:pPr>
          <w:r>
            <w:rPr>
              <w:rFonts w:ascii="Arial" w:hAnsi="Arial" w:cs="Arial"/>
              <w:sz w:val="22"/>
              <w:szCs w:val="22"/>
            </w:rPr>
            <w:t>This scheme involves statutory utility diversions. Early engagement with affected utility companies has started and Reading Borough Council have obtained NRSWA Stage C3 budget estimates for the required diversions which indicate a strategy for diversion, subject to detailed design.</w:t>
          </w:r>
        </w:p>
        <w:p w14:paraId="668C04EE" w14:textId="29BAD037" w:rsidR="00615502" w:rsidRDefault="003A20F4" w:rsidP="0073277B">
          <w:pPr>
            <w:rPr>
              <w:rFonts w:ascii="Arial" w:hAnsi="Arial" w:cs="Arial"/>
              <w:sz w:val="22"/>
              <w:szCs w:val="22"/>
            </w:rPr>
          </w:pPr>
          <w:r>
            <w:rPr>
              <w:rFonts w:ascii="Arial" w:hAnsi="Arial" w:cs="Arial"/>
              <w:sz w:val="22"/>
              <w:szCs w:val="22"/>
            </w:rPr>
            <w:t>Lia</w:t>
          </w:r>
          <w:r w:rsidR="00821689">
            <w:rPr>
              <w:rFonts w:ascii="Arial" w:hAnsi="Arial" w:cs="Arial"/>
              <w:sz w:val="22"/>
              <w:szCs w:val="22"/>
            </w:rPr>
            <w:t>i</w:t>
          </w:r>
          <w:r>
            <w:rPr>
              <w:rFonts w:ascii="Arial" w:hAnsi="Arial" w:cs="Arial"/>
              <w:sz w:val="22"/>
              <w:szCs w:val="22"/>
            </w:rPr>
            <w:t>son with the Canal and River Trust</w:t>
          </w:r>
          <w:r w:rsidR="00821689">
            <w:rPr>
              <w:rFonts w:ascii="Arial" w:hAnsi="Arial" w:cs="Arial"/>
              <w:sz w:val="22"/>
              <w:szCs w:val="22"/>
            </w:rPr>
            <w:t xml:space="preserve"> and the Environment Agency</w:t>
          </w:r>
          <w:r>
            <w:rPr>
              <w:rFonts w:ascii="Arial" w:hAnsi="Arial" w:cs="Arial"/>
              <w:sz w:val="22"/>
              <w:szCs w:val="22"/>
            </w:rPr>
            <w:t xml:space="preserve"> has started. </w:t>
          </w:r>
          <w:r w:rsidR="00615502" w:rsidRPr="00615502">
            <w:rPr>
              <w:rFonts w:ascii="Arial" w:hAnsi="Arial" w:cs="Arial"/>
              <w:sz w:val="22"/>
              <w:szCs w:val="22"/>
            </w:rPr>
            <w:t xml:space="preserve">Spring/summer is a busy time for </w:t>
          </w:r>
          <w:r w:rsidR="00615502">
            <w:rPr>
              <w:rFonts w:ascii="Arial" w:hAnsi="Arial" w:cs="Arial"/>
              <w:sz w:val="22"/>
              <w:szCs w:val="22"/>
            </w:rPr>
            <w:t>the CRT</w:t>
          </w:r>
          <w:r w:rsidR="00615502" w:rsidRPr="00615502">
            <w:rPr>
              <w:rFonts w:ascii="Arial" w:hAnsi="Arial" w:cs="Arial"/>
              <w:sz w:val="22"/>
              <w:szCs w:val="22"/>
            </w:rPr>
            <w:t xml:space="preserve"> so </w:t>
          </w:r>
          <w:r w:rsidR="00615502">
            <w:rPr>
              <w:rFonts w:ascii="Arial" w:hAnsi="Arial" w:cs="Arial"/>
              <w:sz w:val="22"/>
              <w:szCs w:val="22"/>
            </w:rPr>
            <w:t xml:space="preserve">they </w:t>
          </w:r>
          <w:r w:rsidR="00615502" w:rsidRPr="00615502">
            <w:rPr>
              <w:rFonts w:ascii="Arial" w:hAnsi="Arial" w:cs="Arial"/>
              <w:sz w:val="22"/>
              <w:szCs w:val="22"/>
            </w:rPr>
            <w:t xml:space="preserve">would </w:t>
          </w:r>
          <w:r w:rsidR="00615502">
            <w:rPr>
              <w:rFonts w:ascii="Arial" w:hAnsi="Arial" w:cs="Arial"/>
              <w:sz w:val="22"/>
              <w:szCs w:val="22"/>
            </w:rPr>
            <w:t>prefer the scheme to take place between</w:t>
          </w:r>
          <w:r w:rsidR="00615502" w:rsidRPr="00615502">
            <w:rPr>
              <w:rFonts w:ascii="Arial" w:hAnsi="Arial" w:cs="Arial"/>
              <w:sz w:val="22"/>
              <w:szCs w:val="22"/>
            </w:rPr>
            <w:t xml:space="preserve"> August to April</w:t>
          </w:r>
          <w:r w:rsidR="00615502">
            <w:rPr>
              <w:rFonts w:ascii="Arial" w:hAnsi="Arial" w:cs="Arial"/>
              <w:sz w:val="22"/>
              <w:szCs w:val="22"/>
            </w:rPr>
            <w:t>.</w:t>
          </w:r>
          <w:r w:rsidR="00615502" w:rsidRPr="00615502">
            <w:rPr>
              <w:rFonts w:ascii="Arial" w:hAnsi="Arial" w:cs="Arial"/>
              <w:sz w:val="22"/>
              <w:szCs w:val="22"/>
            </w:rPr>
            <w:t xml:space="preserve"> </w:t>
          </w:r>
          <w:r w:rsidR="00615502">
            <w:rPr>
              <w:rFonts w:ascii="Arial" w:hAnsi="Arial" w:cs="Arial"/>
              <w:sz w:val="22"/>
              <w:szCs w:val="22"/>
            </w:rPr>
            <w:t>However, they are prepared to consider the Council’s programme and work with them to deliver the scheme without undue increases in cost or delays to the programme.</w:t>
          </w:r>
        </w:p>
        <w:p w14:paraId="305E52FE" w14:textId="26F244F5" w:rsidR="00EE68BA" w:rsidRPr="0073277B" w:rsidRDefault="003A20F4" w:rsidP="0073277B">
          <w:pPr>
            <w:rPr>
              <w:rFonts w:ascii="Arial" w:hAnsi="Arial" w:cs="Arial"/>
              <w:sz w:val="22"/>
              <w:szCs w:val="22"/>
            </w:rPr>
          </w:pPr>
          <w:r>
            <w:rPr>
              <w:rFonts w:ascii="Arial" w:hAnsi="Arial" w:cs="Arial"/>
              <w:sz w:val="22"/>
              <w:szCs w:val="22"/>
            </w:rPr>
            <w:t>Reading Borough Council has engaged with their Highway Network Management team to agree the suitability of proposed traffic diversion routes</w:t>
          </w:r>
          <w:r w:rsidR="00CF7FED">
            <w:rPr>
              <w:rFonts w:ascii="Arial" w:hAnsi="Arial" w:cs="Arial"/>
              <w:sz w:val="22"/>
              <w:szCs w:val="22"/>
            </w:rPr>
            <w:t xml:space="preserve"> and to secure the </w:t>
          </w:r>
          <w:proofErr w:type="spellStart"/>
          <w:r w:rsidR="00CF7FED">
            <w:rPr>
              <w:rFonts w:ascii="Arial" w:hAnsi="Arial" w:cs="Arial"/>
              <w:sz w:val="22"/>
              <w:szCs w:val="22"/>
            </w:rPr>
            <w:t>roadspace</w:t>
          </w:r>
          <w:proofErr w:type="spellEnd"/>
          <w:r w:rsidR="00CF7FED">
            <w:rPr>
              <w:rFonts w:ascii="Arial" w:hAnsi="Arial" w:cs="Arial"/>
              <w:sz w:val="22"/>
              <w:szCs w:val="22"/>
            </w:rPr>
            <w:t>.</w:t>
          </w:r>
          <w:r>
            <w:rPr>
              <w:rFonts w:ascii="Arial" w:hAnsi="Arial" w:cs="Arial"/>
              <w:sz w:val="22"/>
              <w:szCs w:val="22"/>
            </w:rPr>
            <w:t xml:space="preserve"> </w:t>
          </w:r>
        </w:p>
      </w:sdtContent>
    </w:sdt>
    <w:p w14:paraId="5BBA36C4" w14:textId="77777777" w:rsidR="004E2019" w:rsidRDefault="004E2019" w:rsidP="00DA1460">
      <w:pPr>
        <w:spacing w:before="100" w:after="100"/>
        <w:rPr>
          <w:rFonts w:ascii="Arial" w:hAnsi="Arial" w:cs="Arial"/>
          <w:b/>
          <w:bCs/>
        </w:rPr>
      </w:pPr>
    </w:p>
    <w:p w14:paraId="5DFD7411" w14:textId="16692B98" w:rsidR="0068440A" w:rsidRPr="0068440A" w:rsidRDefault="00107804" w:rsidP="00DA1460">
      <w:pPr>
        <w:spacing w:before="100" w:after="100"/>
        <w:rPr>
          <w:rFonts w:ascii="Arial" w:hAnsi="Arial" w:cs="Arial"/>
          <w:b/>
          <w:bCs/>
        </w:rPr>
      </w:pPr>
      <w:r>
        <w:rPr>
          <w:rFonts w:ascii="Arial" w:hAnsi="Arial" w:cs="Arial"/>
          <w:b/>
          <w:bCs/>
        </w:rPr>
        <w:t xml:space="preserve">2.4 </w:t>
      </w:r>
      <w:r w:rsidR="0068440A" w:rsidRPr="0068440A">
        <w:rPr>
          <w:rFonts w:ascii="Arial" w:hAnsi="Arial" w:cs="Arial"/>
          <w:b/>
          <w:bCs/>
        </w:rPr>
        <w:t xml:space="preserve">Financial </w:t>
      </w:r>
      <w:r w:rsidR="00A07EFD">
        <w:rPr>
          <w:rFonts w:ascii="Arial" w:hAnsi="Arial" w:cs="Arial"/>
          <w:b/>
          <w:bCs/>
        </w:rPr>
        <w:t>Case</w:t>
      </w:r>
    </w:p>
    <w:p w14:paraId="0CAF3031" w14:textId="770B5CA8" w:rsidR="00BF5931" w:rsidRPr="00D33CE1" w:rsidRDefault="00AA2B78" w:rsidP="004C3FA9">
      <w:pPr>
        <w:spacing w:before="100" w:after="100"/>
        <w:rPr>
          <w:rFonts w:ascii="Arial" w:hAnsi="Arial" w:cs="Arial"/>
        </w:rPr>
      </w:pPr>
      <w:r>
        <w:rPr>
          <w:rFonts w:ascii="Arial" w:hAnsi="Arial" w:cs="Arial"/>
        </w:rPr>
        <w:t xml:space="preserve">a) </w:t>
      </w:r>
      <w:r w:rsidR="00BF5931" w:rsidRPr="00D33CE1">
        <w:rPr>
          <w:rFonts w:ascii="Arial" w:hAnsi="Arial" w:cs="Arial"/>
        </w:rPr>
        <w:t xml:space="preserve">Provide estimated </w:t>
      </w:r>
      <w:r w:rsidR="009E7CB9">
        <w:rPr>
          <w:rFonts w:ascii="Arial" w:hAnsi="Arial" w:cs="Arial"/>
        </w:rPr>
        <w:t xml:space="preserve">outturn </w:t>
      </w:r>
      <w:r w:rsidR="00BF5931" w:rsidRPr="00D33CE1">
        <w:rPr>
          <w:rFonts w:ascii="Arial" w:hAnsi="Arial" w:cs="Arial"/>
        </w:rPr>
        <w:t xml:space="preserve">costs </w:t>
      </w:r>
      <w:r w:rsidR="007C0622">
        <w:rPr>
          <w:rFonts w:ascii="Arial" w:hAnsi="Arial" w:cs="Arial"/>
        </w:rPr>
        <w:t>(</w:t>
      </w:r>
      <w:r w:rsidR="00B05A0A">
        <w:rPr>
          <w:rFonts w:ascii="Arial" w:hAnsi="Arial" w:cs="Arial"/>
        </w:rPr>
        <w:t>£million)</w:t>
      </w:r>
      <w:r w:rsidR="00BF5931" w:rsidRPr="00D33CE1">
        <w:rPr>
          <w:rFonts w:ascii="Arial" w:hAnsi="Arial" w:cs="Arial"/>
        </w:rPr>
        <w:t xml:space="preserve"> for the scheme in the table</w:t>
      </w:r>
      <w:r w:rsidR="00F26B7B">
        <w:rPr>
          <w:rFonts w:ascii="Arial" w:hAnsi="Arial" w:cs="Arial"/>
        </w:rPr>
        <w:t xml:space="preserve"> below</w:t>
      </w:r>
      <w:r w:rsidR="00BF5931" w:rsidRPr="00D33CE1">
        <w:rPr>
          <w:rFonts w:ascii="Arial" w:hAnsi="Arial" w:cs="Arial"/>
        </w:rPr>
        <w:t xml:space="preserve">. The table should be completed with total costs, requested DfT investment, </w:t>
      </w:r>
      <w:r w:rsidR="00D9117F">
        <w:rPr>
          <w:rFonts w:ascii="Arial" w:hAnsi="Arial" w:cs="Arial"/>
        </w:rPr>
        <w:t>LHA</w:t>
      </w:r>
      <w:r w:rsidR="00BF5931" w:rsidRPr="00D33CE1">
        <w:rPr>
          <w:rFonts w:ascii="Arial" w:hAnsi="Arial" w:cs="Arial"/>
        </w:rPr>
        <w:t xml:space="preserve"> contribution and </w:t>
      </w:r>
      <w:r w:rsidR="00A30372" w:rsidRPr="00D33CE1">
        <w:rPr>
          <w:rFonts w:ascii="Arial" w:hAnsi="Arial" w:cs="Arial"/>
        </w:rPr>
        <w:t>third-party</w:t>
      </w:r>
      <w:r w:rsidR="00BF5931" w:rsidRPr="00D33CE1">
        <w:rPr>
          <w:rFonts w:ascii="Arial" w:hAnsi="Arial" w:cs="Arial"/>
        </w:rPr>
        <w:t xml:space="preserve"> contributions. Only capital funding costs should be included in the table.</w:t>
      </w:r>
    </w:p>
    <w:p w14:paraId="37D877C1" w14:textId="77777777" w:rsidR="00BF5931" w:rsidRPr="00D33CE1" w:rsidRDefault="00BF5931" w:rsidP="004C3FA9">
      <w:pPr>
        <w:spacing w:before="100" w:after="0"/>
        <w:rPr>
          <w:rFonts w:ascii="Arial" w:hAnsi="Arial" w:cs="Arial"/>
        </w:rPr>
      </w:pPr>
      <w:r w:rsidRPr="00D33CE1">
        <w:rPr>
          <w:rFonts w:ascii="Arial" w:hAnsi="Arial" w:cs="Arial"/>
        </w:rPr>
        <w:lastRenderedPageBreak/>
        <w:t>To note, the prospectus sets out that:</w:t>
      </w:r>
    </w:p>
    <w:p w14:paraId="06770A8C" w14:textId="7CFF1CCA" w:rsidR="00BF5931" w:rsidRPr="00D33CE1" w:rsidRDefault="00BF5931" w:rsidP="004C3FA9">
      <w:pPr>
        <w:pStyle w:val="ListParagraph"/>
        <w:numPr>
          <w:ilvl w:val="0"/>
          <w:numId w:val="3"/>
        </w:numPr>
        <w:spacing w:after="100" w:line="259" w:lineRule="auto"/>
        <w:ind w:left="782" w:hanging="357"/>
        <w:rPr>
          <w:rFonts w:ascii="Arial" w:hAnsi="Arial" w:cs="Arial"/>
        </w:rPr>
      </w:pPr>
      <w:r w:rsidRPr="00D33CE1">
        <w:rPr>
          <w:rFonts w:ascii="Arial" w:hAnsi="Arial" w:cs="Arial"/>
        </w:rPr>
        <w:t>schemes should be delivered by end-2029/30</w:t>
      </w:r>
      <w:r w:rsidR="00BB4F39">
        <w:rPr>
          <w:rFonts w:ascii="Arial" w:hAnsi="Arial" w:cs="Arial"/>
        </w:rPr>
        <w:t>.</w:t>
      </w:r>
      <w:r w:rsidRPr="00D33CE1">
        <w:rPr>
          <w:rFonts w:ascii="Arial" w:hAnsi="Arial" w:cs="Arial"/>
        </w:rPr>
        <w:t xml:space="preserve"> </w:t>
      </w:r>
    </w:p>
    <w:p w14:paraId="1FDC51C3" w14:textId="62007C39"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with early delivery (i</w:t>
      </w:r>
      <w:r w:rsidR="00B0693F">
        <w:rPr>
          <w:rFonts w:ascii="Arial" w:hAnsi="Arial" w:cs="Arial"/>
        </w:rPr>
        <w:t>.</w:t>
      </w:r>
      <w:r w:rsidRPr="00D33CE1">
        <w:rPr>
          <w:rFonts w:ascii="Arial" w:hAnsi="Arial" w:cs="Arial"/>
        </w:rPr>
        <w:t>e</w:t>
      </w:r>
      <w:r w:rsidR="00B0693F">
        <w:rPr>
          <w:rFonts w:ascii="Arial" w:hAnsi="Arial" w:cs="Arial"/>
        </w:rPr>
        <w:t>.</w:t>
      </w:r>
      <w:r w:rsidRPr="00D33CE1">
        <w:rPr>
          <w:rFonts w:ascii="Arial" w:hAnsi="Arial" w:cs="Arial"/>
        </w:rPr>
        <w:t xml:space="preserve"> in 2026/27) may be prioritised</w:t>
      </w:r>
      <w:r w:rsidR="00BB4F39">
        <w:rPr>
          <w:rFonts w:ascii="Arial" w:hAnsi="Arial" w:cs="Arial"/>
        </w:rPr>
        <w:t>.</w:t>
      </w:r>
    </w:p>
    <w:p w14:paraId="62396274" w14:textId="47AA86E0"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should not be affordable from existing LA budgets</w:t>
      </w:r>
      <w:r w:rsidR="00BB4F39">
        <w:rPr>
          <w:rFonts w:ascii="Arial" w:hAnsi="Arial" w:cs="Arial"/>
        </w:rPr>
        <w:t>.</w:t>
      </w:r>
    </w:p>
    <w:p w14:paraId="4E82FA52" w14:textId="740515FD"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local contributions are required for proposed schemes</w:t>
      </w:r>
      <w:r w:rsidR="00BB4F39">
        <w:rPr>
          <w:rFonts w:ascii="Arial" w:hAnsi="Arial" w:cs="Arial"/>
        </w:rPr>
        <w:t>.</w:t>
      </w:r>
    </w:p>
    <w:p w14:paraId="11C9F123" w14:textId="4E6B2E3B" w:rsidR="00BF5931" w:rsidRPr="00D33CE1" w:rsidRDefault="00BF5931" w:rsidP="004C3FA9">
      <w:pPr>
        <w:pStyle w:val="ListParagraph"/>
        <w:numPr>
          <w:ilvl w:val="0"/>
          <w:numId w:val="3"/>
        </w:numPr>
        <w:spacing w:before="100" w:after="100" w:line="259" w:lineRule="auto"/>
        <w:ind w:hanging="357"/>
        <w:rPr>
          <w:rFonts w:ascii="Arial" w:hAnsi="Arial" w:cs="Arial"/>
        </w:rPr>
      </w:pPr>
      <w:r w:rsidRPr="3BC7AEF8">
        <w:rPr>
          <w:rFonts w:ascii="Arial" w:hAnsi="Arial" w:cs="Arial"/>
        </w:rPr>
        <w:t>preference will be given to schemes with higher local contributions</w:t>
      </w:r>
      <w:r w:rsidR="00C173AA">
        <w:rPr>
          <w:rFonts w:ascii="Arial" w:hAnsi="Arial" w:cs="Arial"/>
        </w:rPr>
        <w:t xml:space="preserve"> and/or those where there is a high percentage of local contribution.</w:t>
      </w:r>
      <w:r w:rsidRPr="3BC7AEF8">
        <w:rPr>
          <w:rFonts w:ascii="Arial" w:hAnsi="Arial" w:cs="Arial"/>
        </w:rPr>
        <w:t xml:space="preserve"> </w:t>
      </w:r>
    </w:p>
    <w:p w14:paraId="1B2E9988" w14:textId="77777777" w:rsidR="00035C68"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preference will also be given where the local contribution is</w:t>
      </w:r>
      <w:r w:rsidR="00035C68">
        <w:rPr>
          <w:rFonts w:ascii="Arial" w:hAnsi="Arial" w:cs="Arial"/>
        </w:rPr>
        <w:t xml:space="preserve">: </w:t>
      </w:r>
      <w:r w:rsidR="00035C68">
        <w:rPr>
          <w:rFonts w:ascii="Arial" w:hAnsi="Arial" w:cs="Arial"/>
        </w:rPr>
        <w:tab/>
      </w:r>
    </w:p>
    <w:p w14:paraId="251A5C9E" w14:textId="648018D4" w:rsidR="00035C68" w:rsidRDefault="00BF5931" w:rsidP="004C3FA9">
      <w:pPr>
        <w:pStyle w:val="ListParagraph"/>
        <w:numPr>
          <w:ilvl w:val="1"/>
          <w:numId w:val="3"/>
        </w:numPr>
        <w:spacing w:before="100" w:after="100" w:line="259" w:lineRule="auto"/>
        <w:ind w:hanging="357"/>
        <w:rPr>
          <w:rFonts w:ascii="Arial" w:hAnsi="Arial" w:cs="Arial"/>
        </w:rPr>
      </w:pPr>
      <w:r w:rsidRPr="00D33CE1">
        <w:rPr>
          <w:rFonts w:ascii="Arial" w:hAnsi="Arial" w:cs="Arial"/>
        </w:rPr>
        <w:t>not from other central government funding sources</w:t>
      </w:r>
      <w:r w:rsidR="00BB4F39">
        <w:rPr>
          <w:rFonts w:ascii="Arial" w:hAnsi="Arial" w:cs="Arial"/>
        </w:rPr>
        <w:t>.</w:t>
      </w:r>
      <w:r w:rsidRPr="00D33CE1">
        <w:rPr>
          <w:rFonts w:ascii="Arial" w:hAnsi="Arial" w:cs="Arial"/>
        </w:rPr>
        <w:t xml:space="preserve"> </w:t>
      </w:r>
    </w:p>
    <w:p w14:paraId="32E17059" w14:textId="112AE4B5" w:rsidR="00194BF7" w:rsidRDefault="00743AEF" w:rsidP="004C3FA9">
      <w:pPr>
        <w:pStyle w:val="ListParagraph"/>
        <w:numPr>
          <w:ilvl w:val="1"/>
          <w:numId w:val="3"/>
        </w:numPr>
        <w:spacing w:before="100" w:after="100" w:line="259" w:lineRule="auto"/>
        <w:ind w:hanging="357"/>
        <w:rPr>
          <w:rFonts w:ascii="Arial" w:hAnsi="Arial" w:cs="Arial"/>
        </w:rPr>
      </w:pPr>
      <w:r>
        <w:rPr>
          <w:rFonts w:ascii="Arial" w:hAnsi="Arial" w:cs="Arial"/>
        </w:rPr>
        <w:t>partially</w:t>
      </w:r>
      <w:r w:rsidR="00035C68">
        <w:rPr>
          <w:rFonts w:ascii="Arial" w:hAnsi="Arial" w:cs="Arial"/>
        </w:rPr>
        <w:t xml:space="preserve"> fund</w:t>
      </w:r>
      <w:r>
        <w:rPr>
          <w:rFonts w:ascii="Arial" w:hAnsi="Arial" w:cs="Arial"/>
        </w:rPr>
        <w:t>ed</w:t>
      </w:r>
      <w:r w:rsidR="00035C68">
        <w:rPr>
          <w:rFonts w:ascii="Arial" w:hAnsi="Arial" w:cs="Arial"/>
        </w:rPr>
        <w:t xml:space="preserve"> from other </w:t>
      </w:r>
      <w:r w:rsidR="00FF3B1D">
        <w:rPr>
          <w:rFonts w:ascii="Arial" w:hAnsi="Arial" w:cs="Arial"/>
        </w:rPr>
        <w:t>third-party</w:t>
      </w:r>
      <w:r w:rsidR="00035C68">
        <w:rPr>
          <w:rFonts w:ascii="Arial" w:hAnsi="Arial" w:cs="Arial"/>
        </w:rPr>
        <w:t xml:space="preserve"> sources.</w:t>
      </w:r>
    </w:p>
    <w:p w14:paraId="576EEF58" w14:textId="77777777" w:rsidR="00194BF7" w:rsidRPr="00D72059" w:rsidRDefault="00194BF7" w:rsidP="004C3FA9">
      <w:pPr>
        <w:spacing w:before="100" w:after="100" w:line="259" w:lineRule="auto"/>
        <w:rPr>
          <w:rFonts w:ascii="Arial" w:hAnsi="Arial" w:cs="Arial"/>
          <w:sz w:val="2"/>
          <w:szCs w:val="2"/>
        </w:rPr>
      </w:pPr>
    </w:p>
    <w:tbl>
      <w:tblPr>
        <w:tblStyle w:val="TableGrid"/>
        <w:tblW w:w="0" w:type="auto"/>
        <w:jc w:val="center"/>
        <w:tblLook w:val="04A0" w:firstRow="1" w:lastRow="0" w:firstColumn="1" w:lastColumn="0" w:noHBand="0" w:noVBand="1"/>
      </w:tblPr>
      <w:tblGrid>
        <w:gridCol w:w="1928"/>
        <w:gridCol w:w="1533"/>
        <w:gridCol w:w="1533"/>
        <w:gridCol w:w="1533"/>
        <w:gridCol w:w="1533"/>
        <w:gridCol w:w="1210"/>
      </w:tblGrid>
      <w:tr w:rsidR="00BF5931" w:rsidRPr="00D33CE1" w14:paraId="09C50878" w14:textId="77777777" w:rsidTr="004C3FA9">
        <w:trPr>
          <w:jc w:val="center"/>
        </w:trPr>
        <w:tc>
          <w:tcPr>
            <w:tcW w:w="1928" w:type="dxa"/>
          </w:tcPr>
          <w:p w14:paraId="30D50394" w14:textId="77777777" w:rsidR="00BF5931" w:rsidRPr="00664CCC" w:rsidRDefault="00BF5931" w:rsidP="004C3FA9">
            <w:pPr>
              <w:rPr>
                <w:rFonts w:ascii="Arial" w:hAnsi="Arial" w:cs="Arial"/>
              </w:rPr>
            </w:pPr>
          </w:p>
        </w:tc>
        <w:tc>
          <w:tcPr>
            <w:tcW w:w="1533" w:type="dxa"/>
            <w:vAlign w:val="center"/>
          </w:tcPr>
          <w:p w14:paraId="76F723FF" w14:textId="77777777" w:rsidR="00BF5931" w:rsidRPr="00664CCC" w:rsidRDefault="00BF5931" w:rsidP="004C3FA9">
            <w:pPr>
              <w:jc w:val="center"/>
              <w:rPr>
                <w:rFonts w:ascii="Arial" w:hAnsi="Arial" w:cs="Arial"/>
              </w:rPr>
            </w:pPr>
            <w:r w:rsidRPr="00664CCC">
              <w:rPr>
                <w:rFonts w:ascii="Arial" w:hAnsi="Arial" w:cs="Arial"/>
              </w:rPr>
              <w:t>2026/27</w:t>
            </w:r>
          </w:p>
        </w:tc>
        <w:tc>
          <w:tcPr>
            <w:tcW w:w="1533" w:type="dxa"/>
            <w:vAlign w:val="center"/>
          </w:tcPr>
          <w:p w14:paraId="022CE8AC" w14:textId="77777777" w:rsidR="00BF5931" w:rsidRPr="00664CCC" w:rsidRDefault="00BF5931" w:rsidP="004C3FA9">
            <w:pPr>
              <w:jc w:val="center"/>
              <w:rPr>
                <w:rFonts w:ascii="Arial" w:hAnsi="Arial" w:cs="Arial"/>
              </w:rPr>
            </w:pPr>
            <w:r w:rsidRPr="00664CCC">
              <w:rPr>
                <w:rFonts w:ascii="Arial" w:hAnsi="Arial" w:cs="Arial"/>
              </w:rPr>
              <w:t>2027/28</w:t>
            </w:r>
          </w:p>
        </w:tc>
        <w:tc>
          <w:tcPr>
            <w:tcW w:w="1533" w:type="dxa"/>
            <w:vAlign w:val="center"/>
          </w:tcPr>
          <w:p w14:paraId="0FE6CBDB" w14:textId="77777777" w:rsidR="00BF5931" w:rsidRPr="00664CCC" w:rsidRDefault="00BF5931" w:rsidP="004C3FA9">
            <w:pPr>
              <w:jc w:val="center"/>
              <w:rPr>
                <w:rFonts w:ascii="Arial" w:hAnsi="Arial" w:cs="Arial"/>
              </w:rPr>
            </w:pPr>
            <w:r w:rsidRPr="00664CCC">
              <w:rPr>
                <w:rFonts w:ascii="Arial" w:hAnsi="Arial" w:cs="Arial"/>
              </w:rPr>
              <w:t>2028/29</w:t>
            </w:r>
          </w:p>
        </w:tc>
        <w:tc>
          <w:tcPr>
            <w:tcW w:w="1533" w:type="dxa"/>
            <w:vAlign w:val="center"/>
          </w:tcPr>
          <w:p w14:paraId="24273AF9" w14:textId="77777777" w:rsidR="00BF5931" w:rsidRPr="00664CCC" w:rsidRDefault="00BF5931" w:rsidP="004C3FA9">
            <w:pPr>
              <w:jc w:val="center"/>
              <w:rPr>
                <w:rFonts w:ascii="Arial" w:hAnsi="Arial" w:cs="Arial"/>
              </w:rPr>
            </w:pPr>
            <w:r w:rsidRPr="00664CCC">
              <w:rPr>
                <w:rFonts w:ascii="Arial" w:hAnsi="Arial" w:cs="Arial"/>
              </w:rPr>
              <w:t>2029/30</w:t>
            </w:r>
          </w:p>
        </w:tc>
        <w:tc>
          <w:tcPr>
            <w:tcW w:w="1210" w:type="dxa"/>
            <w:vAlign w:val="center"/>
          </w:tcPr>
          <w:p w14:paraId="100E2599" w14:textId="77777777" w:rsidR="00BF5931" w:rsidRPr="00664CCC" w:rsidRDefault="00BF5931" w:rsidP="004C3FA9">
            <w:pPr>
              <w:jc w:val="center"/>
              <w:rPr>
                <w:rFonts w:ascii="Arial" w:hAnsi="Arial" w:cs="Arial"/>
              </w:rPr>
            </w:pPr>
            <w:r w:rsidRPr="00664CCC">
              <w:rPr>
                <w:rFonts w:ascii="Arial" w:hAnsi="Arial" w:cs="Arial"/>
              </w:rPr>
              <w:t>Total</w:t>
            </w:r>
          </w:p>
        </w:tc>
      </w:tr>
      <w:tr w:rsidR="00BF5931" w:rsidRPr="00D33CE1" w14:paraId="4996A620" w14:textId="77777777" w:rsidTr="00F772EE">
        <w:trPr>
          <w:jc w:val="center"/>
        </w:trPr>
        <w:tc>
          <w:tcPr>
            <w:tcW w:w="1928" w:type="dxa"/>
            <w:vAlign w:val="center"/>
          </w:tcPr>
          <w:p w14:paraId="66E2ABAC" w14:textId="77777777" w:rsidR="00BF5931" w:rsidRPr="00664CCC" w:rsidRDefault="00BF5931" w:rsidP="005B5630">
            <w:pPr>
              <w:jc w:val="center"/>
              <w:rPr>
                <w:rFonts w:ascii="Arial" w:hAnsi="Arial" w:cs="Arial"/>
              </w:rPr>
            </w:pPr>
            <w:r w:rsidRPr="00664CCC">
              <w:rPr>
                <w:rFonts w:ascii="Arial" w:hAnsi="Arial" w:cs="Arial"/>
              </w:rPr>
              <w:t>Requested DfT investment</w:t>
            </w:r>
          </w:p>
        </w:tc>
        <w:sdt>
          <w:sdtPr>
            <w:rPr>
              <w:rStyle w:val="Style1"/>
            </w:rPr>
            <w:alias w:val="26/27 Requested investment"/>
            <w:tag w:val="2.4a"/>
            <w:id w:val="675077755"/>
            <w:lock w:val="sdtLocked"/>
            <w:placeholder>
              <w:docPart w:val="21D249C0A193452097EAF99A3D6BE168"/>
            </w:placeholder>
            <w:text/>
          </w:sdtPr>
          <w:sdtEndPr>
            <w:rPr>
              <w:rStyle w:val="DefaultParagraphFont"/>
              <w:rFonts w:asciiTheme="minorHAnsi" w:hAnsiTheme="minorHAnsi" w:cs="Arial"/>
              <w:color w:val="2B579A"/>
              <w:shd w:val="clear" w:color="auto" w:fill="E6E6E6"/>
            </w:rPr>
          </w:sdtEndPr>
          <w:sdtContent>
            <w:tc>
              <w:tcPr>
                <w:tcW w:w="1533" w:type="dxa"/>
                <w:vAlign w:val="center"/>
              </w:tcPr>
              <w:p w14:paraId="6D5733F0" w14:textId="7A7731D3" w:rsidR="00BF5931" w:rsidRPr="00F772EE" w:rsidRDefault="00BD2EAA" w:rsidP="00F772EE">
                <w:pPr>
                  <w:jc w:val="center"/>
                  <w:rPr>
                    <w:rFonts w:ascii="Arial" w:hAnsi="Arial" w:cs="Arial"/>
                    <w:color w:val="2B579A"/>
                    <w:shd w:val="clear" w:color="auto" w:fill="E6E6E6"/>
                  </w:rPr>
                </w:pPr>
                <w:r>
                  <w:rPr>
                    <w:rStyle w:val="Style1"/>
                  </w:rPr>
                  <w:t>£</w:t>
                </w:r>
                <w:r w:rsidR="002F1BF5">
                  <w:rPr>
                    <w:rStyle w:val="Style1"/>
                  </w:rPr>
                  <w:t>0.249</w:t>
                </w:r>
              </w:p>
            </w:tc>
          </w:sdtContent>
        </w:sdt>
        <w:sdt>
          <w:sdtPr>
            <w:rPr>
              <w:rStyle w:val="Style1"/>
            </w:rPr>
            <w:alias w:val="27/28 Requested investment"/>
            <w:tag w:val="2.4a"/>
            <w:id w:val="-516316499"/>
            <w:lock w:val="sdtLocked"/>
            <w:placeholder>
              <w:docPart w:val="286CCD794ACC4D4BAECAA45DEDA0B234"/>
            </w:placeholder>
            <w:text/>
          </w:sdtPr>
          <w:sdtEndPr>
            <w:rPr>
              <w:rStyle w:val="DefaultParagraphFont"/>
              <w:rFonts w:asciiTheme="minorHAnsi" w:hAnsiTheme="minorHAnsi" w:cs="Arial"/>
            </w:rPr>
          </w:sdtEndPr>
          <w:sdtContent>
            <w:tc>
              <w:tcPr>
                <w:tcW w:w="1533" w:type="dxa"/>
                <w:vAlign w:val="center"/>
              </w:tcPr>
              <w:p w14:paraId="04213CF2" w14:textId="6989A7AC" w:rsidR="00BF5931" w:rsidRPr="00F772EE" w:rsidRDefault="007555BA" w:rsidP="00F772EE">
                <w:pPr>
                  <w:jc w:val="center"/>
                  <w:rPr>
                    <w:rFonts w:ascii="Arial" w:hAnsi="Arial" w:cs="Arial"/>
                    <w:color w:val="2B579A"/>
                    <w:shd w:val="clear" w:color="auto" w:fill="E6E6E6"/>
                  </w:rPr>
                </w:pPr>
                <w:r>
                  <w:rPr>
                    <w:rStyle w:val="Style1"/>
                  </w:rPr>
                  <w:t>£</w:t>
                </w:r>
                <w:r w:rsidR="002F1BF5">
                  <w:rPr>
                    <w:rStyle w:val="Style1"/>
                  </w:rPr>
                  <w:t>1.162</w:t>
                </w:r>
              </w:p>
            </w:tc>
          </w:sdtContent>
        </w:sdt>
        <w:sdt>
          <w:sdtPr>
            <w:rPr>
              <w:rStyle w:val="Style1"/>
            </w:rPr>
            <w:alias w:val="28/29 Requested investment"/>
            <w:tag w:val="2.4a"/>
            <w:id w:val="-210417550"/>
            <w:lock w:val="sdtLocked"/>
            <w:placeholder>
              <w:docPart w:val="5FA7181E8685477197593EB48413659C"/>
            </w:placeholder>
            <w:text/>
          </w:sdtPr>
          <w:sdtEndPr>
            <w:rPr>
              <w:rStyle w:val="DefaultParagraphFont"/>
              <w:rFonts w:asciiTheme="minorHAnsi" w:hAnsiTheme="minorHAnsi" w:cs="Arial"/>
            </w:rPr>
          </w:sdtEndPr>
          <w:sdtContent>
            <w:tc>
              <w:tcPr>
                <w:tcW w:w="1533" w:type="dxa"/>
                <w:vAlign w:val="center"/>
              </w:tcPr>
              <w:p w14:paraId="4C9D3D5F" w14:textId="4B61F824" w:rsidR="00BF5931" w:rsidRPr="00F772EE" w:rsidRDefault="001822F7" w:rsidP="00F772EE">
                <w:pPr>
                  <w:jc w:val="center"/>
                  <w:rPr>
                    <w:rFonts w:ascii="Arial" w:hAnsi="Arial" w:cs="Arial"/>
                    <w:color w:val="2B579A"/>
                    <w:shd w:val="clear" w:color="auto" w:fill="E6E6E6"/>
                  </w:rPr>
                </w:pPr>
                <w:r>
                  <w:rPr>
                    <w:rStyle w:val="Style1"/>
                  </w:rPr>
                  <w:t>£</w:t>
                </w:r>
                <w:r w:rsidR="002F1BF5">
                  <w:rPr>
                    <w:rStyle w:val="Style1"/>
                  </w:rPr>
                  <w:t>2.860</w:t>
                </w:r>
              </w:p>
            </w:tc>
          </w:sdtContent>
        </w:sdt>
        <w:sdt>
          <w:sdtPr>
            <w:rPr>
              <w:rStyle w:val="Style1"/>
            </w:rPr>
            <w:alias w:val="29/30 Requested investment"/>
            <w:tag w:val="2.4a"/>
            <w:id w:val="-784276448"/>
            <w:lock w:val="sdtLocked"/>
            <w:placeholder>
              <w:docPart w:val="B6F11D93E6B24B1AA310C55C832CE73C"/>
            </w:placeholder>
            <w:text/>
          </w:sdtPr>
          <w:sdtEndPr>
            <w:rPr>
              <w:rStyle w:val="DefaultParagraphFont"/>
              <w:rFonts w:asciiTheme="minorHAnsi" w:hAnsiTheme="minorHAnsi" w:cs="Arial"/>
            </w:rPr>
          </w:sdtEndPr>
          <w:sdtContent>
            <w:tc>
              <w:tcPr>
                <w:tcW w:w="1533" w:type="dxa"/>
                <w:vAlign w:val="center"/>
              </w:tcPr>
              <w:p w14:paraId="37B0A884" w14:textId="1834AA8C" w:rsidR="00BF5931" w:rsidRPr="00F772EE" w:rsidRDefault="003B35EF" w:rsidP="00F772EE">
                <w:pPr>
                  <w:jc w:val="center"/>
                  <w:rPr>
                    <w:rFonts w:ascii="Arial" w:hAnsi="Arial" w:cs="Arial"/>
                    <w:color w:val="2B579A"/>
                    <w:shd w:val="clear" w:color="auto" w:fill="E6E6E6"/>
                  </w:rPr>
                </w:pPr>
                <w:r>
                  <w:rPr>
                    <w:rStyle w:val="Style1"/>
                  </w:rPr>
                  <w:t>£0</w:t>
                </w:r>
              </w:p>
            </w:tc>
          </w:sdtContent>
        </w:sdt>
        <w:sdt>
          <w:sdtPr>
            <w:rPr>
              <w:rStyle w:val="Style1"/>
            </w:rPr>
            <w:alias w:val="Total Requested investment"/>
            <w:tag w:val="2.4a"/>
            <w:id w:val="-506289047"/>
            <w:lock w:val="sdtLocked"/>
            <w:placeholder>
              <w:docPart w:val="94C7BE1023994083B312FD6FC8192070"/>
            </w:placeholder>
            <w:text/>
          </w:sdtPr>
          <w:sdtEndPr>
            <w:rPr>
              <w:rStyle w:val="DefaultParagraphFont"/>
              <w:rFonts w:asciiTheme="minorHAnsi" w:hAnsiTheme="minorHAnsi" w:cs="Arial"/>
            </w:rPr>
          </w:sdtEndPr>
          <w:sdtContent>
            <w:tc>
              <w:tcPr>
                <w:tcW w:w="1210" w:type="dxa"/>
                <w:vAlign w:val="center"/>
              </w:tcPr>
              <w:p w14:paraId="4CE6B410" w14:textId="6CD2760B" w:rsidR="00BF5931" w:rsidRPr="00664CCC" w:rsidRDefault="00955C49" w:rsidP="00F772EE">
                <w:pPr>
                  <w:jc w:val="center"/>
                  <w:rPr>
                    <w:rFonts w:ascii="Arial" w:hAnsi="Arial" w:cs="Arial"/>
                    <w:color w:val="2B579A"/>
                    <w:shd w:val="clear" w:color="auto" w:fill="E6E6E6"/>
                  </w:rPr>
                </w:pPr>
                <w:r>
                  <w:rPr>
                    <w:rStyle w:val="Style1"/>
                  </w:rPr>
                  <w:t>£</w:t>
                </w:r>
                <w:r w:rsidR="00030FFB">
                  <w:rPr>
                    <w:rStyle w:val="Style1"/>
                  </w:rPr>
                  <w:t>4.</w:t>
                </w:r>
                <w:r w:rsidR="002F1BF5">
                  <w:rPr>
                    <w:rStyle w:val="Style1"/>
                  </w:rPr>
                  <w:t>022</w:t>
                </w:r>
              </w:p>
            </w:tc>
          </w:sdtContent>
        </w:sdt>
      </w:tr>
      <w:tr w:rsidR="00BF5931" w:rsidRPr="00D33CE1" w14:paraId="5051D504" w14:textId="77777777" w:rsidTr="00F772EE">
        <w:trPr>
          <w:trHeight w:val="482"/>
          <w:jc w:val="center"/>
        </w:trPr>
        <w:tc>
          <w:tcPr>
            <w:tcW w:w="1928" w:type="dxa"/>
            <w:vAlign w:val="center"/>
          </w:tcPr>
          <w:p w14:paraId="336FEB13" w14:textId="77777777" w:rsidR="00BF5931" w:rsidRPr="00664CCC" w:rsidRDefault="00BF5931" w:rsidP="005B5630">
            <w:pPr>
              <w:jc w:val="center"/>
              <w:rPr>
                <w:rFonts w:ascii="Arial" w:hAnsi="Arial" w:cs="Arial"/>
              </w:rPr>
            </w:pPr>
            <w:r w:rsidRPr="00664CCC">
              <w:rPr>
                <w:rFonts w:ascii="Arial" w:hAnsi="Arial" w:cs="Arial"/>
              </w:rPr>
              <w:t>LA contribution</w:t>
            </w:r>
          </w:p>
        </w:tc>
        <w:sdt>
          <w:sdtPr>
            <w:rPr>
              <w:rStyle w:val="Style1"/>
            </w:rPr>
            <w:alias w:val="26/27 LA contribution"/>
            <w:tag w:val="2.4a"/>
            <w:id w:val="-917165269"/>
            <w:lock w:val="sdtLocked"/>
            <w:placeholder>
              <w:docPart w:val="B08A308E411A4565975545FADAD616FB"/>
            </w:placeholder>
            <w:text/>
          </w:sdtPr>
          <w:sdtEndPr>
            <w:rPr>
              <w:rStyle w:val="DefaultParagraphFont"/>
              <w:rFonts w:asciiTheme="minorHAnsi" w:hAnsiTheme="minorHAnsi" w:cs="Arial"/>
              <w:color w:val="2B579A"/>
              <w:shd w:val="clear" w:color="auto" w:fill="E6E6E6"/>
            </w:rPr>
          </w:sdtEndPr>
          <w:sdtContent>
            <w:tc>
              <w:tcPr>
                <w:tcW w:w="1533" w:type="dxa"/>
                <w:vAlign w:val="center"/>
              </w:tcPr>
              <w:p w14:paraId="19743C8E" w14:textId="09FA47CC" w:rsidR="00BF5931" w:rsidRPr="00F772EE" w:rsidRDefault="001822F7" w:rsidP="00F772EE">
                <w:pPr>
                  <w:jc w:val="center"/>
                  <w:rPr>
                    <w:rFonts w:ascii="Arial" w:hAnsi="Arial" w:cs="Arial"/>
                    <w:color w:val="2B579A"/>
                    <w:shd w:val="clear" w:color="auto" w:fill="E6E6E6"/>
                  </w:rPr>
                </w:pPr>
                <w:r>
                  <w:rPr>
                    <w:rStyle w:val="Style1"/>
                  </w:rPr>
                  <w:t>£0</w:t>
                </w:r>
              </w:p>
            </w:tc>
          </w:sdtContent>
        </w:sdt>
        <w:sdt>
          <w:sdtPr>
            <w:rPr>
              <w:rStyle w:val="Style1"/>
            </w:rPr>
            <w:alias w:val="27/28 LA contribution"/>
            <w:tag w:val="2.4a"/>
            <w:id w:val="1276291651"/>
            <w:lock w:val="sdtLocked"/>
            <w:placeholder>
              <w:docPart w:val="07A0E61C0A9348FEB0788E53E80ECF61"/>
            </w:placeholder>
            <w:text/>
          </w:sdtPr>
          <w:sdtEndPr>
            <w:rPr>
              <w:rStyle w:val="DefaultParagraphFont"/>
              <w:rFonts w:asciiTheme="minorHAnsi" w:hAnsiTheme="minorHAnsi" w:cs="Arial"/>
            </w:rPr>
          </w:sdtEndPr>
          <w:sdtContent>
            <w:tc>
              <w:tcPr>
                <w:tcW w:w="1533" w:type="dxa"/>
                <w:vAlign w:val="center"/>
              </w:tcPr>
              <w:p w14:paraId="15B0BA87" w14:textId="61094477" w:rsidR="00BF5931" w:rsidRPr="00F772EE" w:rsidRDefault="001822F7" w:rsidP="00F772EE">
                <w:pPr>
                  <w:jc w:val="center"/>
                  <w:rPr>
                    <w:rFonts w:ascii="Arial" w:hAnsi="Arial" w:cs="Arial"/>
                    <w:color w:val="2B579A"/>
                    <w:shd w:val="clear" w:color="auto" w:fill="E6E6E6"/>
                  </w:rPr>
                </w:pPr>
                <w:r>
                  <w:rPr>
                    <w:rStyle w:val="Style1"/>
                  </w:rPr>
                  <w:t>£0.</w:t>
                </w:r>
                <w:r w:rsidR="002F1BF5">
                  <w:rPr>
                    <w:rStyle w:val="Style1"/>
                  </w:rPr>
                  <w:t>189</w:t>
                </w:r>
              </w:p>
            </w:tc>
          </w:sdtContent>
        </w:sdt>
        <w:sdt>
          <w:sdtPr>
            <w:rPr>
              <w:rStyle w:val="Style1"/>
            </w:rPr>
            <w:alias w:val="28/29 LA contribution"/>
            <w:tag w:val="2.4a"/>
            <w:id w:val="-1786879572"/>
            <w:lock w:val="sdtLocked"/>
            <w:placeholder>
              <w:docPart w:val="B90B4C3A4EB24C6D8CD200EB7A5EC519"/>
            </w:placeholder>
            <w:text/>
          </w:sdtPr>
          <w:sdtEndPr>
            <w:rPr>
              <w:rStyle w:val="DefaultParagraphFont"/>
              <w:rFonts w:asciiTheme="minorHAnsi" w:hAnsiTheme="minorHAnsi" w:cs="Arial"/>
            </w:rPr>
          </w:sdtEndPr>
          <w:sdtContent>
            <w:tc>
              <w:tcPr>
                <w:tcW w:w="1533" w:type="dxa"/>
                <w:vAlign w:val="center"/>
              </w:tcPr>
              <w:p w14:paraId="1F516D92" w14:textId="2F1F2794" w:rsidR="00BF5931" w:rsidRPr="00F772EE" w:rsidRDefault="001822F7" w:rsidP="00F772EE">
                <w:pPr>
                  <w:jc w:val="center"/>
                  <w:rPr>
                    <w:rFonts w:ascii="Arial" w:hAnsi="Arial" w:cs="Arial"/>
                    <w:color w:val="2B579A"/>
                    <w:shd w:val="clear" w:color="auto" w:fill="E6E6E6"/>
                  </w:rPr>
                </w:pPr>
                <w:r>
                  <w:rPr>
                    <w:rStyle w:val="Style1"/>
                  </w:rPr>
                  <w:t>£0.</w:t>
                </w:r>
                <w:r w:rsidR="002F1BF5">
                  <w:rPr>
                    <w:rStyle w:val="Style1"/>
                  </w:rPr>
                  <w:t>288</w:t>
                </w:r>
              </w:p>
            </w:tc>
          </w:sdtContent>
        </w:sdt>
        <w:sdt>
          <w:sdtPr>
            <w:rPr>
              <w:rStyle w:val="Style1"/>
            </w:rPr>
            <w:alias w:val="29/30 LA contribution"/>
            <w:tag w:val="2.4a"/>
            <w:id w:val="836967303"/>
            <w:lock w:val="sdtLocked"/>
            <w:placeholder>
              <w:docPart w:val="9C2FE32A2A9F442594E411CF76D87030"/>
            </w:placeholder>
            <w:text/>
          </w:sdtPr>
          <w:sdtEndPr>
            <w:rPr>
              <w:rStyle w:val="DefaultParagraphFont"/>
              <w:rFonts w:asciiTheme="minorHAnsi" w:hAnsiTheme="minorHAnsi" w:cs="Arial"/>
            </w:rPr>
          </w:sdtEndPr>
          <w:sdtContent>
            <w:tc>
              <w:tcPr>
                <w:tcW w:w="1533" w:type="dxa"/>
                <w:vAlign w:val="center"/>
              </w:tcPr>
              <w:p w14:paraId="2199C0E9" w14:textId="4A1DE1B7" w:rsidR="00BF5931" w:rsidRPr="00F772EE" w:rsidRDefault="00FF0020" w:rsidP="00F772EE">
                <w:pPr>
                  <w:jc w:val="center"/>
                  <w:rPr>
                    <w:rFonts w:ascii="Arial" w:hAnsi="Arial" w:cs="Arial"/>
                    <w:color w:val="2B579A"/>
                    <w:shd w:val="clear" w:color="auto" w:fill="E6E6E6"/>
                  </w:rPr>
                </w:pPr>
                <w:r>
                  <w:rPr>
                    <w:rStyle w:val="Style1"/>
                  </w:rPr>
                  <w:t>£</w:t>
                </w:r>
                <w:r w:rsidR="002F1BF5">
                  <w:rPr>
                    <w:rStyle w:val="Style1"/>
                  </w:rPr>
                  <w:t>0.183</w:t>
                </w:r>
              </w:p>
            </w:tc>
          </w:sdtContent>
        </w:sdt>
        <w:sdt>
          <w:sdtPr>
            <w:rPr>
              <w:rStyle w:val="Style1"/>
            </w:rPr>
            <w:alias w:val="Total LA contribution"/>
            <w:tag w:val="2.4a"/>
            <w:id w:val="1915664021"/>
            <w:lock w:val="sdtLocked"/>
            <w:placeholder>
              <w:docPart w:val="27CA1E1824454CD3B0F32C0ADF58F112"/>
            </w:placeholder>
            <w:text/>
          </w:sdtPr>
          <w:sdtEndPr>
            <w:rPr>
              <w:rStyle w:val="DefaultParagraphFont"/>
              <w:rFonts w:asciiTheme="minorHAnsi" w:hAnsiTheme="minorHAnsi" w:cs="Arial"/>
            </w:rPr>
          </w:sdtEndPr>
          <w:sdtContent>
            <w:tc>
              <w:tcPr>
                <w:tcW w:w="1210" w:type="dxa"/>
                <w:vAlign w:val="center"/>
              </w:tcPr>
              <w:p w14:paraId="32D92AF5" w14:textId="2E928B4C" w:rsidR="00BF5931" w:rsidRPr="00664CCC" w:rsidRDefault="00043C6B" w:rsidP="00F772EE">
                <w:pPr>
                  <w:jc w:val="center"/>
                  <w:rPr>
                    <w:rFonts w:ascii="Arial" w:hAnsi="Arial" w:cs="Arial"/>
                    <w:color w:val="2B579A"/>
                    <w:shd w:val="clear" w:color="auto" w:fill="E6E6E6"/>
                  </w:rPr>
                </w:pPr>
                <w:r>
                  <w:rPr>
                    <w:rStyle w:val="Style1"/>
                  </w:rPr>
                  <w:t>£0</w:t>
                </w:r>
                <w:r w:rsidR="002F1BF5">
                  <w:rPr>
                    <w:rStyle w:val="Style1"/>
                  </w:rPr>
                  <w:t>.660</w:t>
                </w:r>
              </w:p>
            </w:tc>
          </w:sdtContent>
        </w:sdt>
      </w:tr>
      <w:tr w:rsidR="00BF5931" w:rsidRPr="00D33CE1" w14:paraId="13C8E107" w14:textId="77777777" w:rsidTr="00F772EE">
        <w:trPr>
          <w:jc w:val="center"/>
        </w:trPr>
        <w:tc>
          <w:tcPr>
            <w:tcW w:w="1928" w:type="dxa"/>
            <w:vAlign w:val="center"/>
          </w:tcPr>
          <w:p w14:paraId="6E65D663" w14:textId="6F6D6ECA" w:rsidR="00BF5931" w:rsidRPr="00664CCC" w:rsidRDefault="005B5630" w:rsidP="005B5630">
            <w:pPr>
              <w:jc w:val="center"/>
              <w:rPr>
                <w:rFonts w:ascii="Arial" w:hAnsi="Arial" w:cs="Arial"/>
              </w:rPr>
            </w:pPr>
            <w:r>
              <w:rPr>
                <w:rFonts w:ascii="Arial" w:hAnsi="Arial" w:cs="Arial"/>
              </w:rPr>
              <w:t>Other</w:t>
            </w:r>
            <w:r w:rsidR="00BF5931" w:rsidRPr="00664CCC">
              <w:rPr>
                <w:rFonts w:ascii="Arial" w:hAnsi="Arial" w:cs="Arial"/>
              </w:rPr>
              <w:t xml:space="preserve"> contribution</w:t>
            </w:r>
          </w:p>
        </w:tc>
        <w:sdt>
          <w:sdtPr>
            <w:rPr>
              <w:rStyle w:val="Style1"/>
            </w:rPr>
            <w:alias w:val="26/27 Other contribution"/>
            <w:tag w:val="2.4a"/>
            <w:id w:val="1762100280"/>
            <w:lock w:val="sdtLocked"/>
            <w:placeholder>
              <w:docPart w:val="38EF63694BF54C6A9CEA408A76B3C2D0"/>
            </w:placeholder>
            <w:text/>
          </w:sdtPr>
          <w:sdtEndPr>
            <w:rPr>
              <w:rStyle w:val="DefaultParagraphFont"/>
              <w:rFonts w:asciiTheme="minorHAnsi" w:hAnsiTheme="minorHAnsi" w:cs="Arial"/>
              <w:color w:val="2B579A"/>
              <w:shd w:val="clear" w:color="auto" w:fill="E6E6E6"/>
            </w:rPr>
          </w:sdtEndPr>
          <w:sdtContent>
            <w:tc>
              <w:tcPr>
                <w:tcW w:w="1533" w:type="dxa"/>
                <w:vAlign w:val="center"/>
              </w:tcPr>
              <w:p w14:paraId="1C2C2FDA" w14:textId="52DAA2BB" w:rsidR="00BF5931" w:rsidRPr="00F772EE" w:rsidRDefault="003B35EF" w:rsidP="00F772EE">
                <w:pPr>
                  <w:jc w:val="center"/>
                  <w:rPr>
                    <w:rFonts w:ascii="Arial" w:hAnsi="Arial" w:cs="Arial"/>
                    <w:color w:val="2B579A"/>
                    <w:shd w:val="clear" w:color="auto" w:fill="E6E6E6"/>
                  </w:rPr>
                </w:pPr>
                <w:r>
                  <w:rPr>
                    <w:rStyle w:val="Style1"/>
                  </w:rPr>
                  <w:t>£0</w:t>
                </w:r>
              </w:p>
            </w:tc>
          </w:sdtContent>
        </w:sdt>
        <w:sdt>
          <w:sdtPr>
            <w:rPr>
              <w:rStyle w:val="Style1"/>
            </w:rPr>
            <w:alias w:val="27/28 Other contribution"/>
            <w:tag w:val="2.4a"/>
            <w:id w:val="1065304399"/>
            <w:lock w:val="sdtLocked"/>
            <w:placeholder>
              <w:docPart w:val="3307841AFCFC4782822596B086761AE8"/>
            </w:placeholder>
            <w:text/>
          </w:sdtPr>
          <w:sdtEndPr>
            <w:rPr>
              <w:rStyle w:val="DefaultParagraphFont"/>
              <w:rFonts w:asciiTheme="minorHAnsi" w:hAnsiTheme="minorHAnsi" w:cs="Arial"/>
            </w:rPr>
          </w:sdtEndPr>
          <w:sdtContent>
            <w:tc>
              <w:tcPr>
                <w:tcW w:w="1533" w:type="dxa"/>
                <w:vAlign w:val="center"/>
              </w:tcPr>
              <w:p w14:paraId="06E52F0C" w14:textId="699A7C36" w:rsidR="00BF5931" w:rsidRPr="00F772EE" w:rsidRDefault="003B35EF" w:rsidP="00F772EE">
                <w:pPr>
                  <w:jc w:val="center"/>
                  <w:rPr>
                    <w:rFonts w:ascii="Arial" w:hAnsi="Arial" w:cs="Arial"/>
                    <w:color w:val="2B579A"/>
                    <w:shd w:val="clear" w:color="auto" w:fill="E6E6E6"/>
                  </w:rPr>
                </w:pPr>
                <w:r>
                  <w:rPr>
                    <w:rStyle w:val="Style1"/>
                  </w:rPr>
                  <w:t>£0</w:t>
                </w:r>
              </w:p>
            </w:tc>
          </w:sdtContent>
        </w:sdt>
        <w:sdt>
          <w:sdtPr>
            <w:rPr>
              <w:rStyle w:val="Style1"/>
            </w:rPr>
            <w:alias w:val="28/29 Other contribution"/>
            <w:tag w:val="2.4a"/>
            <w:id w:val="-2145956362"/>
            <w:lock w:val="sdtLocked"/>
            <w:placeholder>
              <w:docPart w:val="FDBBA05B556646558C623ACFA57047C9"/>
            </w:placeholder>
            <w:text/>
          </w:sdtPr>
          <w:sdtEndPr>
            <w:rPr>
              <w:rStyle w:val="DefaultParagraphFont"/>
              <w:rFonts w:asciiTheme="minorHAnsi" w:hAnsiTheme="minorHAnsi" w:cs="Arial"/>
            </w:rPr>
          </w:sdtEndPr>
          <w:sdtContent>
            <w:tc>
              <w:tcPr>
                <w:tcW w:w="1533" w:type="dxa"/>
                <w:vAlign w:val="center"/>
              </w:tcPr>
              <w:p w14:paraId="42BF66A2" w14:textId="5E83723B" w:rsidR="00BF5931" w:rsidRPr="00F772EE" w:rsidRDefault="003B35EF" w:rsidP="00F772EE">
                <w:pPr>
                  <w:jc w:val="center"/>
                  <w:rPr>
                    <w:rFonts w:ascii="Arial" w:hAnsi="Arial" w:cs="Arial"/>
                    <w:color w:val="2B579A"/>
                    <w:shd w:val="clear" w:color="auto" w:fill="E6E6E6"/>
                  </w:rPr>
                </w:pPr>
                <w:r>
                  <w:rPr>
                    <w:rStyle w:val="Style1"/>
                  </w:rPr>
                  <w:t>£0</w:t>
                </w:r>
              </w:p>
            </w:tc>
          </w:sdtContent>
        </w:sdt>
        <w:sdt>
          <w:sdtPr>
            <w:rPr>
              <w:rStyle w:val="Style1"/>
            </w:rPr>
            <w:alias w:val="29/30 Other contribution"/>
            <w:tag w:val="2.4a"/>
            <w:id w:val="42958308"/>
            <w:lock w:val="sdtLocked"/>
            <w:placeholder>
              <w:docPart w:val="D70803D86E61477D8CA7D17FF5E75089"/>
            </w:placeholder>
            <w:text/>
          </w:sdtPr>
          <w:sdtEndPr>
            <w:rPr>
              <w:rStyle w:val="DefaultParagraphFont"/>
              <w:rFonts w:asciiTheme="minorHAnsi" w:hAnsiTheme="minorHAnsi" w:cs="Arial"/>
            </w:rPr>
          </w:sdtEndPr>
          <w:sdtContent>
            <w:tc>
              <w:tcPr>
                <w:tcW w:w="1533" w:type="dxa"/>
                <w:vAlign w:val="center"/>
              </w:tcPr>
              <w:p w14:paraId="4A9A323D" w14:textId="530E8E7D" w:rsidR="00BF5931" w:rsidRPr="00F772EE" w:rsidRDefault="003B35EF" w:rsidP="00F772EE">
                <w:pPr>
                  <w:jc w:val="center"/>
                  <w:rPr>
                    <w:rFonts w:ascii="Arial" w:hAnsi="Arial" w:cs="Arial"/>
                    <w:color w:val="2B579A"/>
                    <w:shd w:val="clear" w:color="auto" w:fill="E6E6E6"/>
                  </w:rPr>
                </w:pPr>
                <w:r>
                  <w:rPr>
                    <w:rStyle w:val="Style1"/>
                  </w:rPr>
                  <w:t>£0</w:t>
                </w:r>
              </w:p>
            </w:tc>
          </w:sdtContent>
        </w:sdt>
        <w:sdt>
          <w:sdtPr>
            <w:rPr>
              <w:rStyle w:val="Style1"/>
            </w:rPr>
            <w:alias w:val="Total Other contribution"/>
            <w:tag w:val="2.4a"/>
            <w:id w:val="314226770"/>
            <w:lock w:val="sdtLocked"/>
            <w:placeholder>
              <w:docPart w:val="A0E623228B9E43DC86C5369613671478"/>
            </w:placeholder>
            <w:text/>
          </w:sdtPr>
          <w:sdtEndPr>
            <w:rPr>
              <w:rStyle w:val="DefaultParagraphFont"/>
              <w:rFonts w:asciiTheme="minorHAnsi" w:hAnsiTheme="minorHAnsi" w:cs="Arial"/>
            </w:rPr>
          </w:sdtEndPr>
          <w:sdtContent>
            <w:tc>
              <w:tcPr>
                <w:tcW w:w="1210" w:type="dxa"/>
                <w:vAlign w:val="center"/>
              </w:tcPr>
              <w:p w14:paraId="70CA165D" w14:textId="16086EF8" w:rsidR="00BF5931" w:rsidRPr="00664CCC" w:rsidRDefault="003B35EF" w:rsidP="00F772EE">
                <w:pPr>
                  <w:jc w:val="center"/>
                  <w:rPr>
                    <w:rFonts w:ascii="Arial" w:hAnsi="Arial" w:cs="Arial"/>
                    <w:color w:val="2B579A"/>
                    <w:shd w:val="clear" w:color="auto" w:fill="E6E6E6"/>
                  </w:rPr>
                </w:pPr>
                <w:r>
                  <w:rPr>
                    <w:rStyle w:val="Style1"/>
                  </w:rPr>
                  <w:t>£0</w:t>
                </w:r>
              </w:p>
            </w:tc>
          </w:sdtContent>
        </w:sdt>
      </w:tr>
      <w:tr w:rsidR="00BF5931" w:rsidRPr="00D33CE1" w14:paraId="5A36B09F" w14:textId="77777777" w:rsidTr="00F772EE">
        <w:trPr>
          <w:trHeight w:val="454"/>
          <w:jc w:val="center"/>
        </w:trPr>
        <w:tc>
          <w:tcPr>
            <w:tcW w:w="1928" w:type="dxa"/>
            <w:vAlign w:val="center"/>
          </w:tcPr>
          <w:p w14:paraId="1C6D8B1C" w14:textId="77777777" w:rsidR="00BF5931" w:rsidRPr="00664CCC" w:rsidRDefault="00BF5931" w:rsidP="005B5630">
            <w:pPr>
              <w:jc w:val="center"/>
              <w:rPr>
                <w:rFonts w:ascii="Arial" w:hAnsi="Arial" w:cs="Arial"/>
              </w:rPr>
            </w:pPr>
            <w:r w:rsidRPr="00664CCC">
              <w:rPr>
                <w:rFonts w:ascii="Arial" w:hAnsi="Arial" w:cs="Arial"/>
              </w:rPr>
              <w:t>Total costs</w:t>
            </w:r>
          </w:p>
        </w:tc>
        <w:sdt>
          <w:sdtPr>
            <w:rPr>
              <w:rStyle w:val="Style1"/>
            </w:rPr>
            <w:alias w:val="26/27 Total costs"/>
            <w:tag w:val="2.4a"/>
            <w:id w:val="-1457092963"/>
            <w:lock w:val="sdtLocked"/>
            <w:placeholder>
              <w:docPart w:val="9C37EE6192944B45B8B8F068FFCB0DE0"/>
            </w:placeholder>
            <w:text/>
          </w:sdtPr>
          <w:sdtEndPr>
            <w:rPr>
              <w:rStyle w:val="DefaultParagraphFont"/>
              <w:rFonts w:asciiTheme="minorHAnsi" w:hAnsiTheme="minorHAnsi" w:cs="Arial"/>
              <w:color w:val="2B579A"/>
              <w:shd w:val="clear" w:color="auto" w:fill="E6E6E6"/>
            </w:rPr>
          </w:sdtEndPr>
          <w:sdtContent>
            <w:tc>
              <w:tcPr>
                <w:tcW w:w="1533" w:type="dxa"/>
                <w:vAlign w:val="center"/>
              </w:tcPr>
              <w:p w14:paraId="58892A3E" w14:textId="3EC49E54" w:rsidR="00BF5931" w:rsidRPr="00F772EE" w:rsidRDefault="00D00753" w:rsidP="00F772EE">
                <w:pPr>
                  <w:jc w:val="center"/>
                  <w:rPr>
                    <w:rFonts w:ascii="Arial" w:hAnsi="Arial" w:cs="Arial"/>
                    <w:color w:val="2B579A"/>
                    <w:shd w:val="clear" w:color="auto" w:fill="E6E6E6"/>
                  </w:rPr>
                </w:pPr>
                <w:r>
                  <w:rPr>
                    <w:rStyle w:val="Style1"/>
                  </w:rPr>
                  <w:t>£</w:t>
                </w:r>
                <w:r w:rsidR="006D71C5">
                  <w:rPr>
                    <w:rStyle w:val="Style1"/>
                  </w:rPr>
                  <w:t>0.249</w:t>
                </w:r>
              </w:p>
            </w:tc>
          </w:sdtContent>
        </w:sdt>
        <w:sdt>
          <w:sdtPr>
            <w:rPr>
              <w:rStyle w:val="Style1"/>
            </w:rPr>
            <w:alias w:val="27/28 Total costs"/>
            <w:tag w:val="2.4a"/>
            <w:id w:val="1590199977"/>
            <w:lock w:val="sdtLocked"/>
            <w:placeholder>
              <w:docPart w:val="E92EDAE816AC460C94F943A100669039"/>
            </w:placeholder>
            <w:text/>
          </w:sdtPr>
          <w:sdtEndPr>
            <w:rPr>
              <w:rStyle w:val="DefaultParagraphFont"/>
              <w:rFonts w:asciiTheme="minorHAnsi" w:hAnsiTheme="minorHAnsi" w:cs="Arial"/>
            </w:rPr>
          </w:sdtEndPr>
          <w:sdtContent>
            <w:tc>
              <w:tcPr>
                <w:tcW w:w="1533" w:type="dxa"/>
                <w:vAlign w:val="center"/>
              </w:tcPr>
              <w:p w14:paraId="5C428C26" w14:textId="1CEBF0BE" w:rsidR="00BF5931" w:rsidRPr="00F772EE" w:rsidRDefault="00FF0020" w:rsidP="00F772EE">
                <w:pPr>
                  <w:jc w:val="center"/>
                  <w:rPr>
                    <w:rFonts w:ascii="Arial" w:hAnsi="Arial" w:cs="Arial"/>
                    <w:color w:val="2B579A"/>
                    <w:shd w:val="clear" w:color="auto" w:fill="E6E6E6"/>
                  </w:rPr>
                </w:pPr>
                <w:r>
                  <w:rPr>
                    <w:rStyle w:val="Style1"/>
                  </w:rPr>
                  <w:t>£</w:t>
                </w:r>
                <w:r w:rsidR="006D71C5">
                  <w:rPr>
                    <w:rStyle w:val="Style1"/>
                  </w:rPr>
                  <w:t>1.351</w:t>
                </w:r>
              </w:p>
            </w:tc>
          </w:sdtContent>
        </w:sdt>
        <w:sdt>
          <w:sdtPr>
            <w:rPr>
              <w:rStyle w:val="Style1"/>
            </w:rPr>
            <w:alias w:val="28/29 Total costs"/>
            <w:tag w:val="2.4a"/>
            <w:id w:val="298572019"/>
            <w:lock w:val="sdtLocked"/>
            <w:placeholder>
              <w:docPart w:val="153BD136B7F14DEBBB562C3DFA4990AF"/>
            </w:placeholder>
            <w:text/>
          </w:sdtPr>
          <w:sdtEndPr>
            <w:rPr>
              <w:rStyle w:val="DefaultParagraphFont"/>
              <w:rFonts w:asciiTheme="minorHAnsi" w:hAnsiTheme="minorHAnsi" w:cs="Arial"/>
            </w:rPr>
          </w:sdtEndPr>
          <w:sdtContent>
            <w:tc>
              <w:tcPr>
                <w:tcW w:w="1533" w:type="dxa"/>
                <w:vAlign w:val="center"/>
              </w:tcPr>
              <w:p w14:paraId="3AEE6AC6" w14:textId="18BAB860" w:rsidR="00BF5931" w:rsidRPr="00F772EE" w:rsidRDefault="00FF0020" w:rsidP="00F772EE">
                <w:pPr>
                  <w:jc w:val="center"/>
                  <w:rPr>
                    <w:rFonts w:ascii="Arial" w:hAnsi="Arial" w:cs="Arial"/>
                    <w:color w:val="2B579A"/>
                    <w:shd w:val="clear" w:color="auto" w:fill="E6E6E6"/>
                  </w:rPr>
                </w:pPr>
                <w:r>
                  <w:rPr>
                    <w:rStyle w:val="Style1"/>
                  </w:rPr>
                  <w:t>£</w:t>
                </w:r>
                <w:r w:rsidR="006D71C5">
                  <w:rPr>
                    <w:rStyle w:val="Style1"/>
                  </w:rPr>
                  <w:t>3.148</w:t>
                </w:r>
              </w:p>
            </w:tc>
          </w:sdtContent>
        </w:sdt>
        <w:sdt>
          <w:sdtPr>
            <w:rPr>
              <w:rStyle w:val="Style1"/>
            </w:rPr>
            <w:alias w:val="29/30 Total costs"/>
            <w:tag w:val="2.4a"/>
            <w:id w:val="-1875374807"/>
            <w:lock w:val="sdtLocked"/>
            <w:placeholder>
              <w:docPart w:val="4AC61B5DBBFB408887C558F887E24F6C"/>
            </w:placeholder>
            <w:text/>
          </w:sdtPr>
          <w:sdtEndPr>
            <w:rPr>
              <w:rStyle w:val="DefaultParagraphFont"/>
              <w:rFonts w:asciiTheme="minorHAnsi" w:hAnsiTheme="minorHAnsi" w:cs="Arial"/>
            </w:rPr>
          </w:sdtEndPr>
          <w:sdtContent>
            <w:tc>
              <w:tcPr>
                <w:tcW w:w="1533" w:type="dxa"/>
                <w:vAlign w:val="center"/>
              </w:tcPr>
              <w:p w14:paraId="26586C33" w14:textId="72284A93" w:rsidR="00BF5931" w:rsidRPr="00F772EE" w:rsidRDefault="00E303AB" w:rsidP="00F772EE">
                <w:pPr>
                  <w:jc w:val="center"/>
                  <w:rPr>
                    <w:rFonts w:ascii="Arial" w:hAnsi="Arial" w:cs="Arial"/>
                    <w:color w:val="2B579A"/>
                    <w:shd w:val="clear" w:color="auto" w:fill="E6E6E6"/>
                  </w:rPr>
                </w:pPr>
                <w:r>
                  <w:rPr>
                    <w:rStyle w:val="Style1"/>
                  </w:rPr>
                  <w:t>£0</w:t>
                </w:r>
                <w:r w:rsidR="006D71C5">
                  <w:rPr>
                    <w:rStyle w:val="Style1"/>
                  </w:rPr>
                  <w:t>.183</w:t>
                </w:r>
              </w:p>
            </w:tc>
          </w:sdtContent>
        </w:sdt>
        <w:sdt>
          <w:sdtPr>
            <w:rPr>
              <w:rStyle w:val="Style1"/>
            </w:rPr>
            <w:alias w:val="Total costs"/>
            <w:tag w:val="2.4a"/>
            <w:id w:val="369803624"/>
            <w:lock w:val="sdtLocked"/>
            <w:placeholder>
              <w:docPart w:val="965529ABAAEF49919754C5885E18F523"/>
            </w:placeholder>
            <w:text/>
          </w:sdtPr>
          <w:sdtEndPr>
            <w:rPr>
              <w:rStyle w:val="DefaultParagraphFont"/>
              <w:rFonts w:asciiTheme="minorHAnsi" w:hAnsiTheme="minorHAnsi" w:cs="Arial"/>
            </w:rPr>
          </w:sdtEndPr>
          <w:sdtContent>
            <w:tc>
              <w:tcPr>
                <w:tcW w:w="1210" w:type="dxa"/>
                <w:vAlign w:val="center"/>
              </w:tcPr>
              <w:p w14:paraId="70F3F624" w14:textId="06C55C56" w:rsidR="00BF5931" w:rsidRPr="00664CCC" w:rsidRDefault="00D26842" w:rsidP="00F772EE">
                <w:pPr>
                  <w:jc w:val="center"/>
                  <w:rPr>
                    <w:rFonts w:ascii="Arial" w:hAnsi="Arial" w:cs="Arial"/>
                    <w:color w:val="2B579A"/>
                    <w:shd w:val="clear" w:color="auto" w:fill="E6E6E6"/>
                  </w:rPr>
                </w:pPr>
                <w:r>
                  <w:rPr>
                    <w:rStyle w:val="Style1"/>
                  </w:rPr>
                  <w:t>£</w:t>
                </w:r>
                <w:r w:rsidR="00030FFB">
                  <w:rPr>
                    <w:rStyle w:val="Style1"/>
                  </w:rPr>
                  <w:t>4.</w:t>
                </w:r>
                <w:r w:rsidR="002F1BF5">
                  <w:rPr>
                    <w:rStyle w:val="Style1"/>
                  </w:rPr>
                  <w:t>931</w:t>
                </w:r>
              </w:p>
            </w:tc>
          </w:sdtContent>
        </w:sdt>
      </w:tr>
    </w:tbl>
    <w:p w14:paraId="33C417D9" w14:textId="09EEA021" w:rsidR="00C173AA" w:rsidRDefault="00AA2B78" w:rsidP="00516FFC">
      <w:pPr>
        <w:spacing w:before="100" w:after="100"/>
        <w:rPr>
          <w:rFonts w:ascii="Arial" w:hAnsi="Arial" w:cs="Arial"/>
        </w:rPr>
      </w:pPr>
      <w:r>
        <w:rPr>
          <w:rFonts w:ascii="Arial" w:hAnsi="Arial" w:cs="Arial"/>
        </w:rPr>
        <w:t xml:space="preserve">b) </w:t>
      </w:r>
      <w:r w:rsidR="00C173AA" w:rsidRPr="3BC7AEF8">
        <w:rPr>
          <w:rFonts w:ascii="Arial" w:hAnsi="Arial" w:cs="Arial"/>
        </w:rPr>
        <w:t xml:space="preserve">Outline how the </w:t>
      </w:r>
      <w:r w:rsidR="00BC5DB5">
        <w:rPr>
          <w:rFonts w:ascii="Arial" w:hAnsi="Arial" w:cs="Arial"/>
        </w:rPr>
        <w:t>LHA</w:t>
      </w:r>
      <w:r w:rsidR="00C173AA" w:rsidRPr="3BC7AEF8">
        <w:rPr>
          <w:rFonts w:ascii="Arial" w:hAnsi="Arial" w:cs="Arial"/>
        </w:rPr>
        <w:t xml:space="preserve"> has sought to manage this scheme from existing budgets and why that has been unsuccessful. </w:t>
      </w:r>
    </w:p>
    <w:p w14:paraId="04D39F86" w14:textId="77777777" w:rsidR="00C173AA" w:rsidRPr="00D72059" w:rsidRDefault="00C173AA" w:rsidP="00516FFC">
      <w:pPr>
        <w:spacing w:before="100" w:after="100"/>
        <w:rPr>
          <w:rFonts w:ascii="Arial" w:hAnsi="Arial" w:cs="Arial"/>
          <w:i/>
          <w:iCs/>
          <w:sz w:val="22"/>
          <w:szCs w:val="22"/>
        </w:rPr>
      </w:pPr>
      <w:r w:rsidRPr="00D72059">
        <w:rPr>
          <w:rFonts w:ascii="Arial" w:hAnsi="Arial" w:cs="Arial"/>
          <w:i/>
          <w:iCs/>
          <w:sz w:val="22"/>
          <w:szCs w:val="22"/>
        </w:rPr>
        <w:t xml:space="preserve">Explain the local approach to managing the existing DfT contribution across its highway assets and what specific challenges have meant that this structure was not repaired earlier. </w:t>
      </w:r>
    </w:p>
    <w:sdt>
      <w:sdtPr>
        <w:rPr>
          <w:rFonts w:ascii="Arial" w:hAnsi="Arial" w:cs="Arial"/>
        </w:rPr>
        <w:alias w:val="Existing budget success"/>
        <w:tag w:val="2.4b"/>
        <w:id w:val="-686601312"/>
        <w:lock w:val="sdtLocked"/>
        <w:placeholder>
          <w:docPart w:val="F69ACE8D190C4C549C795AD6488D50E2"/>
        </w:placeholder>
      </w:sdtPr>
      <w:sdtEndPr/>
      <w:sdtContent>
        <w:p w14:paraId="76F71618" w14:textId="4EBDA34C" w:rsidR="00D236D4" w:rsidRPr="00D33CE1" w:rsidRDefault="00E303AB" w:rsidP="00516FFC">
          <w:pPr>
            <w:spacing w:before="100" w:after="100"/>
            <w:rPr>
              <w:rFonts w:ascii="Arial" w:hAnsi="Arial" w:cs="Arial"/>
            </w:rPr>
          </w:pPr>
          <w:r>
            <w:rPr>
              <w:rFonts w:ascii="Arial" w:hAnsi="Arial" w:cs="Arial"/>
            </w:rPr>
            <w:t xml:space="preserve">The </w:t>
          </w:r>
          <w:r w:rsidR="00CA7511">
            <w:rPr>
              <w:rFonts w:ascii="Arial" w:hAnsi="Arial" w:cs="Arial"/>
            </w:rPr>
            <w:t>Bridge Maintenance share of the Highways Maintenance Block allocation to Reading Borough Council</w:t>
          </w:r>
          <w:r w:rsidR="00D236D4">
            <w:rPr>
              <w:rFonts w:ascii="Arial" w:hAnsi="Arial" w:cs="Arial"/>
            </w:rPr>
            <w:t xml:space="preserve"> is </w:t>
          </w:r>
          <w:r w:rsidR="0005181F">
            <w:rPr>
              <w:rFonts w:ascii="Arial" w:hAnsi="Arial" w:cs="Arial"/>
            </w:rPr>
            <w:t xml:space="preserve">insufficient to </w:t>
          </w:r>
          <w:r w:rsidR="00AD2DBD">
            <w:rPr>
              <w:rFonts w:ascii="Arial" w:hAnsi="Arial" w:cs="Arial"/>
            </w:rPr>
            <w:t xml:space="preserve">support </w:t>
          </w:r>
          <w:r w:rsidR="0005181F">
            <w:rPr>
              <w:rFonts w:ascii="Arial" w:hAnsi="Arial" w:cs="Arial"/>
            </w:rPr>
            <w:t>deliver</w:t>
          </w:r>
          <w:r w:rsidR="00AD2DBD">
            <w:rPr>
              <w:rFonts w:ascii="Arial" w:hAnsi="Arial" w:cs="Arial"/>
            </w:rPr>
            <w:t>y of</w:t>
          </w:r>
          <w:r w:rsidR="0005181F">
            <w:rPr>
              <w:rFonts w:ascii="Arial" w:hAnsi="Arial" w:cs="Arial"/>
            </w:rPr>
            <w:t xml:space="preserve"> </w:t>
          </w:r>
          <w:r w:rsidR="00D236D4">
            <w:rPr>
              <w:rFonts w:ascii="Arial" w:hAnsi="Arial" w:cs="Arial"/>
            </w:rPr>
            <w:t xml:space="preserve">this scheme. </w:t>
          </w:r>
          <w:r w:rsidR="00AD2DBD">
            <w:rPr>
              <w:rFonts w:ascii="Arial" w:hAnsi="Arial" w:cs="Arial"/>
            </w:rPr>
            <w:t>The costly upfront structural repairs, strengthening works, and utility diversions required for both bridges is unable to be covered by the Council’s existing budgets. However, the proposed scheme in the long term would provide significant cost savings and ensure the long-term safety of the bridge and journey reliability for its users</w:t>
          </w:r>
          <w:r w:rsidR="00510F90">
            <w:rPr>
              <w:rFonts w:ascii="Arial" w:hAnsi="Arial" w:cs="Arial"/>
            </w:rPr>
            <w:t xml:space="preserve"> compared to the long-term costs associated with intermittent and disruptive bridge repairs. </w:t>
          </w:r>
        </w:p>
      </w:sdtContent>
    </w:sdt>
    <w:p w14:paraId="3EA859B3" w14:textId="6A6116CB" w:rsidR="00792048" w:rsidRDefault="00AA2B78" w:rsidP="009A4696">
      <w:pPr>
        <w:spacing w:before="100" w:after="100"/>
        <w:rPr>
          <w:rFonts w:ascii="Arial" w:hAnsi="Arial" w:cs="Arial"/>
        </w:rPr>
      </w:pPr>
      <w:r>
        <w:rPr>
          <w:rFonts w:ascii="Arial" w:hAnsi="Arial" w:cs="Arial"/>
        </w:rPr>
        <w:t xml:space="preserve">c) </w:t>
      </w:r>
      <w:r w:rsidR="00792048">
        <w:rPr>
          <w:rFonts w:ascii="Arial" w:hAnsi="Arial" w:cs="Arial"/>
        </w:rPr>
        <w:t xml:space="preserve">Describe the </w:t>
      </w:r>
      <w:r w:rsidR="00355BED">
        <w:rPr>
          <w:rFonts w:ascii="Arial" w:hAnsi="Arial" w:cs="Arial"/>
        </w:rPr>
        <w:t xml:space="preserve">whole life costs </w:t>
      </w:r>
      <w:r w:rsidR="00900DA4">
        <w:rPr>
          <w:rFonts w:ascii="Arial" w:hAnsi="Arial" w:cs="Arial"/>
        </w:rPr>
        <w:t xml:space="preserve">anticipated </w:t>
      </w:r>
      <w:r w:rsidR="0090238D">
        <w:rPr>
          <w:rFonts w:ascii="Arial" w:hAnsi="Arial" w:cs="Arial"/>
        </w:rPr>
        <w:t xml:space="preserve">without the </w:t>
      </w:r>
      <w:r w:rsidR="00BE2C11">
        <w:rPr>
          <w:rFonts w:ascii="Arial" w:hAnsi="Arial" w:cs="Arial"/>
        </w:rPr>
        <w:t xml:space="preserve">proposed </w:t>
      </w:r>
      <w:r w:rsidR="0090238D">
        <w:rPr>
          <w:rFonts w:ascii="Arial" w:hAnsi="Arial" w:cs="Arial"/>
        </w:rPr>
        <w:t>scheme</w:t>
      </w:r>
      <w:r w:rsidR="00792048">
        <w:rPr>
          <w:rFonts w:ascii="Arial" w:hAnsi="Arial" w:cs="Arial"/>
        </w:rPr>
        <w:t xml:space="preserve">. </w:t>
      </w:r>
      <w:r w:rsidR="00B90C3C">
        <w:rPr>
          <w:rFonts w:ascii="Arial" w:hAnsi="Arial" w:cs="Arial"/>
        </w:rPr>
        <w:t xml:space="preserve">Explain how the </w:t>
      </w:r>
      <w:r w:rsidR="00744BD1">
        <w:rPr>
          <w:rFonts w:ascii="Arial" w:hAnsi="Arial" w:cs="Arial"/>
        </w:rPr>
        <w:t xml:space="preserve">proposed </w:t>
      </w:r>
      <w:r w:rsidR="00B90C3C">
        <w:rPr>
          <w:rFonts w:ascii="Arial" w:hAnsi="Arial" w:cs="Arial"/>
        </w:rPr>
        <w:t>scheme mitigates costs from a whole life perspective</w:t>
      </w:r>
      <w:r w:rsidR="00BC7F50">
        <w:rPr>
          <w:rFonts w:ascii="Arial" w:hAnsi="Arial" w:cs="Arial"/>
        </w:rPr>
        <w:t>.</w:t>
      </w:r>
      <w:r w:rsidR="00B815F3">
        <w:rPr>
          <w:rFonts w:ascii="Arial" w:hAnsi="Arial" w:cs="Arial"/>
        </w:rPr>
        <w:t xml:space="preserve"> (Maximum 250 words)</w:t>
      </w:r>
      <w:r w:rsidR="00B90C3C">
        <w:rPr>
          <w:rFonts w:ascii="Arial" w:hAnsi="Arial" w:cs="Arial"/>
        </w:rPr>
        <w:t xml:space="preserve"> </w:t>
      </w:r>
    </w:p>
    <w:p w14:paraId="4DDDE4C9" w14:textId="29B45652" w:rsidR="00B90C3C" w:rsidRDefault="00AA1FAC" w:rsidP="009A4696">
      <w:pPr>
        <w:spacing w:before="100" w:after="100"/>
        <w:rPr>
          <w:rFonts w:ascii="Arial" w:hAnsi="Arial" w:cs="Arial"/>
          <w:i/>
          <w:iCs/>
          <w:sz w:val="22"/>
          <w:szCs w:val="22"/>
        </w:rPr>
      </w:pPr>
      <w:r w:rsidRPr="004C3FA9">
        <w:rPr>
          <w:rFonts w:ascii="Arial" w:hAnsi="Arial" w:cs="Arial"/>
          <w:i/>
          <w:iCs/>
          <w:sz w:val="22"/>
          <w:szCs w:val="22"/>
        </w:rPr>
        <w:t>Explain maintenance considerations for maintaining the structure</w:t>
      </w:r>
      <w:r w:rsidR="004254D2" w:rsidRPr="004C3FA9">
        <w:rPr>
          <w:rFonts w:ascii="Arial" w:hAnsi="Arial" w:cs="Arial"/>
          <w:i/>
          <w:iCs/>
          <w:sz w:val="22"/>
          <w:szCs w:val="22"/>
        </w:rPr>
        <w:t xml:space="preserve"> and compare these to the scheme cost to demonstrate the financial benefit of delivering this scheme. </w:t>
      </w:r>
    </w:p>
    <w:sdt>
      <w:sdtPr>
        <w:rPr>
          <w:rFonts w:ascii="Arial" w:hAnsi="Arial" w:cs="Arial"/>
          <w:i/>
          <w:iCs/>
          <w:sz w:val="22"/>
          <w:szCs w:val="22"/>
        </w:rPr>
        <w:alias w:val="Whole life costs"/>
        <w:tag w:val="2.4c"/>
        <w:id w:val="-920258770"/>
        <w:lock w:val="sdtLocked"/>
        <w:placeholder>
          <w:docPart w:val="3A398640698C497BB6DD2293C58215CA"/>
        </w:placeholder>
      </w:sdtPr>
      <w:sdtEndPr/>
      <w:sdtContent>
        <w:p w14:paraId="0FFD05CA" w14:textId="59779ACC" w:rsidR="009A4696" w:rsidRDefault="00B4515C" w:rsidP="009A4696">
          <w:pPr>
            <w:spacing w:before="100" w:after="100"/>
            <w:rPr>
              <w:rFonts w:ascii="Arial" w:hAnsi="Arial" w:cs="Arial"/>
              <w:i/>
              <w:iCs/>
              <w:sz w:val="22"/>
              <w:szCs w:val="22"/>
            </w:rPr>
          </w:pPr>
          <w:r>
            <w:rPr>
              <w:rFonts w:ascii="Arial" w:hAnsi="Arial" w:cs="Arial"/>
              <w:i/>
              <w:iCs/>
              <w:sz w:val="22"/>
              <w:szCs w:val="22"/>
            </w:rPr>
            <w:t xml:space="preserve">The following </w:t>
          </w:r>
          <w:r w:rsidR="00337A54">
            <w:rPr>
              <w:rFonts w:ascii="Arial" w:hAnsi="Arial" w:cs="Arial"/>
              <w:i/>
              <w:iCs/>
              <w:sz w:val="22"/>
              <w:szCs w:val="22"/>
            </w:rPr>
            <w:t xml:space="preserve">whole life </w:t>
          </w:r>
          <w:r w:rsidR="00722AAC">
            <w:rPr>
              <w:rFonts w:ascii="Arial" w:hAnsi="Arial" w:cs="Arial"/>
              <w:i/>
              <w:iCs/>
              <w:sz w:val="22"/>
              <w:szCs w:val="22"/>
            </w:rPr>
            <w:t>costs c</w:t>
          </w:r>
          <w:r w:rsidR="00F3623A">
            <w:rPr>
              <w:rFonts w:ascii="Arial" w:hAnsi="Arial" w:cs="Arial"/>
              <w:i/>
              <w:iCs/>
              <w:sz w:val="22"/>
              <w:szCs w:val="22"/>
            </w:rPr>
            <w:t>onsider a 60-year appraisal period</w:t>
          </w:r>
          <w:r w:rsidR="00722AAC">
            <w:rPr>
              <w:rFonts w:ascii="Arial" w:hAnsi="Arial" w:cs="Arial"/>
              <w:i/>
              <w:iCs/>
              <w:sz w:val="22"/>
              <w:szCs w:val="22"/>
            </w:rPr>
            <w:t xml:space="preserve">, </w:t>
          </w:r>
          <w:r w:rsidR="00F21884">
            <w:rPr>
              <w:rFonts w:ascii="Arial" w:hAnsi="Arial" w:cs="Arial"/>
              <w:i/>
              <w:iCs/>
              <w:sz w:val="22"/>
              <w:szCs w:val="22"/>
            </w:rPr>
            <w:t>noting</w:t>
          </w:r>
          <w:r w:rsidR="00722AAC">
            <w:rPr>
              <w:rFonts w:ascii="Arial" w:hAnsi="Arial" w:cs="Arial"/>
              <w:i/>
              <w:iCs/>
              <w:sz w:val="22"/>
              <w:szCs w:val="22"/>
            </w:rPr>
            <w:t xml:space="preserve"> the bridges </w:t>
          </w:r>
          <w:r w:rsidR="00F21884">
            <w:rPr>
              <w:rFonts w:ascii="Arial" w:hAnsi="Arial" w:cs="Arial"/>
              <w:i/>
              <w:iCs/>
              <w:sz w:val="22"/>
              <w:szCs w:val="22"/>
            </w:rPr>
            <w:t xml:space="preserve">are </w:t>
          </w:r>
          <w:r w:rsidR="007173B4">
            <w:rPr>
              <w:rFonts w:ascii="Arial" w:hAnsi="Arial" w:cs="Arial"/>
              <w:i/>
              <w:iCs/>
              <w:sz w:val="22"/>
              <w:szCs w:val="22"/>
            </w:rPr>
            <w:t>already 119 years old.</w:t>
          </w:r>
        </w:p>
        <w:p w14:paraId="5D2A33E7" w14:textId="196738D6" w:rsidR="007173B4" w:rsidRDefault="007173B4" w:rsidP="009A4696">
          <w:pPr>
            <w:spacing w:before="100" w:after="100"/>
            <w:rPr>
              <w:rFonts w:ascii="Arial" w:hAnsi="Arial" w:cs="Arial"/>
              <w:i/>
              <w:iCs/>
              <w:sz w:val="22"/>
              <w:szCs w:val="22"/>
            </w:rPr>
          </w:pPr>
          <w:r>
            <w:rPr>
              <w:rFonts w:ascii="Arial" w:hAnsi="Arial" w:cs="Arial"/>
              <w:i/>
              <w:iCs/>
              <w:sz w:val="22"/>
              <w:szCs w:val="22"/>
            </w:rPr>
            <w:t xml:space="preserve">Without the proposed </w:t>
          </w:r>
          <w:r w:rsidR="00131B81">
            <w:rPr>
              <w:rFonts w:ascii="Arial" w:hAnsi="Arial" w:cs="Arial"/>
              <w:i/>
              <w:iCs/>
              <w:sz w:val="22"/>
              <w:szCs w:val="22"/>
            </w:rPr>
            <w:t>scheme</w:t>
          </w:r>
          <w:r>
            <w:rPr>
              <w:rFonts w:ascii="Arial" w:hAnsi="Arial" w:cs="Arial"/>
              <w:i/>
              <w:iCs/>
              <w:sz w:val="22"/>
              <w:szCs w:val="22"/>
            </w:rPr>
            <w:t xml:space="preserve">, the Berkeley Avenue bridges </w:t>
          </w:r>
          <w:r w:rsidR="00995EDA">
            <w:rPr>
              <w:rFonts w:ascii="Arial" w:hAnsi="Arial" w:cs="Arial"/>
              <w:i/>
              <w:iCs/>
              <w:sz w:val="22"/>
              <w:szCs w:val="22"/>
            </w:rPr>
            <w:t xml:space="preserve">are </w:t>
          </w:r>
          <w:r w:rsidR="00F21884">
            <w:rPr>
              <w:rFonts w:ascii="Arial" w:hAnsi="Arial" w:cs="Arial"/>
              <w:i/>
              <w:iCs/>
              <w:sz w:val="22"/>
              <w:szCs w:val="22"/>
            </w:rPr>
            <w:t>expected</w:t>
          </w:r>
          <w:r w:rsidR="00995EDA">
            <w:rPr>
              <w:rFonts w:ascii="Arial" w:hAnsi="Arial" w:cs="Arial"/>
              <w:i/>
              <w:iCs/>
              <w:sz w:val="22"/>
              <w:szCs w:val="22"/>
            </w:rPr>
            <w:t xml:space="preserve"> to deteriorate </w:t>
          </w:r>
          <w:r w:rsidR="00E402B9">
            <w:rPr>
              <w:rFonts w:ascii="Arial" w:hAnsi="Arial" w:cs="Arial"/>
              <w:i/>
              <w:iCs/>
              <w:sz w:val="22"/>
              <w:szCs w:val="22"/>
            </w:rPr>
            <w:t>so</w:t>
          </w:r>
          <w:r w:rsidR="00F21884">
            <w:rPr>
              <w:rFonts w:ascii="Arial" w:hAnsi="Arial" w:cs="Arial"/>
              <w:i/>
              <w:iCs/>
              <w:sz w:val="22"/>
              <w:szCs w:val="22"/>
            </w:rPr>
            <w:t xml:space="preserve"> ongoing repairs are required throughout the appraisal period to prevent full closure, with </w:t>
          </w:r>
          <w:proofErr w:type="gramStart"/>
          <w:r w:rsidR="00F21884">
            <w:rPr>
              <w:rFonts w:ascii="Arial" w:hAnsi="Arial" w:cs="Arial"/>
              <w:i/>
              <w:iCs/>
              <w:sz w:val="22"/>
              <w:szCs w:val="22"/>
            </w:rPr>
            <w:t>a</w:t>
          </w:r>
          <w:proofErr w:type="gramEnd"/>
          <w:r w:rsidR="00F21884">
            <w:rPr>
              <w:rFonts w:ascii="Arial" w:hAnsi="Arial" w:cs="Arial"/>
              <w:i/>
              <w:iCs/>
              <w:sz w:val="22"/>
              <w:szCs w:val="22"/>
            </w:rPr>
            <w:t xml:space="preserve"> HGV restriction remaining in place</w:t>
          </w:r>
          <w:r w:rsidR="00706C64">
            <w:rPr>
              <w:rFonts w:ascii="Arial" w:hAnsi="Arial" w:cs="Arial"/>
              <w:i/>
              <w:iCs/>
              <w:sz w:val="22"/>
              <w:szCs w:val="22"/>
            </w:rPr>
            <w:t>.</w:t>
          </w:r>
          <w:r w:rsidR="00E402B9">
            <w:rPr>
              <w:rFonts w:ascii="Arial" w:hAnsi="Arial" w:cs="Arial"/>
              <w:i/>
              <w:iCs/>
              <w:sz w:val="22"/>
              <w:szCs w:val="22"/>
            </w:rPr>
            <w:t xml:space="preserve"> As the cost of repairing the waterproofing elements of the bridge is too expensive for Reading Borough Council these works would not take place. </w:t>
          </w:r>
          <w:proofErr w:type="gramStart"/>
          <w:r w:rsidR="00E402B9">
            <w:rPr>
              <w:rFonts w:ascii="Arial" w:hAnsi="Arial" w:cs="Arial"/>
              <w:i/>
              <w:iCs/>
              <w:sz w:val="22"/>
              <w:szCs w:val="22"/>
            </w:rPr>
            <w:t>Therefore</w:t>
          </w:r>
          <w:proofErr w:type="gramEnd"/>
          <w:r w:rsidR="00E402B9">
            <w:rPr>
              <w:rFonts w:ascii="Arial" w:hAnsi="Arial" w:cs="Arial"/>
              <w:i/>
              <w:iCs/>
              <w:sz w:val="22"/>
              <w:szCs w:val="22"/>
            </w:rPr>
            <w:t xml:space="preserve"> water </w:t>
          </w:r>
          <w:r w:rsidR="00525F75">
            <w:rPr>
              <w:rFonts w:ascii="Arial" w:hAnsi="Arial" w:cs="Arial"/>
              <w:i/>
              <w:iCs/>
              <w:sz w:val="22"/>
              <w:szCs w:val="22"/>
            </w:rPr>
            <w:t xml:space="preserve">containing de-icing salts </w:t>
          </w:r>
          <w:r w:rsidR="00E402B9">
            <w:rPr>
              <w:rFonts w:ascii="Arial" w:hAnsi="Arial" w:cs="Arial"/>
              <w:i/>
              <w:iCs/>
              <w:sz w:val="22"/>
              <w:szCs w:val="22"/>
            </w:rPr>
            <w:t>would continue to seep into the footways</w:t>
          </w:r>
          <w:r w:rsidR="00525F75">
            <w:rPr>
              <w:rFonts w:ascii="Arial" w:hAnsi="Arial" w:cs="Arial"/>
              <w:i/>
              <w:iCs/>
              <w:sz w:val="22"/>
              <w:szCs w:val="22"/>
            </w:rPr>
            <w:t>, causing rapid corrosion of the steel elements, thereby</w:t>
          </w:r>
          <w:r w:rsidR="00E402B9">
            <w:rPr>
              <w:rFonts w:ascii="Arial" w:hAnsi="Arial" w:cs="Arial"/>
              <w:i/>
              <w:iCs/>
              <w:sz w:val="22"/>
              <w:szCs w:val="22"/>
            </w:rPr>
            <w:t xml:space="preserve"> </w:t>
          </w:r>
          <w:r w:rsidR="00525F75">
            <w:rPr>
              <w:rFonts w:ascii="Arial" w:hAnsi="Arial" w:cs="Arial"/>
              <w:i/>
              <w:iCs/>
              <w:sz w:val="22"/>
              <w:szCs w:val="22"/>
            </w:rPr>
            <w:t>requiring</w:t>
          </w:r>
          <w:r w:rsidR="00E402B9">
            <w:rPr>
              <w:rFonts w:ascii="Arial" w:hAnsi="Arial" w:cs="Arial"/>
              <w:i/>
              <w:iCs/>
              <w:sz w:val="22"/>
              <w:szCs w:val="22"/>
            </w:rPr>
            <w:t xml:space="preserve"> frequen</w:t>
          </w:r>
          <w:r w:rsidR="00525F75">
            <w:rPr>
              <w:rFonts w:ascii="Arial" w:hAnsi="Arial" w:cs="Arial"/>
              <w:i/>
              <w:iCs/>
              <w:sz w:val="22"/>
              <w:szCs w:val="22"/>
            </w:rPr>
            <w:t>t</w:t>
          </w:r>
          <w:r w:rsidR="00E402B9">
            <w:rPr>
              <w:rFonts w:ascii="Arial" w:hAnsi="Arial" w:cs="Arial"/>
              <w:i/>
              <w:iCs/>
              <w:sz w:val="22"/>
              <w:szCs w:val="22"/>
            </w:rPr>
            <w:t xml:space="preserve"> </w:t>
          </w:r>
          <w:r w:rsidR="00525F75">
            <w:rPr>
              <w:rFonts w:ascii="Arial" w:hAnsi="Arial" w:cs="Arial"/>
              <w:i/>
              <w:iCs/>
              <w:sz w:val="22"/>
              <w:szCs w:val="22"/>
            </w:rPr>
            <w:t>repairs for the bridges to remain safe for use</w:t>
          </w:r>
          <w:r w:rsidR="00E402B9">
            <w:rPr>
              <w:rFonts w:ascii="Arial" w:hAnsi="Arial" w:cs="Arial"/>
              <w:i/>
              <w:iCs/>
              <w:sz w:val="22"/>
              <w:szCs w:val="22"/>
            </w:rPr>
            <w:t>.</w:t>
          </w:r>
          <w:r w:rsidR="00706C64">
            <w:rPr>
              <w:rFonts w:ascii="Arial" w:hAnsi="Arial" w:cs="Arial"/>
              <w:i/>
              <w:iCs/>
              <w:sz w:val="22"/>
              <w:szCs w:val="22"/>
            </w:rPr>
            <w:t xml:space="preserve"> </w:t>
          </w:r>
          <w:r w:rsidR="006F6F7A">
            <w:rPr>
              <w:rFonts w:ascii="Arial" w:hAnsi="Arial" w:cs="Arial"/>
              <w:i/>
              <w:iCs/>
              <w:sz w:val="22"/>
              <w:szCs w:val="22"/>
            </w:rPr>
            <w:t>In this scenario,</w:t>
          </w:r>
          <w:r w:rsidR="00556EAE">
            <w:rPr>
              <w:rFonts w:ascii="Arial" w:hAnsi="Arial" w:cs="Arial"/>
              <w:i/>
              <w:iCs/>
              <w:sz w:val="22"/>
              <w:szCs w:val="22"/>
            </w:rPr>
            <w:t xml:space="preserve"> </w:t>
          </w:r>
          <w:r w:rsidR="007555BA">
            <w:rPr>
              <w:rFonts w:ascii="Arial" w:hAnsi="Arial" w:cs="Arial"/>
              <w:i/>
              <w:iCs/>
              <w:sz w:val="22"/>
              <w:szCs w:val="22"/>
            </w:rPr>
            <w:t>the whole life costs</w:t>
          </w:r>
          <w:r w:rsidR="0055320F">
            <w:rPr>
              <w:rFonts w:ascii="Arial" w:hAnsi="Arial" w:cs="Arial"/>
              <w:i/>
              <w:iCs/>
              <w:sz w:val="22"/>
              <w:szCs w:val="22"/>
            </w:rPr>
            <w:t xml:space="preserve"> </w:t>
          </w:r>
          <w:r w:rsidR="00F21884">
            <w:rPr>
              <w:rFonts w:ascii="Arial" w:hAnsi="Arial" w:cs="Arial"/>
              <w:i/>
              <w:iCs/>
              <w:sz w:val="22"/>
              <w:szCs w:val="22"/>
            </w:rPr>
            <w:t xml:space="preserve">are estimated at </w:t>
          </w:r>
          <w:r w:rsidR="0055320F">
            <w:rPr>
              <w:rFonts w:ascii="Arial" w:hAnsi="Arial" w:cs="Arial"/>
              <w:i/>
              <w:iCs/>
              <w:sz w:val="22"/>
              <w:szCs w:val="22"/>
            </w:rPr>
            <w:t>£</w:t>
          </w:r>
          <w:r w:rsidR="007555BA">
            <w:rPr>
              <w:rFonts w:ascii="Arial" w:hAnsi="Arial" w:cs="Arial"/>
              <w:i/>
              <w:iCs/>
              <w:sz w:val="22"/>
              <w:szCs w:val="22"/>
            </w:rPr>
            <w:t>30.254m (including inflation)</w:t>
          </w:r>
          <w:r w:rsidR="00556EAE">
            <w:rPr>
              <w:rFonts w:ascii="Arial" w:hAnsi="Arial" w:cs="Arial"/>
              <w:i/>
              <w:iCs/>
              <w:sz w:val="22"/>
              <w:szCs w:val="22"/>
            </w:rPr>
            <w:t>.</w:t>
          </w:r>
          <w:r w:rsidR="00F21884">
            <w:rPr>
              <w:rFonts w:ascii="Arial" w:hAnsi="Arial" w:cs="Arial"/>
              <w:i/>
              <w:iCs/>
              <w:sz w:val="22"/>
              <w:szCs w:val="22"/>
            </w:rPr>
            <w:t xml:space="preserve"> This presents a</w:t>
          </w:r>
          <w:r w:rsidR="007555BA">
            <w:rPr>
              <w:rFonts w:ascii="Arial" w:hAnsi="Arial" w:cs="Arial"/>
              <w:i/>
              <w:iCs/>
              <w:sz w:val="22"/>
              <w:szCs w:val="22"/>
            </w:rPr>
            <w:t xml:space="preserve"> costly</w:t>
          </w:r>
          <w:r w:rsidR="00F21884">
            <w:rPr>
              <w:rFonts w:ascii="Arial" w:hAnsi="Arial" w:cs="Arial"/>
              <w:i/>
              <w:iCs/>
              <w:sz w:val="22"/>
              <w:szCs w:val="22"/>
            </w:rPr>
            <w:t xml:space="preserve"> short-term approach that does not address the underlying structural issue</w:t>
          </w:r>
          <w:r w:rsidR="00E402B9">
            <w:rPr>
              <w:rFonts w:ascii="Arial" w:hAnsi="Arial" w:cs="Arial"/>
              <w:i/>
              <w:iCs/>
              <w:sz w:val="22"/>
              <w:szCs w:val="22"/>
            </w:rPr>
            <w:t>s, with the absence of waterproofing repairs increasing whole life costs</w:t>
          </w:r>
          <w:r w:rsidR="00F21884">
            <w:rPr>
              <w:rFonts w:ascii="Arial" w:hAnsi="Arial" w:cs="Arial"/>
              <w:i/>
              <w:iCs/>
              <w:sz w:val="22"/>
              <w:szCs w:val="22"/>
            </w:rPr>
            <w:t>.</w:t>
          </w:r>
          <w:r w:rsidR="00556EAE">
            <w:rPr>
              <w:rFonts w:ascii="Arial" w:hAnsi="Arial" w:cs="Arial"/>
              <w:i/>
              <w:iCs/>
              <w:sz w:val="22"/>
              <w:szCs w:val="22"/>
            </w:rPr>
            <w:t xml:space="preserve"> </w:t>
          </w:r>
        </w:p>
        <w:p w14:paraId="65AE0028" w14:textId="1FB238B4" w:rsidR="001C0D8E" w:rsidRDefault="00281F20" w:rsidP="009A4696">
          <w:pPr>
            <w:spacing w:before="100" w:after="100"/>
            <w:rPr>
              <w:rFonts w:ascii="Arial" w:hAnsi="Arial" w:cs="Arial"/>
              <w:i/>
              <w:iCs/>
              <w:sz w:val="22"/>
              <w:szCs w:val="22"/>
            </w:rPr>
          </w:pPr>
          <w:r>
            <w:rPr>
              <w:rFonts w:ascii="Arial" w:hAnsi="Arial" w:cs="Arial"/>
              <w:i/>
              <w:iCs/>
              <w:sz w:val="22"/>
              <w:szCs w:val="22"/>
            </w:rPr>
            <w:t>T</w:t>
          </w:r>
          <w:r w:rsidR="001C0D8E">
            <w:rPr>
              <w:rFonts w:ascii="Arial" w:hAnsi="Arial" w:cs="Arial"/>
              <w:i/>
              <w:iCs/>
              <w:sz w:val="22"/>
              <w:szCs w:val="22"/>
            </w:rPr>
            <w:t>he proposed scheme</w:t>
          </w:r>
          <w:r>
            <w:rPr>
              <w:rFonts w:ascii="Arial" w:hAnsi="Arial" w:cs="Arial"/>
              <w:i/>
              <w:iCs/>
              <w:sz w:val="22"/>
              <w:szCs w:val="22"/>
            </w:rPr>
            <w:t xml:space="preserve"> mitigates the significantly higher whole life costs of the without scheme scenario as it</w:t>
          </w:r>
          <w:r w:rsidR="001C0D8E">
            <w:rPr>
              <w:rFonts w:ascii="Arial" w:hAnsi="Arial" w:cs="Arial"/>
              <w:i/>
              <w:iCs/>
              <w:sz w:val="22"/>
              <w:szCs w:val="22"/>
            </w:rPr>
            <w:t xml:space="preserve"> </w:t>
          </w:r>
          <w:r w:rsidR="00525F75">
            <w:rPr>
              <w:rFonts w:ascii="Arial" w:hAnsi="Arial" w:cs="Arial"/>
              <w:i/>
              <w:iCs/>
              <w:sz w:val="22"/>
              <w:szCs w:val="22"/>
            </w:rPr>
            <w:t>enables essential deck waterproofing repairs</w:t>
          </w:r>
          <w:r w:rsidR="007555BA">
            <w:rPr>
              <w:rFonts w:ascii="Arial" w:hAnsi="Arial" w:cs="Arial"/>
              <w:i/>
              <w:iCs/>
              <w:sz w:val="22"/>
              <w:szCs w:val="22"/>
            </w:rPr>
            <w:t>, along with</w:t>
          </w:r>
          <w:r>
            <w:rPr>
              <w:rFonts w:ascii="Arial" w:hAnsi="Arial" w:cs="Arial"/>
              <w:i/>
              <w:iCs/>
              <w:sz w:val="22"/>
              <w:szCs w:val="22"/>
            </w:rPr>
            <w:t xml:space="preserve"> </w:t>
          </w:r>
          <w:r w:rsidR="00525F75">
            <w:rPr>
              <w:rFonts w:ascii="Arial" w:hAnsi="Arial" w:cs="Arial"/>
              <w:i/>
              <w:iCs/>
              <w:sz w:val="22"/>
              <w:szCs w:val="22"/>
            </w:rPr>
            <w:t xml:space="preserve">the proposed works and </w:t>
          </w:r>
          <w:r>
            <w:rPr>
              <w:rFonts w:ascii="Arial" w:hAnsi="Arial" w:cs="Arial"/>
              <w:i/>
              <w:iCs/>
              <w:sz w:val="22"/>
              <w:szCs w:val="22"/>
            </w:rPr>
            <w:t>further</w:t>
          </w:r>
          <w:r w:rsidR="007555BA">
            <w:rPr>
              <w:rFonts w:ascii="Arial" w:hAnsi="Arial" w:cs="Arial"/>
              <w:i/>
              <w:iCs/>
              <w:sz w:val="22"/>
              <w:szCs w:val="22"/>
            </w:rPr>
            <w:t xml:space="preserve"> </w:t>
          </w:r>
          <w:r>
            <w:rPr>
              <w:rFonts w:ascii="Arial" w:hAnsi="Arial" w:cs="Arial"/>
              <w:i/>
              <w:iCs/>
              <w:sz w:val="22"/>
              <w:szCs w:val="22"/>
            </w:rPr>
            <w:t xml:space="preserve">minor </w:t>
          </w:r>
          <w:r w:rsidR="007555BA">
            <w:rPr>
              <w:rFonts w:ascii="Arial" w:hAnsi="Arial" w:cs="Arial"/>
              <w:i/>
              <w:iCs/>
              <w:sz w:val="22"/>
              <w:szCs w:val="22"/>
            </w:rPr>
            <w:t>maintenance over the 60-year period</w:t>
          </w:r>
          <w:r>
            <w:rPr>
              <w:rFonts w:ascii="Arial" w:hAnsi="Arial" w:cs="Arial"/>
              <w:i/>
              <w:iCs/>
              <w:sz w:val="22"/>
              <w:szCs w:val="22"/>
            </w:rPr>
            <w:t xml:space="preserve">. In contrast, without the proposed scheme there will be costly long-term bridge repairs to </w:t>
          </w:r>
          <w:r w:rsidR="00561E0B">
            <w:rPr>
              <w:rFonts w:ascii="Arial" w:hAnsi="Arial" w:cs="Arial"/>
              <w:i/>
              <w:iCs/>
              <w:sz w:val="22"/>
              <w:szCs w:val="22"/>
            </w:rPr>
            <w:t>keep</w:t>
          </w:r>
          <w:r>
            <w:rPr>
              <w:rFonts w:ascii="Arial" w:hAnsi="Arial" w:cs="Arial"/>
              <w:i/>
              <w:iCs/>
              <w:sz w:val="22"/>
              <w:szCs w:val="22"/>
            </w:rPr>
            <w:t xml:space="preserve"> the bridge</w:t>
          </w:r>
          <w:r w:rsidR="00561E0B">
            <w:rPr>
              <w:rFonts w:ascii="Arial" w:hAnsi="Arial" w:cs="Arial"/>
              <w:i/>
              <w:iCs/>
              <w:sz w:val="22"/>
              <w:szCs w:val="22"/>
            </w:rPr>
            <w:t>s</w:t>
          </w:r>
          <w:r>
            <w:rPr>
              <w:rFonts w:ascii="Arial" w:hAnsi="Arial" w:cs="Arial"/>
              <w:i/>
              <w:iCs/>
              <w:sz w:val="22"/>
              <w:szCs w:val="22"/>
            </w:rPr>
            <w:t xml:space="preserve"> open. </w:t>
          </w:r>
          <w:r w:rsidR="007555BA">
            <w:rPr>
              <w:rFonts w:ascii="Arial" w:hAnsi="Arial" w:cs="Arial"/>
              <w:i/>
              <w:iCs/>
              <w:sz w:val="22"/>
              <w:szCs w:val="22"/>
            </w:rPr>
            <w:t>Th</w:t>
          </w:r>
          <w:r>
            <w:rPr>
              <w:rFonts w:ascii="Arial" w:hAnsi="Arial" w:cs="Arial"/>
              <w:i/>
              <w:iCs/>
              <w:sz w:val="22"/>
              <w:szCs w:val="22"/>
            </w:rPr>
            <w:t>is highlights that the proposed scheme</w:t>
          </w:r>
          <w:r w:rsidR="007555BA">
            <w:rPr>
              <w:rFonts w:ascii="Arial" w:hAnsi="Arial" w:cs="Arial"/>
              <w:i/>
              <w:iCs/>
              <w:sz w:val="22"/>
              <w:szCs w:val="22"/>
            </w:rPr>
            <w:t xml:space="preserve"> is </w:t>
          </w:r>
          <w:r w:rsidR="00E402B9">
            <w:rPr>
              <w:rFonts w:ascii="Arial" w:hAnsi="Arial" w:cs="Arial"/>
              <w:i/>
              <w:iCs/>
              <w:sz w:val="22"/>
              <w:szCs w:val="22"/>
            </w:rPr>
            <w:t>an</w:t>
          </w:r>
          <w:r w:rsidR="007555BA">
            <w:rPr>
              <w:rFonts w:ascii="Arial" w:hAnsi="Arial" w:cs="Arial"/>
              <w:i/>
              <w:iCs/>
              <w:sz w:val="22"/>
              <w:szCs w:val="22"/>
            </w:rPr>
            <w:t xml:space="preserve"> effective long-</w:t>
          </w:r>
          <w:r w:rsidR="007555BA">
            <w:rPr>
              <w:rFonts w:ascii="Arial" w:hAnsi="Arial" w:cs="Arial"/>
              <w:i/>
              <w:iCs/>
              <w:sz w:val="22"/>
              <w:szCs w:val="22"/>
            </w:rPr>
            <w:lastRenderedPageBreak/>
            <w:t xml:space="preserve">term approach that </w:t>
          </w:r>
          <w:r w:rsidR="00FF4CD7">
            <w:rPr>
              <w:rFonts w:ascii="Arial" w:hAnsi="Arial" w:cs="Arial"/>
              <w:i/>
              <w:iCs/>
              <w:sz w:val="22"/>
              <w:szCs w:val="22"/>
            </w:rPr>
            <w:t xml:space="preserve">strengthens the bridge, </w:t>
          </w:r>
          <w:r>
            <w:rPr>
              <w:rFonts w:ascii="Arial" w:hAnsi="Arial" w:cs="Arial"/>
              <w:i/>
              <w:iCs/>
              <w:sz w:val="22"/>
              <w:szCs w:val="22"/>
            </w:rPr>
            <w:t xml:space="preserve">avoids costly maintenance repairs, and </w:t>
          </w:r>
          <w:r w:rsidR="00FF4CD7">
            <w:rPr>
              <w:rFonts w:ascii="Arial" w:hAnsi="Arial" w:cs="Arial"/>
              <w:i/>
              <w:iCs/>
              <w:sz w:val="22"/>
              <w:szCs w:val="22"/>
            </w:rPr>
            <w:t>enabl</w:t>
          </w:r>
          <w:r>
            <w:rPr>
              <w:rFonts w:ascii="Arial" w:hAnsi="Arial" w:cs="Arial"/>
              <w:i/>
              <w:iCs/>
              <w:sz w:val="22"/>
              <w:szCs w:val="22"/>
            </w:rPr>
            <w:t>es</w:t>
          </w:r>
          <w:r w:rsidR="00FF4CD7">
            <w:rPr>
              <w:rFonts w:ascii="Arial" w:hAnsi="Arial" w:cs="Arial"/>
              <w:i/>
              <w:iCs/>
              <w:sz w:val="22"/>
              <w:szCs w:val="22"/>
            </w:rPr>
            <w:t xml:space="preserve"> the removal of the 7.5-tonne </w:t>
          </w:r>
          <w:r w:rsidR="003D5BB7">
            <w:rPr>
              <w:rFonts w:ascii="Arial" w:hAnsi="Arial" w:cs="Arial"/>
              <w:i/>
              <w:iCs/>
              <w:sz w:val="22"/>
              <w:szCs w:val="22"/>
            </w:rPr>
            <w:t>GVW</w:t>
          </w:r>
          <w:r w:rsidR="00371B2C">
            <w:rPr>
              <w:rFonts w:ascii="Arial" w:hAnsi="Arial" w:cs="Arial"/>
              <w:i/>
              <w:iCs/>
              <w:sz w:val="22"/>
              <w:szCs w:val="22"/>
            </w:rPr>
            <w:t xml:space="preserve"> </w:t>
          </w:r>
          <w:r w:rsidR="00FF4CD7">
            <w:rPr>
              <w:rFonts w:ascii="Arial" w:hAnsi="Arial" w:cs="Arial"/>
              <w:i/>
              <w:iCs/>
              <w:sz w:val="22"/>
              <w:szCs w:val="22"/>
            </w:rPr>
            <w:t>restriction</w:t>
          </w:r>
          <w:r w:rsidR="003D5BB7">
            <w:rPr>
              <w:rFonts w:ascii="Arial" w:hAnsi="Arial" w:cs="Arial"/>
              <w:i/>
              <w:iCs/>
              <w:sz w:val="22"/>
              <w:szCs w:val="22"/>
            </w:rPr>
            <w:t xml:space="preserve"> and increasing the load carrying capacity to </w:t>
          </w:r>
          <w:r w:rsidR="00EA0113">
            <w:rPr>
              <w:rFonts w:ascii="Arial" w:hAnsi="Arial" w:cs="Arial"/>
              <w:i/>
              <w:iCs/>
              <w:sz w:val="22"/>
              <w:szCs w:val="22"/>
            </w:rPr>
            <w:t>26</w:t>
          </w:r>
          <w:r w:rsidR="003D5BB7">
            <w:rPr>
              <w:rFonts w:ascii="Arial" w:hAnsi="Arial" w:cs="Arial"/>
              <w:i/>
              <w:iCs/>
              <w:sz w:val="22"/>
              <w:szCs w:val="22"/>
            </w:rPr>
            <w:t>-tonnes GVW</w:t>
          </w:r>
          <w:r w:rsidR="00FF4CD7">
            <w:rPr>
              <w:rFonts w:ascii="Arial" w:hAnsi="Arial" w:cs="Arial"/>
              <w:i/>
              <w:iCs/>
              <w:sz w:val="22"/>
              <w:szCs w:val="22"/>
            </w:rPr>
            <w:t>.</w:t>
          </w:r>
        </w:p>
        <w:p w14:paraId="212D20A1" w14:textId="2384A978" w:rsidR="001C0D8E" w:rsidRPr="004C3FA9" w:rsidRDefault="00131FF5" w:rsidP="009A4696">
          <w:pPr>
            <w:spacing w:before="100" w:after="100"/>
            <w:rPr>
              <w:rFonts w:ascii="Arial" w:hAnsi="Arial" w:cs="Arial"/>
              <w:i/>
              <w:iCs/>
              <w:sz w:val="22"/>
              <w:szCs w:val="22"/>
            </w:rPr>
          </w:pPr>
          <w:r>
            <w:rPr>
              <w:rFonts w:ascii="Arial" w:hAnsi="Arial" w:cs="Arial"/>
              <w:i/>
              <w:iCs/>
              <w:sz w:val="22"/>
              <w:szCs w:val="22"/>
            </w:rPr>
            <w:t>T</w:t>
          </w:r>
          <w:r w:rsidR="00281F20">
            <w:rPr>
              <w:rFonts w:ascii="Arial" w:hAnsi="Arial" w:cs="Arial"/>
              <w:i/>
              <w:iCs/>
              <w:sz w:val="22"/>
              <w:szCs w:val="22"/>
            </w:rPr>
            <w:t>he proposed scheme</w:t>
          </w:r>
          <w:r w:rsidR="001C0D8E">
            <w:rPr>
              <w:rFonts w:ascii="Arial" w:hAnsi="Arial" w:cs="Arial"/>
              <w:i/>
              <w:iCs/>
              <w:sz w:val="22"/>
              <w:szCs w:val="22"/>
            </w:rPr>
            <w:t xml:space="preserve"> demonstrates significant financial benefits</w:t>
          </w:r>
          <w:r w:rsidR="00281F20">
            <w:rPr>
              <w:rFonts w:ascii="Arial" w:hAnsi="Arial" w:cs="Arial"/>
              <w:i/>
              <w:iCs/>
              <w:sz w:val="22"/>
              <w:szCs w:val="22"/>
            </w:rPr>
            <w:t xml:space="preserve">, </w:t>
          </w:r>
          <w:r w:rsidR="001C0D8E">
            <w:rPr>
              <w:rFonts w:ascii="Arial" w:hAnsi="Arial" w:cs="Arial"/>
              <w:i/>
              <w:iCs/>
              <w:sz w:val="22"/>
              <w:szCs w:val="22"/>
            </w:rPr>
            <w:t xml:space="preserve">alongside </w:t>
          </w:r>
          <w:r w:rsidR="00281F20">
            <w:rPr>
              <w:rFonts w:ascii="Arial" w:hAnsi="Arial" w:cs="Arial"/>
              <w:i/>
              <w:iCs/>
              <w:sz w:val="22"/>
              <w:szCs w:val="22"/>
            </w:rPr>
            <w:t>providing the</w:t>
          </w:r>
          <w:r w:rsidR="001C0D8E">
            <w:rPr>
              <w:rFonts w:ascii="Arial" w:hAnsi="Arial" w:cs="Arial"/>
              <w:i/>
              <w:iCs/>
              <w:sz w:val="22"/>
              <w:szCs w:val="22"/>
            </w:rPr>
            <w:t xml:space="preserve"> network</w:t>
          </w:r>
          <w:r w:rsidR="00281F20">
            <w:rPr>
              <w:rFonts w:ascii="Arial" w:hAnsi="Arial" w:cs="Arial"/>
              <w:i/>
              <w:iCs/>
              <w:sz w:val="22"/>
              <w:szCs w:val="22"/>
            </w:rPr>
            <w:t xml:space="preserve"> with improved</w:t>
          </w:r>
          <w:r w:rsidR="001C0D8E">
            <w:rPr>
              <w:rFonts w:ascii="Arial" w:hAnsi="Arial" w:cs="Arial"/>
              <w:i/>
              <w:iCs/>
              <w:sz w:val="22"/>
              <w:szCs w:val="22"/>
            </w:rPr>
            <w:t xml:space="preserve"> </w:t>
          </w:r>
          <w:r w:rsidR="00281F20">
            <w:rPr>
              <w:rFonts w:ascii="Arial" w:hAnsi="Arial" w:cs="Arial"/>
              <w:i/>
              <w:iCs/>
              <w:sz w:val="22"/>
              <w:szCs w:val="22"/>
            </w:rPr>
            <w:t>reliability</w:t>
          </w:r>
          <w:r w:rsidR="001C0D8E">
            <w:rPr>
              <w:rFonts w:ascii="Arial" w:hAnsi="Arial" w:cs="Arial"/>
              <w:i/>
              <w:iCs/>
              <w:sz w:val="22"/>
              <w:szCs w:val="22"/>
            </w:rPr>
            <w:t xml:space="preserve"> and </w:t>
          </w:r>
          <w:r w:rsidR="00281F20">
            <w:rPr>
              <w:rFonts w:ascii="Arial" w:hAnsi="Arial" w:cs="Arial"/>
              <w:i/>
              <w:iCs/>
              <w:sz w:val="22"/>
              <w:szCs w:val="22"/>
            </w:rPr>
            <w:t>safety for</w:t>
          </w:r>
          <w:r>
            <w:rPr>
              <w:rFonts w:ascii="Arial" w:hAnsi="Arial" w:cs="Arial"/>
              <w:i/>
              <w:iCs/>
              <w:sz w:val="22"/>
              <w:szCs w:val="22"/>
            </w:rPr>
            <w:t xml:space="preserve"> users</w:t>
          </w:r>
          <w:r w:rsidR="001C0D8E">
            <w:rPr>
              <w:rFonts w:ascii="Arial" w:hAnsi="Arial" w:cs="Arial"/>
              <w:i/>
              <w:iCs/>
              <w:sz w:val="22"/>
              <w:szCs w:val="22"/>
            </w:rPr>
            <w:t xml:space="preserve">. </w:t>
          </w:r>
        </w:p>
      </w:sdtContent>
    </w:sdt>
    <w:p w14:paraId="03844AED" w14:textId="0DC988D2" w:rsidR="00194BF7" w:rsidRDefault="00194BF7" w:rsidP="009A4696">
      <w:pPr>
        <w:pStyle w:val="ListParagraph"/>
        <w:numPr>
          <w:ilvl w:val="0"/>
          <w:numId w:val="17"/>
        </w:numPr>
        <w:spacing w:before="100" w:after="100" w:line="259" w:lineRule="auto"/>
        <w:rPr>
          <w:rFonts w:ascii="Arial" w:hAnsi="Arial" w:cs="Arial"/>
        </w:rPr>
      </w:pPr>
      <w:r>
        <w:rPr>
          <w:rFonts w:ascii="Arial" w:hAnsi="Arial" w:cs="Arial"/>
        </w:rPr>
        <w:t>Summarise how the cost estimate for the scheme has been developed</w:t>
      </w:r>
      <w:r w:rsidR="00BC7F50">
        <w:rPr>
          <w:rFonts w:ascii="Arial" w:hAnsi="Arial" w:cs="Arial"/>
        </w:rPr>
        <w:t>.</w:t>
      </w:r>
      <w:r>
        <w:rPr>
          <w:rFonts w:ascii="Arial" w:hAnsi="Arial" w:cs="Arial"/>
        </w:rPr>
        <w:t xml:space="preserve"> </w:t>
      </w:r>
    </w:p>
    <w:p w14:paraId="053B0905" w14:textId="3AE4C69A" w:rsidR="00194BF7" w:rsidRPr="00D72059" w:rsidRDefault="00194BF7" w:rsidP="009A4696">
      <w:pPr>
        <w:spacing w:before="100" w:after="100" w:line="259" w:lineRule="auto"/>
        <w:rPr>
          <w:rFonts w:ascii="Arial" w:hAnsi="Arial" w:cs="Arial"/>
          <w:sz w:val="22"/>
          <w:szCs w:val="22"/>
        </w:rPr>
      </w:pPr>
      <w:r w:rsidRPr="00D72059">
        <w:rPr>
          <w:rFonts w:ascii="Arial" w:hAnsi="Arial" w:cs="Arial"/>
          <w:i/>
          <w:iCs/>
          <w:sz w:val="22"/>
          <w:szCs w:val="22"/>
        </w:rPr>
        <w:t xml:space="preserve">Set out the basis for the estimate. For </w:t>
      </w:r>
      <w:r w:rsidR="00A30372" w:rsidRPr="00D72059">
        <w:rPr>
          <w:rFonts w:ascii="Arial" w:hAnsi="Arial" w:cs="Arial"/>
          <w:i/>
          <w:iCs/>
          <w:sz w:val="22"/>
          <w:szCs w:val="22"/>
        </w:rPr>
        <w:t>example,</w:t>
      </w:r>
      <w:r w:rsidRPr="00D72059">
        <w:rPr>
          <w:rFonts w:ascii="Arial" w:hAnsi="Arial" w:cs="Arial"/>
          <w:i/>
          <w:iCs/>
          <w:sz w:val="22"/>
          <w:szCs w:val="22"/>
        </w:rPr>
        <w:t xml:space="preserve"> is it based on an estimate from similar work, developed by a </w:t>
      </w:r>
      <w:r w:rsidR="00501A58">
        <w:rPr>
          <w:rFonts w:ascii="Arial" w:hAnsi="Arial" w:cs="Arial"/>
          <w:i/>
          <w:iCs/>
          <w:sz w:val="22"/>
          <w:szCs w:val="22"/>
        </w:rPr>
        <w:t>q</w:t>
      </w:r>
      <w:r w:rsidRPr="00D72059">
        <w:rPr>
          <w:rFonts w:ascii="Arial" w:hAnsi="Arial" w:cs="Arial"/>
          <w:i/>
          <w:iCs/>
          <w:sz w:val="22"/>
          <w:szCs w:val="22"/>
        </w:rPr>
        <w:t xml:space="preserve">uantity </w:t>
      </w:r>
      <w:r w:rsidR="00501A58">
        <w:rPr>
          <w:rFonts w:ascii="Arial" w:hAnsi="Arial" w:cs="Arial"/>
          <w:i/>
          <w:iCs/>
          <w:sz w:val="22"/>
          <w:szCs w:val="22"/>
        </w:rPr>
        <w:t>s</w:t>
      </w:r>
      <w:r w:rsidRPr="00D72059">
        <w:rPr>
          <w:rFonts w:ascii="Arial" w:hAnsi="Arial" w:cs="Arial"/>
          <w:i/>
          <w:iCs/>
          <w:sz w:val="22"/>
          <w:szCs w:val="22"/>
        </w:rPr>
        <w:t xml:space="preserve">urveyor or a </w:t>
      </w:r>
      <w:r w:rsidR="00501A58">
        <w:rPr>
          <w:rFonts w:ascii="Arial" w:hAnsi="Arial" w:cs="Arial"/>
          <w:i/>
          <w:iCs/>
          <w:sz w:val="22"/>
          <w:szCs w:val="22"/>
        </w:rPr>
        <w:t>c</w:t>
      </w:r>
      <w:r w:rsidRPr="00D72059">
        <w:rPr>
          <w:rFonts w:ascii="Arial" w:hAnsi="Arial" w:cs="Arial"/>
          <w:i/>
          <w:iCs/>
          <w:sz w:val="22"/>
          <w:szCs w:val="22"/>
        </w:rPr>
        <w:t xml:space="preserve">ontractor </w:t>
      </w:r>
      <w:r w:rsidR="00501A58">
        <w:rPr>
          <w:rFonts w:ascii="Arial" w:hAnsi="Arial" w:cs="Arial"/>
          <w:i/>
          <w:iCs/>
          <w:sz w:val="22"/>
          <w:szCs w:val="22"/>
        </w:rPr>
        <w:t>q</w:t>
      </w:r>
      <w:r w:rsidRPr="00D72059">
        <w:rPr>
          <w:rFonts w:ascii="Arial" w:hAnsi="Arial" w:cs="Arial"/>
          <w:i/>
          <w:iCs/>
          <w:sz w:val="22"/>
          <w:szCs w:val="22"/>
        </w:rPr>
        <w:t>uot</w:t>
      </w:r>
      <w:r w:rsidR="00501A58">
        <w:rPr>
          <w:rFonts w:ascii="Arial" w:hAnsi="Arial" w:cs="Arial"/>
          <w:i/>
          <w:iCs/>
          <w:sz w:val="22"/>
          <w:szCs w:val="22"/>
        </w:rPr>
        <w:t>ation</w:t>
      </w:r>
      <w:r w:rsidRPr="00D72059">
        <w:rPr>
          <w:rFonts w:ascii="Arial" w:hAnsi="Arial" w:cs="Arial"/>
          <w:sz w:val="22"/>
          <w:szCs w:val="22"/>
        </w:rPr>
        <w:t>.</w:t>
      </w:r>
      <w:r w:rsidRPr="00D44ABE">
        <w:rPr>
          <w:rFonts w:ascii="Arial" w:hAnsi="Arial" w:cs="Arial"/>
          <w:i/>
          <w:sz w:val="22"/>
          <w:szCs w:val="22"/>
        </w:rPr>
        <w:t xml:space="preserve"> </w:t>
      </w:r>
      <w:r w:rsidR="0086236B" w:rsidRPr="00D44ABE">
        <w:rPr>
          <w:rFonts w:ascii="Arial" w:hAnsi="Arial" w:cs="Arial"/>
          <w:i/>
          <w:iCs/>
          <w:sz w:val="22"/>
          <w:szCs w:val="22"/>
        </w:rPr>
        <w:t xml:space="preserve">Describe the inflation assumptions </w:t>
      </w:r>
      <w:r w:rsidR="007A4C7A" w:rsidRPr="00D44ABE">
        <w:rPr>
          <w:rFonts w:ascii="Arial" w:hAnsi="Arial" w:cs="Arial"/>
          <w:i/>
          <w:iCs/>
          <w:sz w:val="22"/>
          <w:szCs w:val="22"/>
        </w:rPr>
        <w:t>used and the rationale for these.</w:t>
      </w:r>
      <w:r w:rsidRPr="00D72059">
        <w:rPr>
          <w:rFonts w:ascii="Arial" w:hAnsi="Arial" w:cs="Arial"/>
          <w:sz w:val="22"/>
          <w:szCs w:val="22"/>
        </w:rPr>
        <w:t xml:space="preserve">  </w:t>
      </w:r>
    </w:p>
    <w:sdt>
      <w:sdtPr>
        <w:rPr>
          <w:rFonts w:ascii="Arial" w:hAnsi="Arial" w:cs="Arial"/>
        </w:rPr>
        <w:alias w:val="Cost estimate development"/>
        <w:tag w:val="2.4d"/>
        <w:id w:val="248398253"/>
        <w:lock w:val="sdtLocked"/>
        <w:placeholder>
          <w:docPart w:val="AF68CEB377224283A9F6484077E1882F"/>
        </w:placeholder>
      </w:sdtPr>
      <w:sdtEndPr/>
      <w:sdtContent>
        <w:p w14:paraId="260FECEC" w14:textId="09A1D5D1" w:rsidR="00F17046" w:rsidRDefault="00F17046" w:rsidP="009A4696">
          <w:pPr>
            <w:spacing w:before="100" w:after="100" w:line="259" w:lineRule="auto"/>
            <w:rPr>
              <w:rFonts w:ascii="Arial" w:hAnsi="Arial" w:cs="Arial"/>
            </w:rPr>
          </w:pPr>
          <w:r>
            <w:rPr>
              <w:rFonts w:ascii="Arial" w:hAnsi="Arial" w:cs="Arial"/>
            </w:rPr>
            <w:t>The capital costs of the scheme</w:t>
          </w:r>
          <w:r w:rsidR="008802BC">
            <w:rPr>
              <w:rFonts w:ascii="Arial" w:hAnsi="Arial" w:cs="Arial"/>
            </w:rPr>
            <w:t xml:space="preserve"> include design costs</w:t>
          </w:r>
          <w:r w:rsidR="00377396">
            <w:rPr>
              <w:rFonts w:ascii="Arial" w:hAnsi="Arial" w:cs="Arial"/>
            </w:rPr>
            <w:t xml:space="preserve"> (£0.288m), preliminaries (£0.163m), traffic management (£0.290m), structural repair works (£1.306m), strengthening works (£0.300m), utility diversions (£1.031m), and other associated costs (£0.163m) which includes topographic surveys, initial GPR survey, and a 12.5% management fee as a sub-contractor to the principal contractor</w:t>
          </w:r>
          <w:r w:rsidR="00A6292F">
            <w:rPr>
              <w:rFonts w:ascii="Arial" w:hAnsi="Arial" w:cs="Arial"/>
            </w:rPr>
            <w:t xml:space="preserve"> of £0.135m</w:t>
          </w:r>
          <w:r w:rsidR="00377396">
            <w:rPr>
              <w:rFonts w:ascii="Arial" w:hAnsi="Arial" w:cs="Arial"/>
            </w:rPr>
            <w:t xml:space="preserve">. These </w:t>
          </w:r>
          <w:r w:rsidR="00A6292F">
            <w:rPr>
              <w:rFonts w:ascii="Arial" w:hAnsi="Arial" w:cs="Arial"/>
            </w:rPr>
            <w:t xml:space="preserve">capital </w:t>
          </w:r>
          <w:r w:rsidR="00377396">
            <w:rPr>
              <w:rFonts w:ascii="Arial" w:hAnsi="Arial" w:cs="Arial"/>
            </w:rPr>
            <w:t>costs total £3.542m</w:t>
          </w:r>
          <w:r w:rsidR="001E6654">
            <w:rPr>
              <w:rFonts w:ascii="Arial" w:hAnsi="Arial" w:cs="Arial"/>
            </w:rPr>
            <w:t>. The</w:t>
          </w:r>
          <w:r w:rsidR="00377396">
            <w:rPr>
              <w:rFonts w:ascii="Arial" w:hAnsi="Arial" w:cs="Arial"/>
            </w:rPr>
            <w:t xml:space="preserve"> inflationary impacts </w:t>
          </w:r>
          <w:r w:rsidR="00A6292F">
            <w:rPr>
              <w:rFonts w:ascii="Arial" w:hAnsi="Arial" w:cs="Arial"/>
            </w:rPr>
            <w:t xml:space="preserve">using the 3.5% GDP deflator in line with the TAG </w:t>
          </w:r>
          <w:proofErr w:type="spellStart"/>
          <w:r w:rsidR="00A6292F">
            <w:rPr>
              <w:rFonts w:ascii="Arial" w:hAnsi="Arial" w:cs="Arial"/>
            </w:rPr>
            <w:t>databook</w:t>
          </w:r>
          <w:proofErr w:type="spellEnd"/>
          <w:r w:rsidR="00A6292F">
            <w:rPr>
              <w:rFonts w:ascii="Arial" w:hAnsi="Arial" w:cs="Arial"/>
            </w:rPr>
            <w:t xml:space="preserve"> increases the cost to £3.735m, which aligns with the costs in the structures fund economic toolkit. A</w:t>
          </w:r>
          <w:r w:rsidR="001E6654">
            <w:rPr>
              <w:rFonts w:ascii="Arial" w:hAnsi="Arial" w:cs="Arial"/>
            </w:rPr>
            <w:t>pplying a</w:t>
          </w:r>
          <w:r w:rsidR="00377396">
            <w:rPr>
              <w:rFonts w:ascii="Arial" w:hAnsi="Arial" w:cs="Arial"/>
            </w:rPr>
            <w:t xml:space="preserve"> 32% contingency allowance</w:t>
          </w:r>
          <w:r w:rsidR="001E6654">
            <w:rPr>
              <w:rFonts w:ascii="Arial" w:hAnsi="Arial" w:cs="Arial"/>
            </w:rPr>
            <w:t>,</w:t>
          </w:r>
          <w:r w:rsidR="00377396">
            <w:rPr>
              <w:rFonts w:ascii="Arial" w:hAnsi="Arial" w:cs="Arial"/>
            </w:rPr>
            <w:t xml:space="preserve"> which aligns with the 32% optimism bias in the </w:t>
          </w:r>
          <w:r w:rsidR="001E6654">
            <w:rPr>
              <w:rFonts w:ascii="Arial" w:hAnsi="Arial" w:cs="Arial"/>
            </w:rPr>
            <w:t xml:space="preserve">structures fund </w:t>
          </w:r>
          <w:r w:rsidR="00377396">
            <w:rPr>
              <w:rFonts w:ascii="Arial" w:hAnsi="Arial" w:cs="Arial"/>
            </w:rPr>
            <w:t>economic toolkit</w:t>
          </w:r>
          <w:r w:rsidR="001E6654">
            <w:rPr>
              <w:rFonts w:ascii="Arial" w:hAnsi="Arial" w:cs="Arial"/>
            </w:rPr>
            <w:t>, increases the total capital costs of the scheme to £4.931m.</w:t>
          </w:r>
        </w:p>
        <w:p w14:paraId="47DD2879" w14:textId="7E06B07D" w:rsidR="001572D4" w:rsidRDefault="00DA759F" w:rsidP="009A4696">
          <w:pPr>
            <w:spacing w:before="100" w:after="100" w:line="259" w:lineRule="auto"/>
            <w:rPr>
              <w:rFonts w:ascii="Arial" w:hAnsi="Arial" w:cs="Arial"/>
            </w:rPr>
          </w:pPr>
          <w:r>
            <w:rPr>
              <w:rFonts w:ascii="Arial" w:hAnsi="Arial" w:cs="Arial"/>
            </w:rPr>
            <w:t xml:space="preserve">The </w:t>
          </w:r>
          <w:r w:rsidR="00296921">
            <w:rPr>
              <w:rFonts w:ascii="Arial" w:hAnsi="Arial" w:cs="Arial"/>
            </w:rPr>
            <w:t>utilit</w:t>
          </w:r>
          <w:r w:rsidR="001E6654">
            <w:rPr>
              <w:rFonts w:ascii="Arial" w:hAnsi="Arial" w:cs="Arial"/>
            </w:rPr>
            <w:t>y</w:t>
          </w:r>
          <w:r w:rsidR="00296921">
            <w:rPr>
              <w:rFonts w:ascii="Arial" w:hAnsi="Arial" w:cs="Arial"/>
            </w:rPr>
            <w:t xml:space="preserve"> infrastructure </w:t>
          </w:r>
          <w:r w:rsidR="007176D6">
            <w:rPr>
              <w:rFonts w:ascii="Arial" w:hAnsi="Arial" w:cs="Arial"/>
            </w:rPr>
            <w:t xml:space="preserve">on the bridge that needs to be diverted while the </w:t>
          </w:r>
          <w:r w:rsidR="0049319B">
            <w:rPr>
              <w:rFonts w:ascii="Arial" w:hAnsi="Arial" w:cs="Arial"/>
            </w:rPr>
            <w:t xml:space="preserve">repair and strengthening works are carried out on the Berkeley Avenue bridges includes </w:t>
          </w:r>
          <w:r w:rsidR="007152EB">
            <w:rPr>
              <w:rFonts w:ascii="Arial" w:hAnsi="Arial" w:cs="Arial"/>
            </w:rPr>
            <w:t xml:space="preserve">BT cables, Instalcom cables, SGN LP pipe, SSE cables, Telent fibre optic cable, Virgin Media cables, and Vodafone fibre optic cables. </w:t>
          </w:r>
          <w:r w:rsidR="007027D6">
            <w:rPr>
              <w:rFonts w:ascii="Arial" w:hAnsi="Arial" w:cs="Arial"/>
            </w:rPr>
            <w:t>The total</w:t>
          </w:r>
          <w:r w:rsidR="000A230B">
            <w:rPr>
              <w:rFonts w:ascii="Arial" w:hAnsi="Arial" w:cs="Arial"/>
            </w:rPr>
            <w:t xml:space="preserve"> C3</w:t>
          </w:r>
          <w:r w:rsidR="007027D6">
            <w:rPr>
              <w:rFonts w:ascii="Arial" w:hAnsi="Arial" w:cs="Arial"/>
            </w:rPr>
            <w:t xml:space="preserve"> cost</w:t>
          </w:r>
          <w:r w:rsidR="000A230B">
            <w:rPr>
              <w:rFonts w:ascii="Arial" w:hAnsi="Arial" w:cs="Arial"/>
            </w:rPr>
            <w:t xml:space="preserve"> estimate</w:t>
          </w:r>
          <w:r w:rsidR="007027D6">
            <w:rPr>
              <w:rFonts w:ascii="Arial" w:hAnsi="Arial" w:cs="Arial"/>
            </w:rPr>
            <w:t xml:space="preserve"> </w:t>
          </w:r>
          <w:r w:rsidR="000A230B">
            <w:rPr>
              <w:rFonts w:ascii="Arial" w:hAnsi="Arial" w:cs="Arial"/>
            </w:rPr>
            <w:t xml:space="preserve">in 2017 </w:t>
          </w:r>
          <w:r w:rsidR="007027D6">
            <w:rPr>
              <w:rFonts w:ascii="Arial" w:hAnsi="Arial" w:cs="Arial"/>
            </w:rPr>
            <w:t>f</w:t>
          </w:r>
          <w:r w:rsidR="000A230B">
            <w:rPr>
              <w:rFonts w:ascii="Arial" w:hAnsi="Arial" w:cs="Arial"/>
            </w:rPr>
            <w:t>or</w:t>
          </w:r>
          <w:r w:rsidR="007027D6">
            <w:rPr>
              <w:rFonts w:ascii="Arial" w:hAnsi="Arial" w:cs="Arial"/>
            </w:rPr>
            <w:t xml:space="preserve"> diverting these cables was £0.756m. </w:t>
          </w:r>
          <w:r w:rsidR="00A2021B">
            <w:rPr>
              <w:rFonts w:ascii="Arial" w:hAnsi="Arial" w:cs="Arial"/>
            </w:rPr>
            <w:t xml:space="preserve">To account for inflationary impacts, this 2017 cost </w:t>
          </w:r>
          <w:r w:rsidR="00030FFB">
            <w:rPr>
              <w:rFonts w:ascii="Arial" w:hAnsi="Arial" w:cs="Arial"/>
            </w:rPr>
            <w:t xml:space="preserve">has been </w:t>
          </w:r>
          <w:r w:rsidR="000F68D3">
            <w:rPr>
              <w:rFonts w:ascii="Arial" w:hAnsi="Arial" w:cs="Arial"/>
            </w:rPr>
            <w:t xml:space="preserve">converted to 2026 prices using </w:t>
          </w:r>
          <w:r w:rsidR="0058401C">
            <w:rPr>
              <w:rFonts w:ascii="Arial" w:hAnsi="Arial" w:cs="Arial"/>
            </w:rPr>
            <w:t xml:space="preserve">a </w:t>
          </w:r>
          <w:r w:rsidR="0091289D">
            <w:rPr>
              <w:rFonts w:ascii="Arial" w:hAnsi="Arial" w:cs="Arial"/>
            </w:rPr>
            <w:t>GDP def</w:t>
          </w:r>
          <w:r w:rsidR="00A157F9">
            <w:rPr>
              <w:rFonts w:ascii="Arial" w:hAnsi="Arial" w:cs="Arial"/>
            </w:rPr>
            <w:t>la</w:t>
          </w:r>
          <w:r w:rsidR="0091289D">
            <w:rPr>
              <w:rFonts w:ascii="Arial" w:hAnsi="Arial" w:cs="Arial"/>
            </w:rPr>
            <w:t>tor</w:t>
          </w:r>
          <w:r w:rsidR="0058401C">
            <w:rPr>
              <w:rFonts w:ascii="Arial" w:hAnsi="Arial" w:cs="Arial"/>
            </w:rPr>
            <w:t xml:space="preserve"> of 3.5%</w:t>
          </w:r>
          <w:r w:rsidR="0091289D">
            <w:rPr>
              <w:rFonts w:ascii="Arial" w:hAnsi="Arial" w:cs="Arial"/>
            </w:rPr>
            <w:t xml:space="preserve"> in line with </w:t>
          </w:r>
          <w:r w:rsidR="000F68D3">
            <w:rPr>
              <w:rFonts w:ascii="Arial" w:hAnsi="Arial" w:cs="Arial"/>
            </w:rPr>
            <w:t xml:space="preserve">TAG </w:t>
          </w:r>
          <w:r w:rsidR="0091289D">
            <w:rPr>
              <w:rFonts w:ascii="Arial" w:hAnsi="Arial" w:cs="Arial"/>
            </w:rPr>
            <w:t>guidance to ensure a consistent price base year</w:t>
          </w:r>
          <w:r w:rsidR="00030FFB">
            <w:rPr>
              <w:rFonts w:ascii="Arial" w:hAnsi="Arial" w:cs="Arial"/>
            </w:rPr>
            <w:t>. The cost of diverting the utilities is £1.</w:t>
          </w:r>
          <w:r w:rsidR="009D75AD">
            <w:rPr>
              <w:rFonts w:ascii="Arial" w:hAnsi="Arial" w:cs="Arial"/>
            </w:rPr>
            <w:t>031</w:t>
          </w:r>
          <w:r w:rsidR="00030FFB">
            <w:rPr>
              <w:rFonts w:ascii="Arial" w:hAnsi="Arial" w:cs="Arial"/>
            </w:rPr>
            <w:t>m</w:t>
          </w:r>
          <w:r w:rsidR="00D85DB1">
            <w:rPr>
              <w:rFonts w:ascii="Arial" w:hAnsi="Arial" w:cs="Arial"/>
            </w:rPr>
            <w:t>, which</w:t>
          </w:r>
          <w:r w:rsidR="009D75AD">
            <w:rPr>
              <w:rFonts w:ascii="Arial" w:hAnsi="Arial" w:cs="Arial"/>
            </w:rPr>
            <w:t xml:space="preserve"> increases to £1.360 when</w:t>
          </w:r>
          <w:r w:rsidR="00D85DB1">
            <w:rPr>
              <w:rFonts w:ascii="Arial" w:hAnsi="Arial" w:cs="Arial"/>
            </w:rPr>
            <w:t xml:space="preserve"> a </w:t>
          </w:r>
          <w:r w:rsidR="006B7FDF">
            <w:rPr>
              <w:rFonts w:ascii="Arial" w:hAnsi="Arial" w:cs="Arial"/>
            </w:rPr>
            <w:t>32</w:t>
          </w:r>
          <w:r w:rsidR="00D85DB1">
            <w:rPr>
              <w:rFonts w:ascii="Arial" w:hAnsi="Arial" w:cs="Arial"/>
            </w:rPr>
            <w:t>% risk allowance</w:t>
          </w:r>
          <w:r w:rsidR="009D75AD">
            <w:rPr>
              <w:rFonts w:ascii="Arial" w:hAnsi="Arial" w:cs="Arial"/>
            </w:rPr>
            <w:t xml:space="preserve"> is added</w:t>
          </w:r>
          <w:r w:rsidR="00D85DB1">
            <w:rPr>
              <w:rFonts w:ascii="Arial" w:hAnsi="Arial" w:cs="Arial"/>
            </w:rPr>
            <w:t xml:space="preserve"> to account for uncertainties and </w:t>
          </w:r>
          <w:r w:rsidR="006B7FDF">
            <w:rPr>
              <w:rFonts w:ascii="Arial" w:hAnsi="Arial" w:cs="Arial"/>
            </w:rPr>
            <w:t>to ensure the financial costs align with the optimism bias impact in the structures fund economic toolkit</w:t>
          </w:r>
          <w:r w:rsidR="00D85DB1">
            <w:rPr>
              <w:rFonts w:ascii="Arial" w:hAnsi="Arial" w:cs="Arial"/>
            </w:rPr>
            <w:t xml:space="preserve">. </w:t>
          </w:r>
        </w:p>
        <w:p w14:paraId="4EB1F3CD" w14:textId="5C67F8A2" w:rsidR="001E4334" w:rsidRDefault="00145C17" w:rsidP="009A4696">
          <w:pPr>
            <w:spacing w:before="100" w:after="100" w:line="259" w:lineRule="auto"/>
            <w:rPr>
              <w:rFonts w:ascii="Arial" w:hAnsi="Arial" w:cs="Arial"/>
            </w:rPr>
          </w:pPr>
          <w:r>
            <w:rPr>
              <w:rFonts w:ascii="Arial" w:hAnsi="Arial" w:cs="Arial"/>
            </w:rPr>
            <w:t xml:space="preserve">The </w:t>
          </w:r>
          <w:r w:rsidR="00696F39">
            <w:rPr>
              <w:rFonts w:ascii="Arial" w:hAnsi="Arial" w:cs="Arial"/>
            </w:rPr>
            <w:t xml:space="preserve">whole life costs have been </w:t>
          </w:r>
          <w:proofErr w:type="spellStart"/>
          <w:r w:rsidR="00696F39">
            <w:rPr>
              <w:rFonts w:ascii="Arial" w:hAnsi="Arial" w:cs="Arial"/>
            </w:rPr>
            <w:t>caculated</w:t>
          </w:r>
          <w:proofErr w:type="spellEnd"/>
          <w:r w:rsidR="00696F39">
            <w:rPr>
              <w:rFonts w:ascii="Arial" w:hAnsi="Arial" w:cs="Arial"/>
            </w:rPr>
            <w:t xml:space="preserve"> using the SAVI toolkit. The identified operational, maintenance, and renewal costs for the with scheme and without scheme scenarios have been based on the deterioration profile of the structural elements of the bridges, with the associated OMR costs applied appropriately.</w:t>
          </w:r>
          <w:r w:rsidR="009D75AD">
            <w:rPr>
              <w:rFonts w:ascii="Arial" w:hAnsi="Arial" w:cs="Arial"/>
            </w:rPr>
            <w:t xml:space="preserve"> The total inflation adjusted OMR costs for the scheme is £10.914m. </w:t>
          </w:r>
        </w:p>
      </w:sdtContent>
    </w:sdt>
    <w:p w14:paraId="53792A44" w14:textId="40EBBE14" w:rsidR="00FF3B1D" w:rsidRDefault="00FF3B1D" w:rsidP="009A4696">
      <w:pPr>
        <w:pStyle w:val="ListParagraph"/>
        <w:numPr>
          <w:ilvl w:val="0"/>
          <w:numId w:val="17"/>
        </w:numPr>
        <w:spacing w:before="100" w:after="100"/>
        <w:rPr>
          <w:rFonts w:ascii="Arial" w:hAnsi="Arial" w:cs="Arial"/>
        </w:rPr>
      </w:pPr>
      <w:r>
        <w:rPr>
          <w:rFonts w:ascii="Arial" w:hAnsi="Arial" w:cs="Arial"/>
        </w:rPr>
        <w:t xml:space="preserve">Explain </w:t>
      </w:r>
      <w:r w:rsidR="00486031">
        <w:rPr>
          <w:rFonts w:ascii="Arial" w:hAnsi="Arial" w:cs="Arial"/>
        </w:rPr>
        <w:t xml:space="preserve">the </w:t>
      </w:r>
      <w:r w:rsidR="00A30372">
        <w:rPr>
          <w:rFonts w:ascii="Arial" w:hAnsi="Arial" w:cs="Arial"/>
        </w:rPr>
        <w:t>financial risk</w:t>
      </w:r>
      <w:r>
        <w:rPr>
          <w:rFonts w:ascii="Arial" w:hAnsi="Arial" w:cs="Arial"/>
        </w:rPr>
        <w:t xml:space="preserve">s that have been considered and factored into the estimate and </w:t>
      </w:r>
      <w:r w:rsidR="00194BF7">
        <w:rPr>
          <w:rFonts w:ascii="Arial" w:hAnsi="Arial" w:cs="Arial"/>
        </w:rPr>
        <w:t xml:space="preserve">what contingency is allowed for. </w:t>
      </w:r>
    </w:p>
    <w:p w14:paraId="7FF89029" w14:textId="02B9A706" w:rsidR="00194BF7" w:rsidRPr="00D72059" w:rsidRDefault="00D72059" w:rsidP="009A4696">
      <w:pPr>
        <w:spacing w:before="100" w:after="100"/>
        <w:rPr>
          <w:rFonts w:ascii="Arial" w:hAnsi="Arial" w:cs="Arial"/>
          <w:i/>
          <w:iCs/>
          <w:sz w:val="22"/>
          <w:szCs w:val="22"/>
        </w:rPr>
      </w:pPr>
      <w:r w:rsidRPr="00D72059">
        <w:rPr>
          <w:rFonts w:ascii="Arial" w:hAnsi="Arial" w:cs="Arial"/>
          <w:i/>
          <w:iCs/>
          <w:sz w:val="22"/>
          <w:szCs w:val="22"/>
        </w:rPr>
        <w:t xml:space="preserve">Explain the key risks and their impact on the cost and programme, including how these link to the overall contingency allowed for in the estimate. </w:t>
      </w:r>
    </w:p>
    <w:sdt>
      <w:sdtPr>
        <w:rPr>
          <w:rFonts w:ascii="Arial" w:hAnsi="Arial" w:cs="Arial"/>
        </w:rPr>
        <w:alias w:val="Financial risks"/>
        <w:tag w:val="2.4e"/>
        <w:id w:val="-655230107"/>
        <w:lock w:val="sdtLocked"/>
        <w:placeholder>
          <w:docPart w:val="ED7A93EFE22D4925BFB32B45C84283E7"/>
        </w:placeholder>
      </w:sdtPr>
      <w:sdtEndPr/>
      <w:sdtContent>
        <w:p w14:paraId="43C1938E" w14:textId="4174CA5D" w:rsidR="00AC3E22" w:rsidRDefault="00555740" w:rsidP="00555740">
          <w:pPr>
            <w:spacing w:before="100" w:after="100"/>
            <w:rPr>
              <w:rFonts w:ascii="Arial" w:hAnsi="Arial" w:cs="Arial"/>
            </w:rPr>
          </w:pPr>
          <w:r>
            <w:rPr>
              <w:rFonts w:ascii="Arial" w:hAnsi="Arial" w:cs="Arial"/>
            </w:rPr>
            <w:t>A contingency allowance of 3</w:t>
          </w:r>
          <w:r w:rsidR="00EF6CB1">
            <w:rPr>
              <w:rFonts w:ascii="Arial" w:hAnsi="Arial" w:cs="Arial"/>
            </w:rPr>
            <w:t>2</w:t>
          </w:r>
          <w:r>
            <w:rPr>
              <w:rFonts w:ascii="Arial" w:hAnsi="Arial" w:cs="Arial"/>
            </w:rPr>
            <w:t xml:space="preserve">% has been applied to the </w:t>
          </w:r>
          <w:r w:rsidR="00030FFB">
            <w:rPr>
              <w:rFonts w:ascii="Arial" w:hAnsi="Arial" w:cs="Arial"/>
            </w:rPr>
            <w:t xml:space="preserve">capital cost </w:t>
          </w:r>
          <w:r w:rsidR="0039384F">
            <w:rPr>
              <w:rFonts w:ascii="Arial" w:hAnsi="Arial" w:cs="Arial"/>
            </w:rPr>
            <w:t>of the scheme</w:t>
          </w:r>
          <w:r w:rsidR="00030FFB">
            <w:rPr>
              <w:rFonts w:ascii="Arial" w:hAnsi="Arial" w:cs="Arial"/>
            </w:rPr>
            <w:t>. This</w:t>
          </w:r>
          <w:r w:rsidR="0039384F" w:rsidRPr="0039384F">
            <w:rPr>
              <w:rFonts w:ascii="Arial" w:hAnsi="Arial" w:cs="Arial"/>
            </w:rPr>
            <w:t xml:space="preserve"> </w:t>
          </w:r>
          <w:r w:rsidR="0039384F">
            <w:rPr>
              <w:rFonts w:ascii="Arial" w:hAnsi="Arial" w:cs="Arial"/>
            </w:rPr>
            <w:t>accounts for cost uncertainties associated with bridge repair works, including the discovery of unforeseen defects, access constraints, traffic management requirements, inflationary pressures, and programme risks. The contingency allowance</w:t>
          </w:r>
          <w:r>
            <w:rPr>
              <w:rFonts w:ascii="Arial" w:hAnsi="Arial" w:cs="Arial"/>
            </w:rPr>
            <w:t xml:space="preserve"> </w:t>
          </w:r>
          <w:r w:rsidR="00EF6CB1">
            <w:rPr>
              <w:rFonts w:ascii="Arial" w:hAnsi="Arial" w:cs="Arial"/>
            </w:rPr>
            <w:t xml:space="preserve">aligns with the </w:t>
          </w:r>
          <w:r w:rsidR="0039384F">
            <w:rPr>
              <w:rFonts w:ascii="Arial" w:hAnsi="Arial" w:cs="Arial"/>
            </w:rPr>
            <w:t xml:space="preserve">32% </w:t>
          </w:r>
          <w:r w:rsidR="00EF6CB1">
            <w:rPr>
              <w:rFonts w:ascii="Arial" w:hAnsi="Arial" w:cs="Arial"/>
            </w:rPr>
            <w:t xml:space="preserve">optimism bias </w:t>
          </w:r>
          <w:r w:rsidR="0039384F">
            <w:rPr>
              <w:rFonts w:ascii="Arial" w:hAnsi="Arial" w:cs="Arial"/>
            </w:rPr>
            <w:t xml:space="preserve">used </w:t>
          </w:r>
          <w:r w:rsidR="00EF6CB1">
            <w:rPr>
              <w:rFonts w:ascii="Arial" w:hAnsi="Arial" w:cs="Arial"/>
            </w:rPr>
            <w:t>in the structures fund economic toolkit</w:t>
          </w:r>
          <w:r w:rsidR="0039384F">
            <w:rPr>
              <w:rFonts w:ascii="Arial" w:hAnsi="Arial" w:cs="Arial"/>
            </w:rPr>
            <w:t xml:space="preserve">. </w:t>
          </w:r>
        </w:p>
        <w:p w14:paraId="4B3A10CE" w14:textId="3D1D607E" w:rsidR="00555740" w:rsidRDefault="00555740" w:rsidP="009A4696">
          <w:pPr>
            <w:spacing w:before="100" w:after="100"/>
            <w:rPr>
              <w:rFonts w:ascii="Arial" w:hAnsi="Arial" w:cs="Arial"/>
            </w:rPr>
          </w:pPr>
          <w:r>
            <w:rPr>
              <w:rFonts w:ascii="Arial" w:hAnsi="Arial" w:cs="Arial"/>
            </w:rPr>
            <w:t>This</w:t>
          </w:r>
          <w:r w:rsidR="00AC3E22">
            <w:rPr>
              <w:rFonts w:ascii="Arial" w:hAnsi="Arial" w:cs="Arial"/>
            </w:rPr>
            <w:t xml:space="preserve"> contingency</w:t>
          </w:r>
          <w:r>
            <w:rPr>
              <w:rFonts w:ascii="Arial" w:hAnsi="Arial" w:cs="Arial"/>
            </w:rPr>
            <w:t xml:space="preserve"> reflects the current option appraisal stage and the absence of a detailed quantified risk assessment. </w:t>
          </w:r>
          <w:r w:rsidR="00AC3E22">
            <w:rPr>
              <w:rFonts w:ascii="Arial" w:hAnsi="Arial" w:cs="Arial"/>
            </w:rPr>
            <w:t xml:space="preserve">This allowance will be reviewed and refined as the preferred option is developed and further design work is undertaken. </w:t>
          </w:r>
        </w:p>
        <w:p w14:paraId="4EB8AC43" w14:textId="5256CD2F" w:rsidR="005836EB" w:rsidRDefault="00417F02" w:rsidP="009A4696">
          <w:pPr>
            <w:spacing w:before="100" w:after="100"/>
            <w:rPr>
              <w:rFonts w:ascii="Arial" w:hAnsi="Arial" w:cs="Arial"/>
            </w:rPr>
          </w:pPr>
          <w:r>
            <w:rPr>
              <w:rFonts w:ascii="Arial" w:hAnsi="Arial" w:cs="Arial"/>
            </w:rPr>
            <w:t xml:space="preserve">The costs </w:t>
          </w:r>
          <w:r w:rsidR="00E16DFA">
            <w:rPr>
              <w:rFonts w:ascii="Arial" w:hAnsi="Arial" w:cs="Arial"/>
            </w:rPr>
            <w:t xml:space="preserve">presented </w:t>
          </w:r>
          <w:r>
            <w:rPr>
              <w:rFonts w:ascii="Arial" w:hAnsi="Arial" w:cs="Arial"/>
            </w:rPr>
            <w:t>in the financial case differ from th</w:t>
          </w:r>
          <w:r w:rsidR="00E16DFA">
            <w:rPr>
              <w:rFonts w:ascii="Arial" w:hAnsi="Arial" w:cs="Arial"/>
            </w:rPr>
            <w:t>ose used</w:t>
          </w:r>
          <w:r>
            <w:rPr>
              <w:rFonts w:ascii="Arial" w:hAnsi="Arial" w:cs="Arial"/>
            </w:rPr>
            <w:t xml:space="preserve"> in the economic toolkit</w:t>
          </w:r>
          <w:r w:rsidR="00E16DFA">
            <w:rPr>
              <w:rFonts w:ascii="Arial" w:hAnsi="Arial" w:cs="Arial"/>
            </w:rPr>
            <w:t xml:space="preserve"> because</w:t>
          </w:r>
          <w:r>
            <w:rPr>
              <w:rFonts w:ascii="Arial" w:hAnsi="Arial" w:cs="Arial"/>
            </w:rPr>
            <w:t xml:space="preserve"> the financial case includes the 32% risk allowance, wh</w:t>
          </w:r>
          <w:r w:rsidR="00E16DFA">
            <w:rPr>
              <w:rFonts w:ascii="Arial" w:hAnsi="Arial" w:cs="Arial"/>
            </w:rPr>
            <w:t>ile</w:t>
          </w:r>
          <w:r>
            <w:rPr>
              <w:rFonts w:ascii="Arial" w:hAnsi="Arial" w:cs="Arial"/>
            </w:rPr>
            <w:t xml:space="preserve"> the economic toolkit costs </w:t>
          </w:r>
          <w:proofErr w:type="gramStart"/>
          <w:r w:rsidR="00E16DFA">
            <w:rPr>
              <w:rFonts w:ascii="Arial" w:hAnsi="Arial" w:cs="Arial"/>
            </w:rPr>
            <w:t>in</w:t>
          </w:r>
          <w:r>
            <w:rPr>
              <w:rFonts w:ascii="Arial" w:hAnsi="Arial" w:cs="Arial"/>
            </w:rPr>
            <w:t>cludes</w:t>
          </w:r>
          <w:proofErr w:type="gramEnd"/>
          <w:r>
            <w:rPr>
              <w:rFonts w:ascii="Arial" w:hAnsi="Arial" w:cs="Arial"/>
            </w:rPr>
            <w:t xml:space="preserve"> </w:t>
          </w:r>
          <w:r w:rsidR="00E16DFA">
            <w:rPr>
              <w:rFonts w:ascii="Arial" w:hAnsi="Arial" w:cs="Arial"/>
            </w:rPr>
            <w:t xml:space="preserve">the capital costs and applies a 32% optimism bias uplift retrospectively, as this is higher than the 30% </w:t>
          </w:r>
          <w:r w:rsidR="00E16DFA">
            <w:rPr>
              <w:rFonts w:ascii="Arial" w:hAnsi="Arial" w:cs="Arial"/>
            </w:rPr>
            <w:lastRenderedPageBreak/>
            <w:t>risk allowance.</w:t>
          </w:r>
          <w:r w:rsidR="004D5612">
            <w:rPr>
              <w:rFonts w:ascii="Arial" w:hAnsi="Arial" w:cs="Arial"/>
            </w:rPr>
            <w:t xml:space="preserve"> </w:t>
          </w:r>
          <w:r w:rsidR="00E16DFA">
            <w:rPr>
              <w:rFonts w:ascii="Arial" w:hAnsi="Arial" w:cs="Arial"/>
            </w:rPr>
            <w:t xml:space="preserve">Both the financial and economic costs </w:t>
          </w:r>
          <w:r w:rsidR="004C0118">
            <w:rPr>
              <w:rFonts w:ascii="Arial" w:hAnsi="Arial" w:cs="Arial"/>
            </w:rPr>
            <w:t>have been</w:t>
          </w:r>
          <w:r w:rsidR="00E16DFA">
            <w:rPr>
              <w:rFonts w:ascii="Arial" w:hAnsi="Arial" w:cs="Arial"/>
            </w:rPr>
            <w:t xml:space="preserve"> profiled across the years in which the investments are expected to be delivered.</w:t>
          </w:r>
        </w:p>
      </w:sdtContent>
    </w:sdt>
    <w:p w14:paraId="7140C95E" w14:textId="6FD58EFA" w:rsidR="00BF5931" w:rsidRDefault="00BF5931" w:rsidP="003E3304">
      <w:pPr>
        <w:pStyle w:val="ListParagraph"/>
        <w:numPr>
          <w:ilvl w:val="0"/>
          <w:numId w:val="17"/>
        </w:numPr>
        <w:spacing w:before="100" w:after="100"/>
        <w:rPr>
          <w:rFonts w:ascii="Arial" w:hAnsi="Arial" w:cs="Arial"/>
        </w:rPr>
      </w:pPr>
      <w:r w:rsidRPr="00D33CE1">
        <w:rPr>
          <w:rFonts w:ascii="Arial" w:hAnsi="Arial" w:cs="Arial"/>
        </w:rPr>
        <w:t xml:space="preserve">Provide </w:t>
      </w:r>
      <w:r w:rsidR="00510BBD">
        <w:rPr>
          <w:rFonts w:ascii="Arial" w:hAnsi="Arial" w:cs="Arial"/>
        </w:rPr>
        <w:t>details of</w:t>
      </w:r>
      <w:r w:rsidRPr="00D33CE1">
        <w:rPr>
          <w:rFonts w:ascii="Arial" w:hAnsi="Arial" w:cs="Arial"/>
        </w:rPr>
        <w:t xml:space="preserve"> the local </w:t>
      </w:r>
      <w:r w:rsidR="005B5630">
        <w:rPr>
          <w:rFonts w:ascii="Arial" w:hAnsi="Arial" w:cs="Arial"/>
        </w:rPr>
        <w:t xml:space="preserve">and other </w:t>
      </w:r>
      <w:r w:rsidRPr="00D33CE1">
        <w:rPr>
          <w:rFonts w:ascii="Arial" w:hAnsi="Arial" w:cs="Arial"/>
        </w:rPr>
        <w:t>contribution</w:t>
      </w:r>
      <w:r w:rsidR="005B5630">
        <w:rPr>
          <w:rFonts w:ascii="Arial" w:hAnsi="Arial" w:cs="Arial"/>
        </w:rPr>
        <w:t>s</w:t>
      </w:r>
      <w:r w:rsidRPr="00D33CE1">
        <w:rPr>
          <w:rFonts w:ascii="Arial" w:hAnsi="Arial" w:cs="Arial"/>
        </w:rPr>
        <w:t>, including the relevant funding sources and the certainty of whether these contributions are available. (Maximum 250 words)</w:t>
      </w:r>
    </w:p>
    <w:p w14:paraId="4232628A" w14:textId="4C305657" w:rsidR="00035C68" w:rsidRPr="00D72059" w:rsidRDefault="00D72059" w:rsidP="003E3304">
      <w:pPr>
        <w:spacing w:before="100" w:after="100"/>
        <w:rPr>
          <w:rFonts w:ascii="Arial" w:hAnsi="Arial" w:cs="Arial"/>
          <w:i/>
          <w:iCs/>
          <w:sz w:val="22"/>
          <w:szCs w:val="22"/>
        </w:rPr>
      </w:pPr>
      <w:r w:rsidRPr="00D72059">
        <w:rPr>
          <w:rFonts w:ascii="Arial" w:hAnsi="Arial" w:cs="Arial"/>
          <w:i/>
          <w:iCs/>
          <w:sz w:val="22"/>
          <w:szCs w:val="22"/>
        </w:rPr>
        <w:t xml:space="preserve">Describe the </w:t>
      </w:r>
      <w:r w:rsidR="00B436C8">
        <w:rPr>
          <w:rFonts w:ascii="Arial" w:hAnsi="Arial" w:cs="Arial"/>
          <w:i/>
          <w:iCs/>
          <w:sz w:val="22"/>
          <w:szCs w:val="22"/>
        </w:rPr>
        <w:t xml:space="preserve">various sources of funding </w:t>
      </w:r>
      <w:r w:rsidR="00DF0819">
        <w:rPr>
          <w:rFonts w:ascii="Arial" w:hAnsi="Arial" w:cs="Arial"/>
          <w:i/>
          <w:iCs/>
          <w:sz w:val="22"/>
          <w:szCs w:val="22"/>
        </w:rPr>
        <w:t>and their a</w:t>
      </w:r>
      <w:r w:rsidRPr="00D72059">
        <w:rPr>
          <w:rFonts w:ascii="Arial" w:hAnsi="Arial" w:cs="Arial"/>
          <w:i/>
          <w:iCs/>
          <w:sz w:val="22"/>
          <w:szCs w:val="22"/>
        </w:rPr>
        <w:t xml:space="preserve">vailability. </w:t>
      </w:r>
    </w:p>
    <w:sdt>
      <w:sdtPr>
        <w:rPr>
          <w:rFonts w:ascii="Arial" w:hAnsi="Arial" w:cs="Arial"/>
        </w:rPr>
        <w:alias w:val="Local and other contributions"/>
        <w:tag w:val="2.4f"/>
        <w:id w:val="976033078"/>
        <w:lock w:val="sdtLocked"/>
        <w:placeholder>
          <w:docPart w:val="BF7C020F62BB433AAC98DA56DC285263"/>
        </w:placeholder>
      </w:sdtPr>
      <w:sdtEndPr/>
      <w:sdtContent>
        <w:p w14:paraId="6088300E" w14:textId="02E78A04" w:rsidR="00FF3B1D" w:rsidRPr="00D33CE1" w:rsidRDefault="000015E4" w:rsidP="003E3304">
          <w:pPr>
            <w:spacing w:before="100" w:after="100"/>
            <w:rPr>
              <w:rFonts w:ascii="Arial" w:hAnsi="Arial" w:cs="Arial"/>
            </w:rPr>
          </w:pPr>
          <w:r>
            <w:rPr>
              <w:rFonts w:ascii="Arial" w:hAnsi="Arial" w:cs="Arial"/>
            </w:rPr>
            <w:t xml:space="preserve">Reading Borough Council </w:t>
          </w:r>
          <w:r w:rsidR="007D00A7">
            <w:rPr>
              <w:rFonts w:ascii="Arial" w:hAnsi="Arial" w:cs="Arial"/>
            </w:rPr>
            <w:t>are contributing £0.5m to the scheme, which will be split evenly across both bridges along the Berkeley Avenue corridor.</w:t>
          </w:r>
          <w:r w:rsidR="000542AA">
            <w:rPr>
              <w:rFonts w:ascii="Arial" w:hAnsi="Arial" w:cs="Arial"/>
            </w:rPr>
            <w:t xml:space="preserve"> Funding is being</w:t>
          </w:r>
          <w:r w:rsidR="00383793">
            <w:rPr>
              <w:rFonts w:ascii="Arial" w:hAnsi="Arial" w:cs="Arial"/>
            </w:rPr>
            <w:t xml:space="preserve"> </w:t>
          </w:r>
          <w:r w:rsidR="00B64731">
            <w:rPr>
              <w:rFonts w:ascii="Arial" w:hAnsi="Arial" w:cs="Arial"/>
            </w:rPr>
            <w:t>allocated from</w:t>
          </w:r>
          <w:r w:rsidR="00383793">
            <w:rPr>
              <w:rFonts w:ascii="Arial" w:hAnsi="Arial" w:cs="Arial"/>
            </w:rPr>
            <w:t xml:space="preserve"> the annual DfT Grant award for Bridges &amp; Carriageways.</w:t>
          </w:r>
        </w:p>
      </w:sdtContent>
    </w:sdt>
    <w:p w14:paraId="739A0C45" w14:textId="77777777" w:rsidR="00E21F8A" w:rsidRDefault="00E21F8A" w:rsidP="00DA1460">
      <w:pPr>
        <w:rPr>
          <w:rFonts w:ascii="Arial" w:hAnsi="Arial" w:cs="Arial"/>
          <w:b/>
          <w:bCs/>
        </w:rPr>
      </w:pPr>
    </w:p>
    <w:p w14:paraId="42EEC32D" w14:textId="174CAD1E" w:rsidR="0068440A" w:rsidRPr="0068440A" w:rsidRDefault="00107804" w:rsidP="00DA1460">
      <w:pPr>
        <w:rPr>
          <w:rFonts w:ascii="Arial" w:hAnsi="Arial" w:cs="Arial"/>
          <w:b/>
          <w:bCs/>
        </w:rPr>
      </w:pPr>
      <w:r>
        <w:rPr>
          <w:rFonts w:ascii="Arial" w:hAnsi="Arial" w:cs="Arial"/>
          <w:b/>
          <w:bCs/>
        </w:rPr>
        <w:t xml:space="preserve">2.5 </w:t>
      </w:r>
      <w:r w:rsidR="0068440A" w:rsidRPr="0F2993C8">
        <w:rPr>
          <w:rFonts w:ascii="Arial" w:hAnsi="Arial" w:cs="Arial"/>
          <w:b/>
          <w:bCs/>
        </w:rPr>
        <w:t xml:space="preserve">Management </w:t>
      </w:r>
      <w:r w:rsidR="00A07EFD" w:rsidRPr="0F2993C8">
        <w:rPr>
          <w:rFonts w:ascii="Arial" w:hAnsi="Arial" w:cs="Arial"/>
          <w:b/>
          <w:bCs/>
        </w:rPr>
        <w:t>Case</w:t>
      </w:r>
    </w:p>
    <w:p w14:paraId="69BCE467" w14:textId="5D2FE500" w:rsidR="0068440A" w:rsidRDefault="0068440A">
      <w:pPr>
        <w:rPr>
          <w:rFonts w:ascii="Arial" w:hAnsi="Arial" w:cs="Arial"/>
        </w:rPr>
      </w:pPr>
      <w:r w:rsidRPr="0068440A">
        <w:rPr>
          <w:rFonts w:ascii="Arial" w:hAnsi="Arial" w:cs="Arial"/>
        </w:rPr>
        <w:t>Outlines how the project will be delivered and managed effectively.</w:t>
      </w:r>
    </w:p>
    <w:p w14:paraId="2A1B7DD5" w14:textId="77777777" w:rsidR="007E36D4" w:rsidRDefault="00506F33" w:rsidP="007E36D4">
      <w:pPr>
        <w:pStyle w:val="ListParagraph"/>
        <w:numPr>
          <w:ilvl w:val="0"/>
          <w:numId w:val="21"/>
        </w:numPr>
        <w:rPr>
          <w:rFonts w:ascii="Arial" w:hAnsi="Arial" w:cs="Arial"/>
        </w:rPr>
      </w:pPr>
      <w:r w:rsidRPr="007E36D4">
        <w:rPr>
          <w:rFonts w:ascii="Arial" w:hAnsi="Arial" w:cs="Arial"/>
        </w:rPr>
        <w:t xml:space="preserve">Select the option which best describes the </w:t>
      </w:r>
      <w:r w:rsidR="008D71DA" w:rsidRPr="007E36D4">
        <w:rPr>
          <w:rFonts w:ascii="Arial" w:hAnsi="Arial" w:cs="Arial"/>
        </w:rPr>
        <w:t xml:space="preserve">current </w:t>
      </w:r>
      <w:r w:rsidRPr="007E36D4">
        <w:rPr>
          <w:rFonts w:ascii="Arial" w:hAnsi="Arial" w:cs="Arial"/>
        </w:rPr>
        <w:t xml:space="preserve">stage </w:t>
      </w:r>
      <w:r w:rsidR="008D71DA" w:rsidRPr="007E36D4">
        <w:rPr>
          <w:rFonts w:ascii="Arial" w:hAnsi="Arial" w:cs="Arial"/>
        </w:rPr>
        <w:t>of</w:t>
      </w:r>
      <w:r w:rsidRPr="007E36D4">
        <w:rPr>
          <w:rFonts w:ascii="Arial" w:hAnsi="Arial" w:cs="Arial"/>
        </w:rPr>
        <w:t xml:space="preserve"> the project</w:t>
      </w:r>
      <w:r w:rsidR="00BC7F50" w:rsidRPr="007E36D4">
        <w:rPr>
          <w:rFonts w:ascii="Arial" w:hAnsi="Arial" w:cs="Arial"/>
        </w:rPr>
        <w:t>:</w:t>
      </w:r>
      <w:r w:rsidRPr="007E36D4">
        <w:rPr>
          <w:rFonts w:ascii="Arial" w:hAnsi="Arial" w:cs="Arial"/>
        </w:rPr>
        <w:t xml:space="preserve"> </w:t>
      </w:r>
    </w:p>
    <w:p w14:paraId="5574BF4C" w14:textId="6C24EEE2" w:rsidR="007E36D4" w:rsidRDefault="00F22BA2" w:rsidP="007E36D4">
      <w:pPr>
        <w:pStyle w:val="ListParagraph"/>
        <w:ind w:left="360"/>
        <w:rPr>
          <w:rFonts w:ascii="Arial" w:hAnsi="Arial" w:cs="Arial"/>
        </w:rPr>
      </w:pPr>
      <w:sdt>
        <w:sdtPr>
          <w:rPr>
            <w:rFonts w:ascii="MS Gothic" w:eastAsia="MS Gothic" w:hAnsi="MS Gothic" w:cs="Arial"/>
          </w:rPr>
          <w:alias w:val="No design"/>
          <w:tag w:val="2.5a"/>
          <w:id w:val="-48150144"/>
          <w:lock w:val="sdtLocked"/>
          <w14:checkbox>
            <w14:checked w14:val="0"/>
            <w14:checkedState w14:val="2612" w14:font="MS Gothic"/>
            <w14:uncheckedState w14:val="2610" w14:font="MS Gothic"/>
          </w14:checkbox>
        </w:sdtPr>
        <w:sdtEndPr/>
        <w:sdtContent>
          <w:r w:rsidR="007E36D4" w:rsidRPr="007E36D4">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No design, benchmarked against other schemes only</w:t>
      </w:r>
    </w:p>
    <w:p w14:paraId="38EA8055" w14:textId="047C59A6" w:rsidR="007E36D4" w:rsidRDefault="00F22BA2" w:rsidP="00DC4C02">
      <w:pPr>
        <w:pStyle w:val="ListParagraph"/>
        <w:ind w:left="360"/>
        <w:rPr>
          <w:rFonts w:ascii="Arial" w:hAnsi="Arial" w:cs="Arial"/>
        </w:rPr>
      </w:pPr>
      <w:sdt>
        <w:sdtPr>
          <w:rPr>
            <w:rFonts w:ascii="MS Gothic" w:eastAsia="MS Gothic" w:hAnsi="MS Gothic" w:cs="Arial"/>
          </w:rPr>
          <w:alias w:val="Design concept only"/>
          <w:tag w:val="2.5a"/>
          <w:id w:val="1505397563"/>
          <w:lock w:val="sdtLocked"/>
          <w14:checkbox>
            <w14:checked w14:val="1"/>
            <w14:checkedState w14:val="2612" w14:font="MS Gothic"/>
            <w14:uncheckedState w14:val="2610" w14:font="MS Gothic"/>
          </w14:checkbox>
        </w:sdtPr>
        <w:sdtEndPr/>
        <w:sdtContent>
          <w:r w:rsidR="00120388">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Design concept only, no supplier yet engaged</w:t>
      </w:r>
    </w:p>
    <w:p w14:paraId="251ABE1C" w14:textId="3D0D0E4D" w:rsidR="00506F33" w:rsidRPr="007E36D4" w:rsidRDefault="00F22BA2" w:rsidP="00DC4C02">
      <w:pPr>
        <w:pStyle w:val="ListParagraph"/>
        <w:ind w:left="360"/>
        <w:rPr>
          <w:rFonts w:ascii="Arial" w:hAnsi="Arial" w:cs="Arial"/>
        </w:rPr>
      </w:pPr>
      <w:sdt>
        <w:sdtPr>
          <w:rPr>
            <w:rFonts w:ascii="MS Gothic" w:eastAsia="MS Gothic" w:hAnsi="MS Gothic" w:cs="Arial"/>
          </w:rPr>
          <w:alias w:val="QS estimate"/>
          <w:tag w:val="2.5a"/>
          <w:id w:val="-55786762"/>
          <w:lock w:val="sdtLocked"/>
          <w14:checkbox>
            <w14:checked w14:val="0"/>
            <w14:checkedState w14:val="2612" w14:font="MS Gothic"/>
            <w14:uncheckedState w14:val="2610" w14:font="MS Gothic"/>
          </w14:checkbox>
        </w:sdtPr>
        <w:sdtEndPr/>
        <w:sdtContent>
          <w:r w:rsidR="00717343" w:rsidRPr="007E36D4">
            <w:rPr>
              <w:rFonts w:ascii="MS Gothic" w:eastAsia="MS Gothic" w:hAnsi="MS Gothic" w:cs="Arial" w:hint="eastAsia"/>
            </w:rPr>
            <w:t>☐</w:t>
          </w:r>
        </w:sdtContent>
      </w:sdt>
      <w:r w:rsidR="00CF0BA1" w:rsidRPr="007E36D4">
        <w:rPr>
          <w:rFonts w:ascii="Arial" w:hAnsi="Arial" w:cs="Arial"/>
        </w:rPr>
        <w:t xml:space="preserve">    QS estimate / early supplier engagement, stable design</w:t>
      </w:r>
    </w:p>
    <w:p w14:paraId="13D0CB2A" w14:textId="054CB6FC" w:rsidR="00BF5931" w:rsidRPr="00D33CE1" w:rsidRDefault="00AA2B78" w:rsidP="00DC4C02">
      <w:pPr>
        <w:rPr>
          <w:rFonts w:ascii="Arial" w:hAnsi="Arial" w:cs="Arial"/>
        </w:rPr>
      </w:pPr>
      <w:r>
        <w:rPr>
          <w:rFonts w:ascii="Arial" w:hAnsi="Arial" w:cs="Arial"/>
        </w:rPr>
        <w:t xml:space="preserve">b)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start date for construction for the scheme?</w:t>
      </w:r>
    </w:p>
    <w:sdt>
      <w:sdtPr>
        <w:rPr>
          <w:rFonts w:ascii="Arial" w:hAnsi="Arial" w:cs="Arial"/>
          <w:color w:val="2B579A"/>
          <w:shd w:val="clear" w:color="auto" w:fill="E6E6E6"/>
        </w:rPr>
        <w:alias w:val="Start date"/>
        <w:tag w:val="2.5b"/>
        <w:id w:val="1512948419"/>
        <w:lock w:val="sdtLocked"/>
        <w:placeholder>
          <w:docPart w:val="5084525C27C844C98CD1DB9BA5A0B859"/>
        </w:placeholder>
        <w:text/>
      </w:sdtPr>
      <w:sdtEndPr/>
      <w:sdtContent>
        <w:p w14:paraId="5EC5A349" w14:textId="3245C352" w:rsidR="00506F33" w:rsidRPr="00D33CE1" w:rsidRDefault="000D54D4" w:rsidP="00DC4C02">
          <w:pPr>
            <w:rPr>
              <w:rFonts w:ascii="Arial" w:hAnsi="Arial" w:cs="Arial"/>
              <w:color w:val="2B579A"/>
              <w:shd w:val="clear" w:color="auto" w:fill="E6E6E6"/>
            </w:rPr>
          </w:pPr>
          <w:r>
            <w:rPr>
              <w:rFonts w:ascii="Arial" w:hAnsi="Arial" w:cs="Arial"/>
              <w:color w:val="2B579A"/>
              <w:shd w:val="clear" w:color="auto" w:fill="E6E6E6"/>
            </w:rPr>
            <w:t>Autumn 2027</w:t>
          </w:r>
        </w:p>
      </w:sdtContent>
    </w:sdt>
    <w:p w14:paraId="246F13C2" w14:textId="59307398" w:rsidR="00BF5931" w:rsidRPr="00D33CE1" w:rsidRDefault="00AA2B78" w:rsidP="00DC4C02">
      <w:pPr>
        <w:rPr>
          <w:rFonts w:ascii="Arial" w:hAnsi="Arial" w:cs="Arial"/>
        </w:rPr>
      </w:pPr>
      <w:r>
        <w:rPr>
          <w:rFonts w:ascii="Arial" w:hAnsi="Arial" w:cs="Arial"/>
        </w:rPr>
        <w:t xml:space="preserve">c)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end date for construction for the scheme?</w:t>
      </w:r>
    </w:p>
    <w:sdt>
      <w:sdtPr>
        <w:rPr>
          <w:rFonts w:ascii="Arial" w:hAnsi="Arial" w:cs="Arial"/>
          <w:color w:val="2B579A"/>
          <w:shd w:val="clear" w:color="auto" w:fill="E6E6E6"/>
        </w:rPr>
        <w:alias w:val="End date"/>
        <w:tag w:val="2.5c"/>
        <w:id w:val="-1636630166"/>
        <w:lock w:val="sdtLocked"/>
        <w:placeholder>
          <w:docPart w:val="410CBE9EA77D4765BCB59A9ACC1FE792"/>
        </w:placeholder>
        <w:text/>
      </w:sdtPr>
      <w:sdtEndPr/>
      <w:sdtContent>
        <w:p w14:paraId="3B0C7708" w14:textId="10B321D3" w:rsidR="00506F33" w:rsidRDefault="000D54D4" w:rsidP="00DC4C02">
          <w:pPr>
            <w:rPr>
              <w:rFonts w:ascii="Arial" w:hAnsi="Arial" w:cs="Arial"/>
              <w:color w:val="2B579A"/>
              <w:shd w:val="clear" w:color="auto" w:fill="E6E6E6"/>
            </w:rPr>
          </w:pPr>
          <w:r>
            <w:rPr>
              <w:rFonts w:ascii="Arial" w:hAnsi="Arial" w:cs="Arial"/>
              <w:color w:val="2B579A"/>
              <w:shd w:val="clear" w:color="auto" w:fill="E6E6E6"/>
            </w:rPr>
            <w:t>Spring 2029</w:t>
          </w:r>
        </w:p>
      </w:sdtContent>
    </w:sdt>
    <w:p w14:paraId="742224BD" w14:textId="5BFA32C9" w:rsidR="007B4BF4" w:rsidRDefault="00085FE6" w:rsidP="00DC4C02">
      <w:pPr>
        <w:rPr>
          <w:rFonts w:ascii="Arial" w:hAnsi="Arial" w:cs="Arial"/>
        </w:rPr>
      </w:pPr>
      <w:r>
        <w:rPr>
          <w:rFonts w:ascii="Arial" w:hAnsi="Arial" w:cs="Arial"/>
        </w:rPr>
        <w:t xml:space="preserve">d) </w:t>
      </w:r>
      <w:r w:rsidR="007B4BF4">
        <w:rPr>
          <w:rFonts w:ascii="Arial" w:hAnsi="Arial" w:cs="Arial"/>
        </w:rPr>
        <w:t xml:space="preserve">Summarise the approach to the management of the delivery of the scheme. This should be from the current point of development to completion. </w:t>
      </w:r>
    </w:p>
    <w:p w14:paraId="4D712AA5" w14:textId="067824C1" w:rsidR="007B4BF4" w:rsidRPr="004C3FA9" w:rsidRDefault="00A77825" w:rsidP="00DC4C02">
      <w:pPr>
        <w:rPr>
          <w:rFonts w:ascii="Arial" w:hAnsi="Arial" w:cs="Arial"/>
          <w:i/>
          <w:iCs/>
          <w:sz w:val="22"/>
          <w:szCs w:val="22"/>
        </w:rPr>
      </w:pPr>
      <w:r w:rsidRPr="004C3FA9">
        <w:rPr>
          <w:rFonts w:ascii="Arial" w:hAnsi="Arial" w:cs="Arial"/>
          <w:i/>
          <w:iCs/>
          <w:sz w:val="22"/>
          <w:szCs w:val="22"/>
        </w:rPr>
        <w:t>This should include the management of resources</w:t>
      </w:r>
      <w:r w:rsidR="00F421B0">
        <w:rPr>
          <w:rFonts w:ascii="Arial" w:hAnsi="Arial" w:cs="Arial"/>
          <w:i/>
          <w:iCs/>
          <w:sz w:val="22"/>
          <w:szCs w:val="22"/>
        </w:rPr>
        <w:t xml:space="preserve">, including the supply chain, </w:t>
      </w:r>
      <w:r w:rsidRPr="004C3FA9">
        <w:rPr>
          <w:rFonts w:ascii="Arial" w:hAnsi="Arial" w:cs="Arial"/>
          <w:i/>
          <w:iCs/>
          <w:sz w:val="22"/>
          <w:szCs w:val="22"/>
        </w:rPr>
        <w:t>to ensure delivery</w:t>
      </w:r>
      <w:r w:rsidR="002F4B6D">
        <w:rPr>
          <w:rFonts w:ascii="Arial" w:hAnsi="Arial" w:cs="Arial"/>
          <w:i/>
          <w:iCs/>
          <w:sz w:val="22"/>
          <w:szCs w:val="22"/>
        </w:rPr>
        <w:t xml:space="preserve"> </w:t>
      </w:r>
      <w:r w:rsidR="00FB4EB6">
        <w:rPr>
          <w:rFonts w:ascii="Arial" w:hAnsi="Arial" w:cs="Arial"/>
          <w:i/>
          <w:iCs/>
          <w:sz w:val="22"/>
          <w:szCs w:val="22"/>
        </w:rPr>
        <w:t>and</w:t>
      </w:r>
      <w:r w:rsidR="002F4B6D">
        <w:rPr>
          <w:rFonts w:ascii="Arial" w:hAnsi="Arial" w:cs="Arial"/>
          <w:i/>
          <w:iCs/>
          <w:sz w:val="22"/>
          <w:szCs w:val="22"/>
        </w:rPr>
        <w:t xml:space="preserve"> </w:t>
      </w:r>
      <w:r w:rsidR="00E10845">
        <w:rPr>
          <w:rFonts w:ascii="Arial" w:hAnsi="Arial" w:cs="Arial"/>
          <w:i/>
          <w:iCs/>
          <w:sz w:val="22"/>
          <w:szCs w:val="22"/>
        </w:rPr>
        <w:t xml:space="preserve">an </w:t>
      </w:r>
      <w:r w:rsidR="002F4B6D">
        <w:rPr>
          <w:rFonts w:ascii="Arial" w:hAnsi="Arial" w:cs="Arial"/>
          <w:i/>
          <w:iCs/>
          <w:sz w:val="22"/>
          <w:szCs w:val="22"/>
        </w:rPr>
        <w:t xml:space="preserve">explanation of </w:t>
      </w:r>
      <w:r w:rsidR="00C459B3">
        <w:rPr>
          <w:rFonts w:ascii="Arial" w:hAnsi="Arial" w:cs="Arial"/>
          <w:i/>
          <w:iCs/>
          <w:sz w:val="22"/>
          <w:szCs w:val="22"/>
        </w:rPr>
        <w:t xml:space="preserve">any </w:t>
      </w:r>
      <w:r w:rsidR="002E2304" w:rsidRPr="004C3FA9">
        <w:rPr>
          <w:rFonts w:ascii="Arial" w:hAnsi="Arial" w:cs="Arial"/>
          <w:i/>
          <w:iCs/>
          <w:sz w:val="22"/>
          <w:szCs w:val="22"/>
        </w:rPr>
        <w:t>evidence th</w:t>
      </w:r>
      <w:r w:rsidR="008B7B15">
        <w:rPr>
          <w:rFonts w:ascii="Arial" w:hAnsi="Arial" w:cs="Arial"/>
          <w:i/>
          <w:iCs/>
          <w:sz w:val="22"/>
          <w:szCs w:val="22"/>
        </w:rPr>
        <w:t>at provides</w:t>
      </w:r>
      <w:r w:rsidR="002E2304" w:rsidRPr="004C3FA9">
        <w:rPr>
          <w:rFonts w:ascii="Arial" w:hAnsi="Arial" w:cs="Arial"/>
          <w:i/>
          <w:iCs/>
          <w:sz w:val="22"/>
          <w:szCs w:val="22"/>
        </w:rPr>
        <w:t xml:space="preserve"> certainty of delivery</w:t>
      </w:r>
      <w:r w:rsidR="008B7B15">
        <w:rPr>
          <w:rFonts w:ascii="Arial" w:hAnsi="Arial" w:cs="Arial"/>
          <w:i/>
          <w:iCs/>
          <w:sz w:val="22"/>
          <w:szCs w:val="22"/>
        </w:rPr>
        <w:t xml:space="preserve"> withi</w:t>
      </w:r>
      <w:r w:rsidR="002E2304" w:rsidRPr="004C3FA9">
        <w:rPr>
          <w:rFonts w:ascii="Arial" w:hAnsi="Arial" w:cs="Arial"/>
          <w:i/>
          <w:iCs/>
          <w:sz w:val="22"/>
          <w:szCs w:val="22"/>
        </w:rPr>
        <w:t xml:space="preserve">n the timescale. </w:t>
      </w:r>
    </w:p>
    <w:sdt>
      <w:sdtPr>
        <w:rPr>
          <w:rFonts w:ascii="Arial" w:hAnsi="Arial" w:cs="Arial"/>
        </w:rPr>
        <w:alias w:val="Delivery management"/>
        <w:tag w:val="2.5d"/>
        <w:id w:val="-1458721146"/>
        <w:lock w:val="sdtLocked"/>
        <w:placeholder>
          <w:docPart w:val="6F8E8F19643644A08E339E619C250EA5"/>
        </w:placeholder>
        <w:text/>
      </w:sdtPr>
      <w:sdtEndPr/>
      <w:sdtContent>
        <w:p w14:paraId="5A210B85" w14:textId="5D2208DA" w:rsidR="007B4BF4" w:rsidRDefault="000D54D4" w:rsidP="000D54D4">
          <w:pPr>
            <w:rPr>
              <w:rFonts w:ascii="Arial" w:hAnsi="Arial" w:cs="Arial"/>
            </w:rPr>
          </w:pPr>
          <w:r w:rsidRPr="000D54D4">
            <w:rPr>
              <w:rFonts w:ascii="Arial" w:hAnsi="Arial" w:cs="Arial"/>
            </w:rPr>
            <w:t xml:space="preserve">RBC will allocate a project officer to manage the </w:t>
          </w:r>
          <w:proofErr w:type="gramStart"/>
          <w:r w:rsidRPr="000D54D4">
            <w:rPr>
              <w:rFonts w:ascii="Arial" w:hAnsi="Arial" w:cs="Arial"/>
            </w:rPr>
            <w:t>scheme,</w:t>
          </w:r>
          <w:proofErr w:type="gramEnd"/>
          <w:r w:rsidRPr="000D54D4">
            <w:rPr>
              <w:rFonts w:ascii="Arial" w:hAnsi="Arial" w:cs="Arial"/>
            </w:rPr>
            <w:t xml:space="preserve"> they will be oversee</w:t>
          </w:r>
          <w:r w:rsidR="000A230B">
            <w:rPr>
              <w:rFonts w:ascii="Arial" w:hAnsi="Arial" w:cs="Arial"/>
            </w:rPr>
            <w:t>n</w:t>
          </w:r>
          <w:r w:rsidRPr="000D54D4">
            <w:rPr>
              <w:rFonts w:ascii="Arial" w:hAnsi="Arial" w:cs="Arial"/>
            </w:rPr>
            <w:t xml:space="preserve"> by the Head of Highways. The project officer will be responsible for appointing consultants and contractors, liaising with ward councillors and other interested council parties, and communications and engagement with third party stakeholders.</w:t>
          </w:r>
          <w:r w:rsidR="000A230B">
            <w:rPr>
              <w:rFonts w:ascii="Arial" w:hAnsi="Arial" w:cs="Arial"/>
            </w:rPr>
            <w:t xml:space="preserve"> </w:t>
          </w:r>
          <w:r w:rsidRPr="000D54D4">
            <w:rPr>
              <w:rFonts w:ascii="Arial" w:hAnsi="Arial" w:cs="Arial"/>
            </w:rPr>
            <w:t xml:space="preserve">Following confirmation of funding, the project officer will appoint a consultant to undertake detailed design of the </w:t>
          </w:r>
          <w:proofErr w:type="gramStart"/>
          <w:r w:rsidRPr="000D54D4">
            <w:rPr>
              <w:rFonts w:ascii="Arial" w:hAnsi="Arial" w:cs="Arial"/>
            </w:rPr>
            <w:t>scheme, and</w:t>
          </w:r>
          <w:proofErr w:type="gramEnd"/>
          <w:r w:rsidRPr="000D54D4">
            <w:rPr>
              <w:rFonts w:ascii="Arial" w:hAnsi="Arial" w:cs="Arial"/>
            </w:rPr>
            <w:t xml:space="preserve"> then arrange for a Task Order to be raised under the Bridges Term Maintenance Contract. The project officer will appoint an experienced NEC4 Service Manager to manage the construction contract. The project officer in consultation with the NEC4 Service Manager will be responsible for agreeing the task order quotation.</w:t>
          </w:r>
        </w:p>
      </w:sdtContent>
    </w:sdt>
    <w:p w14:paraId="03D0DFA6" w14:textId="297AEA21" w:rsidR="00BF5931" w:rsidRDefault="00BF5931" w:rsidP="00775A2A">
      <w:pPr>
        <w:pStyle w:val="ListParagraph"/>
        <w:numPr>
          <w:ilvl w:val="0"/>
          <w:numId w:val="16"/>
        </w:numPr>
        <w:rPr>
          <w:rFonts w:ascii="Arial" w:hAnsi="Arial" w:cs="Arial"/>
        </w:rPr>
      </w:pPr>
      <w:r w:rsidRPr="00D33CE1">
        <w:rPr>
          <w:rFonts w:ascii="Arial" w:hAnsi="Arial" w:cs="Arial"/>
        </w:rPr>
        <w:t>Explain the key delivery risks and challenges and how the local authority intends to address them. Answers should also explain any financial risks and how any cost overruns will be addressed by the local authority. (Maximum 250 words)</w:t>
      </w:r>
    </w:p>
    <w:p w14:paraId="74CBCC5B" w14:textId="6A2AB61F" w:rsidR="00657954" w:rsidRDefault="00657954" w:rsidP="00775A2A">
      <w:pPr>
        <w:rPr>
          <w:rFonts w:ascii="Arial" w:hAnsi="Arial" w:cs="Arial"/>
          <w:i/>
          <w:iCs/>
          <w:sz w:val="22"/>
          <w:szCs w:val="22"/>
        </w:rPr>
      </w:pPr>
      <w:r>
        <w:rPr>
          <w:rFonts w:ascii="Arial" w:hAnsi="Arial" w:cs="Arial"/>
          <w:i/>
          <w:iCs/>
          <w:sz w:val="22"/>
          <w:szCs w:val="22"/>
        </w:rPr>
        <w:t>Explain</w:t>
      </w:r>
      <w:r w:rsidRPr="00657954">
        <w:rPr>
          <w:rFonts w:ascii="Arial" w:hAnsi="Arial" w:cs="Arial"/>
          <w:i/>
          <w:iCs/>
          <w:sz w:val="22"/>
          <w:szCs w:val="22"/>
        </w:rPr>
        <w:t xml:space="preserve"> how key financial risks are being managed</w:t>
      </w:r>
      <w:r w:rsidR="00B903D0">
        <w:rPr>
          <w:rFonts w:ascii="Arial" w:hAnsi="Arial" w:cs="Arial"/>
          <w:i/>
          <w:iCs/>
          <w:sz w:val="22"/>
          <w:szCs w:val="22"/>
        </w:rPr>
        <w:t xml:space="preserve"> and</w:t>
      </w:r>
      <w:r w:rsidRPr="00657954">
        <w:rPr>
          <w:rFonts w:ascii="Arial" w:hAnsi="Arial" w:cs="Arial"/>
          <w:i/>
          <w:iCs/>
          <w:sz w:val="22"/>
          <w:szCs w:val="22"/>
        </w:rPr>
        <w:t xml:space="preserve"> mitigated. </w:t>
      </w:r>
      <w:r w:rsidR="00B903D0">
        <w:rPr>
          <w:rFonts w:ascii="Arial" w:hAnsi="Arial" w:cs="Arial"/>
          <w:i/>
          <w:iCs/>
          <w:sz w:val="22"/>
          <w:szCs w:val="22"/>
        </w:rPr>
        <w:t>E</w:t>
      </w:r>
      <w:r w:rsidRPr="00657954">
        <w:rPr>
          <w:rFonts w:ascii="Arial" w:hAnsi="Arial" w:cs="Arial"/>
          <w:i/>
          <w:iCs/>
          <w:sz w:val="22"/>
          <w:szCs w:val="22"/>
        </w:rPr>
        <w:t>xplain how other risks are being managed</w:t>
      </w:r>
      <w:r w:rsidR="00902891">
        <w:rPr>
          <w:rFonts w:ascii="Arial" w:hAnsi="Arial" w:cs="Arial"/>
          <w:i/>
          <w:iCs/>
          <w:sz w:val="22"/>
          <w:szCs w:val="22"/>
        </w:rPr>
        <w:t xml:space="preserve"> (e.g.</w:t>
      </w:r>
      <w:r w:rsidRPr="00657954">
        <w:rPr>
          <w:rFonts w:ascii="Arial" w:hAnsi="Arial" w:cs="Arial"/>
          <w:i/>
          <w:iCs/>
          <w:sz w:val="22"/>
          <w:szCs w:val="22"/>
        </w:rPr>
        <w:t xml:space="preserve"> are there any points of complexity or requirements regarding planning or land ownership?</w:t>
      </w:r>
      <w:r w:rsidR="00902891">
        <w:rPr>
          <w:rFonts w:ascii="Arial" w:hAnsi="Arial" w:cs="Arial"/>
          <w:i/>
          <w:iCs/>
          <w:sz w:val="22"/>
          <w:szCs w:val="22"/>
        </w:rPr>
        <w:t>).</w:t>
      </w:r>
      <w:r w:rsidRPr="00657954">
        <w:rPr>
          <w:rFonts w:ascii="Arial" w:hAnsi="Arial" w:cs="Arial"/>
          <w:i/>
          <w:iCs/>
          <w:sz w:val="22"/>
          <w:szCs w:val="22"/>
        </w:rPr>
        <w:t xml:space="preserve"> </w:t>
      </w:r>
    </w:p>
    <w:sdt>
      <w:sdtPr>
        <w:rPr>
          <w:rFonts w:ascii="Arial" w:hAnsi="Arial" w:cs="Arial"/>
          <w:kern w:val="0"/>
          <w14:ligatures w14:val="none"/>
        </w:rPr>
        <w:alias w:val="Key delivery risks &amp; challenges"/>
        <w:tag w:val="2.5e"/>
        <w:id w:val="-73203416"/>
        <w:lock w:val="sdtLocked"/>
        <w:placeholder>
          <w:docPart w:val="D5C8F664C27D4CB7BAD20BD537472920"/>
        </w:placeholder>
        <w:text/>
      </w:sdtPr>
      <w:sdtEndPr/>
      <w:sdtContent>
        <w:p w14:paraId="3111F18E" w14:textId="6EF11048" w:rsidR="00775A2A" w:rsidRPr="00657954" w:rsidRDefault="00255134" w:rsidP="009D5BDA">
          <w:pPr>
            <w:rPr>
              <w:rFonts w:ascii="Arial" w:hAnsi="Arial" w:cs="Arial"/>
              <w:i/>
              <w:iCs/>
              <w:sz w:val="22"/>
              <w:szCs w:val="22"/>
            </w:rPr>
          </w:pPr>
          <w:r w:rsidRPr="00255134">
            <w:rPr>
              <w:rFonts w:ascii="Arial" w:hAnsi="Arial" w:cs="Arial"/>
              <w:kern w:val="0"/>
              <w14:ligatures w14:val="none"/>
            </w:rPr>
            <w:t xml:space="preserve">RBC intend to appoint a new Term Maintenance Contractor by April </w:t>
          </w:r>
          <w:proofErr w:type="gramStart"/>
          <w:r w:rsidRPr="00255134">
            <w:rPr>
              <w:rFonts w:ascii="Arial" w:hAnsi="Arial" w:cs="Arial"/>
              <w:kern w:val="0"/>
              <w14:ligatures w14:val="none"/>
            </w:rPr>
            <w:t>2027,</w:t>
          </w:r>
          <w:proofErr w:type="gramEnd"/>
          <w:r w:rsidRPr="00255134">
            <w:rPr>
              <w:rFonts w:ascii="Arial" w:hAnsi="Arial" w:cs="Arial"/>
              <w:kern w:val="0"/>
              <w14:ligatures w14:val="none"/>
            </w:rPr>
            <w:t xml:space="preserve"> therefore the scheme will not start construction until late 2027. If the term contract is not in place, RBC will tender a </w:t>
          </w:r>
          <w:r w:rsidRPr="00255134">
            <w:rPr>
              <w:rFonts w:ascii="Arial" w:hAnsi="Arial" w:cs="Arial"/>
              <w:kern w:val="0"/>
              <w14:ligatures w14:val="none"/>
            </w:rPr>
            <w:lastRenderedPageBreak/>
            <w:t xml:space="preserve">separate NEC4 Engineering and Construction Contract for the </w:t>
          </w:r>
          <w:proofErr w:type="spellStart"/>
          <w:proofErr w:type="gramStart"/>
          <w:r w:rsidRPr="00255134">
            <w:rPr>
              <w:rFonts w:ascii="Arial" w:hAnsi="Arial" w:cs="Arial"/>
              <w:kern w:val="0"/>
              <w14:ligatures w14:val="none"/>
            </w:rPr>
            <w:t>works.The</w:t>
          </w:r>
          <w:proofErr w:type="spellEnd"/>
          <w:proofErr w:type="gramEnd"/>
          <w:r w:rsidRPr="00255134">
            <w:rPr>
              <w:rFonts w:ascii="Arial" w:hAnsi="Arial" w:cs="Arial"/>
              <w:kern w:val="0"/>
              <w14:ligatures w14:val="none"/>
            </w:rPr>
            <w:t xml:space="preserve"> scheme involves statutory utility diversions which may delay the scheme. However, early engagement with affected utility companies has started and, </w:t>
          </w:r>
          <w:proofErr w:type="gramStart"/>
          <w:r w:rsidRPr="00255134">
            <w:rPr>
              <w:rFonts w:ascii="Arial" w:hAnsi="Arial" w:cs="Arial"/>
              <w:kern w:val="0"/>
              <w14:ligatures w14:val="none"/>
            </w:rPr>
            <w:t>in order to</w:t>
          </w:r>
          <w:proofErr w:type="gramEnd"/>
          <w:r w:rsidRPr="00255134">
            <w:rPr>
              <w:rFonts w:ascii="Arial" w:hAnsi="Arial" w:cs="Arial"/>
              <w:kern w:val="0"/>
              <w14:ligatures w14:val="none"/>
            </w:rPr>
            <w:t xml:space="preserve"> manage budget costs, RBC have obtained NRSWA Stage C3 budget estimates for the required diversions. Should funding be successful, the NRSWA process will further manage costs by </w:t>
          </w:r>
          <w:proofErr w:type="gramStart"/>
          <w:r w:rsidRPr="00255134">
            <w:rPr>
              <w:rFonts w:ascii="Arial" w:hAnsi="Arial" w:cs="Arial"/>
              <w:kern w:val="0"/>
              <w14:ligatures w14:val="none"/>
            </w:rPr>
            <w:t>entering into</w:t>
          </w:r>
          <w:proofErr w:type="gramEnd"/>
          <w:r w:rsidRPr="00255134">
            <w:rPr>
              <w:rFonts w:ascii="Arial" w:hAnsi="Arial" w:cs="Arial"/>
              <w:kern w:val="0"/>
              <w14:ligatures w14:val="none"/>
            </w:rPr>
            <w:t xml:space="preserve"> the C4 stage where a detailed design and quotation will be obtained. As well as the statutory utility diversions, the construction stage generally will attract the risk of additional costs due to unforeseen conditions on site. RBC will therefore undertake a site investigation stage which will comprise of the following: Topographical survey (necessary for detailed design levels), Ground penetrating radar survey to accurately map statutory utilities (necessary to manage statutory utility costs and health / safety of the contractor’s workforce), Trial pitting (necessary to precisely identify utility positions), Early contractor engagement via the appointed RBC term contractor to review buildability and cost budgets prior to entering into construction. As well as these mitigations, RBC will allocate a suitable construction stage contingency based on a quantified risk assessment of known issues.</w:t>
          </w:r>
        </w:p>
      </w:sdtContent>
    </w:sdt>
    <w:p w14:paraId="24186DF8" w14:textId="0F8F496A" w:rsidR="00CF0BA1" w:rsidRDefault="00CF0BA1" w:rsidP="00775A2A">
      <w:pPr>
        <w:pStyle w:val="ListParagraph"/>
        <w:numPr>
          <w:ilvl w:val="0"/>
          <w:numId w:val="16"/>
        </w:numPr>
        <w:rPr>
          <w:rFonts w:ascii="Arial" w:hAnsi="Arial" w:cs="Arial"/>
        </w:rPr>
      </w:pPr>
      <w:r>
        <w:rPr>
          <w:rFonts w:ascii="Arial" w:hAnsi="Arial" w:cs="Arial"/>
        </w:rPr>
        <w:t>Describe the key project controls that will be employed by the local authority to ensure that schemes are delivered on time and in budget</w:t>
      </w:r>
      <w:r w:rsidR="00F175B0">
        <w:rPr>
          <w:rFonts w:ascii="Arial" w:hAnsi="Arial" w:cs="Arial"/>
        </w:rPr>
        <w:t>.</w:t>
      </w:r>
      <w:r>
        <w:rPr>
          <w:rFonts w:ascii="Arial" w:hAnsi="Arial" w:cs="Arial"/>
        </w:rPr>
        <w:t xml:space="preserve"> (Maximum 250 words)</w:t>
      </w:r>
    </w:p>
    <w:p w14:paraId="2135AEEE" w14:textId="619B0B59" w:rsidR="00CF0BA1" w:rsidRPr="00657954" w:rsidRDefault="00657954" w:rsidP="00AF3A83">
      <w:pPr>
        <w:rPr>
          <w:rFonts w:ascii="Arial" w:hAnsi="Arial" w:cs="Arial"/>
          <w:i/>
          <w:iCs/>
        </w:rPr>
      </w:pPr>
      <w:r w:rsidRPr="00657954">
        <w:rPr>
          <w:rFonts w:ascii="Arial" w:hAnsi="Arial" w:cs="Arial"/>
          <w:i/>
          <w:iCs/>
          <w:sz w:val="22"/>
          <w:szCs w:val="22"/>
        </w:rPr>
        <w:t>Provide details of the methods that the authority uses to ensure timely delivery</w:t>
      </w:r>
      <w:r w:rsidR="006843C3">
        <w:rPr>
          <w:rFonts w:ascii="Arial" w:hAnsi="Arial" w:cs="Arial"/>
          <w:i/>
          <w:iCs/>
          <w:sz w:val="22"/>
          <w:szCs w:val="22"/>
        </w:rPr>
        <w:t xml:space="preserve"> </w:t>
      </w:r>
      <w:r w:rsidR="00B615BD">
        <w:rPr>
          <w:rFonts w:ascii="Arial" w:hAnsi="Arial" w:cs="Arial"/>
          <w:i/>
          <w:iCs/>
          <w:sz w:val="22"/>
          <w:szCs w:val="22"/>
        </w:rPr>
        <w:t>within budget</w:t>
      </w:r>
      <w:r w:rsidRPr="00657954">
        <w:rPr>
          <w:rFonts w:ascii="Arial" w:hAnsi="Arial" w:cs="Arial"/>
          <w:i/>
          <w:iCs/>
          <w:sz w:val="22"/>
          <w:szCs w:val="22"/>
        </w:rPr>
        <w:t xml:space="preserve">. </w:t>
      </w:r>
    </w:p>
    <w:sdt>
      <w:sdtPr>
        <w:rPr>
          <w:rFonts w:ascii="Arial" w:hAnsi="Arial" w:cs="Arial"/>
        </w:rPr>
        <w:alias w:val="Key project controls"/>
        <w:tag w:val="2.5f"/>
        <w:id w:val="931479920"/>
        <w:lock w:val="sdtLocked"/>
        <w:placeholder>
          <w:docPart w:val="6720B878BD894021933D48EB8A2F9C4A"/>
        </w:placeholder>
        <w:text/>
      </w:sdtPr>
      <w:sdtEndPr/>
      <w:sdtContent>
        <w:p w14:paraId="352B8E90" w14:textId="312C5B8F" w:rsidR="00CF0BA1" w:rsidRDefault="000D54D4" w:rsidP="000D54D4">
          <w:pPr>
            <w:rPr>
              <w:rFonts w:ascii="Arial" w:hAnsi="Arial" w:cs="Arial"/>
            </w:rPr>
          </w:pPr>
          <w:r w:rsidRPr="000D54D4">
            <w:rPr>
              <w:rFonts w:ascii="Arial" w:hAnsi="Arial" w:cs="Arial"/>
            </w:rPr>
            <w:t>RBC will manage risks by developing the quantified risk register as the design develops. The risk register and associated contingency time and costs which will be reviewed at key milestones prior to completion of detailed design and prior to contractor appointment. During construction the NEC4 Service Manager will manage the risk register. The NEC4 Early Warning System will be used to identify risks to the construction outturn cost and programme.</w:t>
          </w:r>
        </w:p>
      </w:sdtContent>
    </w:sdt>
    <w:p w14:paraId="67581B61" w14:textId="5C261784" w:rsidR="00C173AA" w:rsidRPr="00D44ABE" w:rsidRDefault="00C173AA" w:rsidP="00AF3A83">
      <w:pPr>
        <w:pStyle w:val="ListParagraph"/>
        <w:numPr>
          <w:ilvl w:val="0"/>
          <w:numId w:val="16"/>
        </w:numPr>
        <w:rPr>
          <w:rFonts w:ascii="Arial" w:hAnsi="Arial" w:cs="Arial"/>
        </w:rPr>
      </w:pPr>
      <w:r w:rsidRPr="00D44ABE">
        <w:rPr>
          <w:rFonts w:ascii="Arial" w:hAnsi="Arial" w:cs="Arial"/>
        </w:rPr>
        <w:t xml:space="preserve">Set out if the scheme requires permission from other bodies, and how this permission can be obtained to ensure delivery. </w:t>
      </w:r>
    </w:p>
    <w:p w14:paraId="0C824DF3" w14:textId="78F2E10F" w:rsidR="00C173AA" w:rsidRDefault="00C173AA" w:rsidP="00AF3A83">
      <w:pPr>
        <w:rPr>
          <w:rFonts w:ascii="Arial" w:hAnsi="Arial" w:cs="Arial"/>
          <w:sz w:val="22"/>
          <w:szCs w:val="22"/>
        </w:rPr>
      </w:pPr>
      <w:r w:rsidRPr="003571A2">
        <w:rPr>
          <w:rFonts w:ascii="Arial" w:hAnsi="Arial" w:cs="Arial"/>
          <w:i/>
          <w:iCs/>
          <w:sz w:val="22"/>
          <w:szCs w:val="22"/>
        </w:rPr>
        <w:t>Provide details of the permission required, the likely timescale for obtaining permission and</w:t>
      </w:r>
      <w:r>
        <w:rPr>
          <w:rFonts w:ascii="Arial" w:hAnsi="Arial" w:cs="Arial"/>
        </w:rPr>
        <w:t xml:space="preserve"> </w:t>
      </w:r>
      <w:r w:rsidRPr="003571A2">
        <w:rPr>
          <w:rFonts w:ascii="Arial" w:hAnsi="Arial" w:cs="Arial"/>
          <w:i/>
          <w:iCs/>
          <w:sz w:val="22"/>
          <w:szCs w:val="22"/>
        </w:rPr>
        <w:t>any potential barriers to obtaining that permission.</w:t>
      </w:r>
      <w:r w:rsidRPr="003571A2">
        <w:rPr>
          <w:rFonts w:ascii="Arial" w:hAnsi="Arial" w:cs="Arial"/>
          <w:sz w:val="22"/>
          <w:szCs w:val="22"/>
        </w:rPr>
        <w:t xml:space="preserve"> </w:t>
      </w:r>
    </w:p>
    <w:sdt>
      <w:sdtPr>
        <w:rPr>
          <w:rFonts w:ascii="Arial" w:hAnsi="Arial" w:cs="Arial"/>
          <w:kern w:val="0"/>
          <w14:ligatures w14:val="none"/>
        </w:rPr>
        <w:alias w:val="Permissions required from other bodies"/>
        <w:tag w:val="2.5g"/>
        <w:id w:val="856237162"/>
        <w:lock w:val="sdtLocked"/>
        <w:placeholder>
          <w:docPart w:val="DB5F0CF8CD3140E2A24FC35AD2912DBE"/>
        </w:placeholder>
        <w:text/>
      </w:sdtPr>
      <w:sdtEndPr/>
      <w:sdtContent>
        <w:p w14:paraId="1AF99992" w14:textId="74F3267B" w:rsidR="00AF3A83" w:rsidRPr="00F7536B" w:rsidRDefault="00167F0F" w:rsidP="00AF3A83">
          <w:pPr>
            <w:rPr>
              <w:rFonts w:ascii="Arial" w:hAnsi="Arial" w:cs="Arial"/>
              <w:sz w:val="22"/>
              <w:szCs w:val="22"/>
            </w:rPr>
          </w:pPr>
          <w:r w:rsidRPr="00167F0F">
            <w:rPr>
              <w:rFonts w:ascii="Arial" w:hAnsi="Arial" w:cs="Arial"/>
              <w:kern w:val="0"/>
              <w14:ligatures w14:val="none"/>
            </w:rPr>
            <w:t xml:space="preserve">Permits will be required from the CRT and EA for the Berkeley Avenue Canal Bridge works. For any canal/river closures in or after November in any year, the CRT require application to be submitted by end of March that year. It is however not intended to close the canal during the works. Instead, partial closures will be implemented. The CRT normally turn around applications within a maximum of two months. The EA’s timescale for determining permit applications is on a </w:t>
          </w:r>
          <w:proofErr w:type="gramStart"/>
          <w:r w:rsidRPr="00167F0F">
            <w:rPr>
              <w:rFonts w:ascii="Arial" w:hAnsi="Arial" w:cs="Arial"/>
              <w:kern w:val="0"/>
              <w14:ligatures w14:val="none"/>
            </w:rPr>
            <w:t>case by case</w:t>
          </w:r>
          <w:proofErr w:type="gramEnd"/>
          <w:r w:rsidRPr="00167F0F">
            <w:rPr>
              <w:rFonts w:ascii="Arial" w:hAnsi="Arial" w:cs="Arial"/>
              <w:kern w:val="0"/>
              <w14:ligatures w14:val="none"/>
            </w:rPr>
            <w:t xml:space="preserve"> basis, with an average turnaround time of between two and three months currently. </w:t>
          </w:r>
          <w:proofErr w:type="spellStart"/>
          <w:r w:rsidRPr="00167F0F">
            <w:rPr>
              <w:rFonts w:ascii="Arial" w:hAnsi="Arial" w:cs="Arial"/>
              <w:kern w:val="0"/>
              <w14:ligatures w14:val="none"/>
            </w:rPr>
            <w:t>Roadspace</w:t>
          </w:r>
          <w:proofErr w:type="spellEnd"/>
          <w:r w:rsidRPr="00167F0F">
            <w:rPr>
              <w:rFonts w:ascii="Arial" w:hAnsi="Arial" w:cs="Arial"/>
              <w:kern w:val="0"/>
              <w14:ligatures w14:val="none"/>
            </w:rPr>
            <w:t xml:space="preserve"> booking will be agreed with the Council’s Streetworks Team in advance of the works to reduce the potential impact of any other planned works. However, as the scheme is likely to fall under the FRA exemption, the turnaround time for response to an application is likely to be much shorter.</w:t>
          </w:r>
        </w:p>
      </w:sdtContent>
    </w:sdt>
    <w:p w14:paraId="58330E37" w14:textId="4A26BFBA" w:rsidR="00CC57A5" w:rsidRDefault="00CC57A5" w:rsidP="00D02D88">
      <w:pPr>
        <w:pStyle w:val="ListParagraph"/>
        <w:numPr>
          <w:ilvl w:val="0"/>
          <w:numId w:val="14"/>
        </w:numPr>
        <w:spacing w:before="100" w:after="100"/>
        <w:rPr>
          <w:rFonts w:ascii="Arial" w:hAnsi="Arial" w:cs="Arial"/>
        </w:rPr>
      </w:pPr>
      <w:r>
        <w:rPr>
          <w:rFonts w:ascii="Arial" w:hAnsi="Arial" w:cs="Arial"/>
        </w:rPr>
        <w:t>If applicable, explain how the scheme</w:t>
      </w:r>
      <w:r w:rsidR="00ED13E0">
        <w:rPr>
          <w:rFonts w:ascii="Arial" w:hAnsi="Arial" w:cs="Arial"/>
        </w:rPr>
        <w:t xml:space="preserve"> development</w:t>
      </w:r>
      <w:r>
        <w:rPr>
          <w:rFonts w:ascii="Arial" w:hAnsi="Arial" w:cs="Arial"/>
        </w:rPr>
        <w:t xml:space="preserve"> has</w:t>
      </w:r>
      <w:r w:rsidR="00ED13E0">
        <w:rPr>
          <w:rFonts w:ascii="Arial" w:hAnsi="Arial" w:cs="Arial"/>
        </w:rPr>
        <w:t xml:space="preserve"> included</w:t>
      </w:r>
      <w:r>
        <w:rPr>
          <w:rFonts w:ascii="Arial" w:hAnsi="Arial" w:cs="Arial"/>
        </w:rPr>
        <w:t xml:space="preserve"> consider</w:t>
      </w:r>
      <w:r w:rsidR="00ED13E0">
        <w:rPr>
          <w:rFonts w:ascii="Arial" w:hAnsi="Arial" w:cs="Arial"/>
        </w:rPr>
        <w:t>ation of</w:t>
      </w:r>
      <w:r>
        <w:rPr>
          <w:rFonts w:ascii="Arial" w:hAnsi="Arial" w:cs="Arial"/>
        </w:rPr>
        <w:t xml:space="preserve"> climate adaptation and ensures the future resilience of the highway network (Maximum 250 words). </w:t>
      </w:r>
    </w:p>
    <w:p w14:paraId="39B5499E" w14:textId="17AC0C58" w:rsidR="00CC57A5" w:rsidRDefault="00CC57A5" w:rsidP="00D02D88">
      <w:pPr>
        <w:spacing w:before="100" w:after="100"/>
        <w:rPr>
          <w:rFonts w:ascii="Arial" w:hAnsi="Arial" w:cs="Arial"/>
          <w:i/>
          <w:iCs/>
          <w:sz w:val="22"/>
          <w:szCs w:val="22"/>
        </w:rPr>
      </w:pPr>
      <w:r w:rsidRPr="2C571E90">
        <w:rPr>
          <w:rFonts w:ascii="Arial" w:hAnsi="Arial" w:cs="Arial"/>
          <w:i/>
          <w:iCs/>
          <w:sz w:val="22"/>
          <w:szCs w:val="22"/>
        </w:rPr>
        <w:t>Describe how climate</w:t>
      </w:r>
      <w:r w:rsidR="40031C48" w:rsidRPr="2C571E90">
        <w:rPr>
          <w:rFonts w:ascii="Arial" w:hAnsi="Arial" w:cs="Arial"/>
          <w:i/>
          <w:iCs/>
          <w:sz w:val="22"/>
          <w:szCs w:val="22"/>
        </w:rPr>
        <w:t xml:space="preserve"> </w:t>
      </w:r>
      <w:r w:rsidRPr="2C571E90">
        <w:rPr>
          <w:rFonts w:ascii="Arial" w:hAnsi="Arial" w:cs="Arial"/>
          <w:i/>
          <w:iCs/>
          <w:sz w:val="22"/>
          <w:szCs w:val="22"/>
        </w:rPr>
        <w:t xml:space="preserve">related risks (e.g., flooding, heat, extreme weather) have been assessed and incorporated into design measures to improve the </w:t>
      </w:r>
      <w:proofErr w:type="gramStart"/>
      <w:r w:rsidRPr="2C571E90">
        <w:rPr>
          <w:rFonts w:ascii="Arial" w:hAnsi="Arial" w:cs="Arial"/>
          <w:i/>
          <w:iCs/>
          <w:sz w:val="22"/>
          <w:szCs w:val="22"/>
        </w:rPr>
        <w:t>long</w:t>
      </w:r>
      <w:r w:rsidR="769056D9" w:rsidRPr="2C571E90">
        <w:rPr>
          <w:rFonts w:ascii="Arial" w:hAnsi="Arial" w:cs="Arial"/>
          <w:i/>
          <w:iCs/>
          <w:sz w:val="22"/>
          <w:szCs w:val="22"/>
        </w:rPr>
        <w:t xml:space="preserve"> </w:t>
      </w:r>
      <w:r w:rsidRPr="2C571E90">
        <w:rPr>
          <w:rFonts w:ascii="Arial" w:hAnsi="Arial" w:cs="Arial"/>
          <w:i/>
          <w:iCs/>
          <w:sz w:val="22"/>
          <w:szCs w:val="22"/>
        </w:rPr>
        <w:t>term</w:t>
      </w:r>
      <w:proofErr w:type="gramEnd"/>
      <w:r w:rsidRPr="2C571E90">
        <w:rPr>
          <w:rFonts w:ascii="Arial" w:hAnsi="Arial" w:cs="Arial"/>
          <w:i/>
          <w:iCs/>
          <w:sz w:val="22"/>
          <w:szCs w:val="22"/>
        </w:rPr>
        <w:t xml:space="preserve"> resilience of the highway network. This may include evidence of risk assessments, adaptive design features, and how the scheme will maintain network performance under future climate conditions.</w:t>
      </w:r>
    </w:p>
    <w:sdt>
      <w:sdtPr>
        <w:rPr>
          <w:rFonts w:ascii="Arial" w:hAnsi="Arial" w:cs="Arial"/>
          <w:kern w:val="0"/>
          <w14:ligatures w14:val="none"/>
        </w:rPr>
        <w:alias w:val="Climate adaptation &amp; resilience"/>
        <w:tag w:val="2.5j"/>
        <w:id w:val="-2093610642"/>
        <w:lock w:val="sdtLocked"/>
        <w:placeholder>
          <w:docPart w:val="652FE50414E14C11A72A30AF1116BB22"/>
        </w:placeholder>
        <w:text/>
      </w:sdtPr>
      <w:sdtEndPr/>
      <w:sdtContent>
        <w:p w14:paraId="5FE1592B" w14:textId="2513B25A" w:rsidR="002A450C" w:rsidRPr="003571A2" w:rsidRDefault="00255134" w:rsidP="00C66F14">
          <w:pPr>
            <w:spacing w:before="100" w:after="100"/>
            <w:rPr>
              <w:rFonts w:ascii="Arial" w:hAnsi="Arial" w:cs="Arial"/>
              <w:i/>
              <w:iCs/>
              <w:sz w:val="22"/>
              <w:szCs w:val="22"/>
            </w:rPr>
          </w:pPr>
          <w:r w:rsidRPr="00255134">
            <w:rPr>
              <w:rFonts w:ascii="Arial" w:hAnsi="Arial" w:cs="Arial"/>
              <w:kern w:val="0"/>
              <w14:ligatures w14:val="none"/>
            </w:rPr>
            <w:t xml:space="preserve">The scheme fundamentally enables the continued use of the bridges by road traffic and extends the service life by a minimum of 60 years, which prevents significant severance and improves the resilience of the road network in the local area. The scheme will include the provision of new cycle lanes and improved footways for pedestrians which will better encourage active travel and reduce reliance of private motor car use which in turn reduces carbon emissions. The scheme also enables the continued provision of Reading Buses route number 11 which provides public transport alternatives. </w:t>
          </w:r>
        </w:p>
      </w:sdtContent>
    </w:sdt>
    <w:p w14:paraId="1BC65E32" w14:textId="461B1C90" w:rsidR="00CF0BA1" w:rsidRDefault="000B6EDF" w:rsidP="00D02D88">
      <w:pPr>
        <w:pStyle w:val="ListParagraph"/>
        <w:numPr>
          <w:ilvl w:val="0"/>
          <w:numId w:val="16"/>
        </w:numPr>
        <w:rPr>
          <w:rFonts w:ascii="Arial" w:hAnsi="Arial" w:cs="Arial"/>
        </w:rPr>
      </w:pPr>
      <w:r w:rsidRPr="3BC7AEF8">
        <w:rPr>
          <w:rFonts w:ascii="Arial" w:hAnsi="Arial" w:cs="Arial"/>
        </w:rPr>
        <w:t xml:space="preserve">Explain the considerations have been </w:t>
      </w:r>
      <w:r w:rsidR="00FC74EE" w:rsidRPr="3BC7AEF8">
        <w:rPr>
          <w:rFonts w:ascii="Arial" w:hAnsi="Arial" w:cs="Arial"/>
        </w:rPr>
        <w:t xml:space="preserve">made or will be developed </w:t>
      </w:r>
      <w:r w:rsidRPr="3BC7AEF8">
        <w:rPr>
          <w:rFonts w:ascii="Arial" w:hAnsi="Arial" w:cs="Arial"/>
        </w:rPr>
        <w:t xml:space="preserve">to account for the management of </w:t>
      </w:r>
      <w:r w:rsidR="00502A43" w:rsidRPr="3BC7AEF8">
        <w:rPr>
          <w:rFonts w:ascii="Arial" w:hAnsi="Arial" w:cs="Arial"/>
        </w:rPr>
        <w:t>c</w:t>
      </w:r>
      <w:r w:rsidRPr="3BC7AEF8">
        <w:rPr>
          <w:rFonts w:ascii="Arial" w:hAnsi="Arial" w:cs="Arial"/>
        </w:rPr>
        <w:t xml:space="preserve">arbon for the development of the scheme. </w:t>
      </w:r>
    </w:p>
    <w:p w14:paraId="593B6069" w14:textId="4C8F964D" w:rsidR="0094333D" w:rsidRDefault="00FC74EE" w:rsidP="00D02D88">
      <w:pPr>
        <w:rPr>
          <w:rFonts w:ascii="Arial" w:hAnsi="Arial" w:cs="Arial"/>
          <w:i/>
          <w:iCs/>
          <w:sz w:val="22"/>
          <w:szCs w:val="22"/>
        </w:rPr>
      </w:pPr>
      <w:r w:rsidRPr="00FC74EE">
        <w:rPr>
          <w:rFonts w:ascii="Arial" w:hAnsi="Arial" w:cs="Arial"/>
          <w:i/>
          <w:iCs/>
          <w:sz w:val="22"/>
          <w:szCs w:val="22"/>
        </w:rPr>
        <w:t>This may include</w:t>
      </w:r>
      <w:r w:rsidR="00911530">
        <w:rPr>
          <w:rFonts w:ascii="Arial" w:hAnsi="Arial" w:cs="Arial"/>
          <w:i/>
          <w:iCs/>
          <w:sz w:val="22"/>
          <w:szCs w:val="22"/>
        </w:rPr>
        <w:t xml:space="preserve"> development of a carbon management </w:t>
      </w:r>
      <w:r w:rsidR="007B5F0E">
        <w:rPr>
          <w:rFonts w:ascii="Arial" w:hAnsi="Arial" w:cs="Arial"/>
          <w:i/>
          <w:iCs/>
          <w:sz w:val="22"/>
          <w:szCs w:val="22"/>
        </w:rPr>
        <w:t>plan dealing with</w:t>
      </w:r>
      <w:r w:rsidRPr="00FC74EE">
        <w:rPr>
          <w:rFonts w:ascii="Arial" w:hAnsi="Arial" w:cs="Arial"/>
          <w:i/>
          <w:iCs/>
          <w:sz w:val="22"/>
          <w:szCs w:val="22"/>
        </w:rPr>
        <w:t xml:space="preserve"> whole life carbon</w:t>
      </w:r>
      <w:r w:rsidR="00890F46">
        <w:rPr>
          <w:rFonts w:ascii="Arial" w:hAnsi="Arial" w:cs="Arial"/>
          <w:i/>
          <w:iCs/>
          <w:sz w:val="22"/>
          <w:szCs w:val="22"/>
        </w:rPr>
        <w:t xml:space="preserve"> (</w:t>
      </w:r>
      <w:r w:rsidR="006A4B75">
        <w:rPr>
          <w:rFonts w:ascii="Arial" w:hAnsi="Arial" w:cs="Arial"/>
          <w:i/>
          <w:iCs/>
          <w:sz w:val="22"/>
          <w:szCs w:val="22"/>
        </w:rPr>
        <w:t>e.g</w:t>
      </w:r>
      <w:r w:rsidR="00D25337">
        <w:rPr>
          <w:rFonts w:ascii="Arial" w:hAnsi="Arial" w:cs="Arial"/>
          <w:i/>
          <w:iCs/>
          <w:sz w:val="22"/>
          <w:szCs w:val="22"/>
        </w:rPr>
        <w:t>.</w:t>
      </w:r>
      <w:r w:rsidRPr="00FC74EE">
        <w:rPr>
          <w:rFonts w:ascii="Arial" w:hAnsi="Arial" w:cs="Arial"/>
          <w:i/>
          <w:iCs/>
          <w:sz w:val="22"/>
          <w:szCs w:val="22"/>
        </w:rPr>
        <w:t xml:space="preserve"> using low carbon construction measures to deliver the scheme or reducing emissions though reducing vehicle miles</w:t>
      </w:r>
      <w:r w:rsidR="00D25337">
        <w:rPr>
          <w:rFonts w:ascii="Arial" w:hAnsi="Arial" w:cs="Arial"/>
          <w:i/>
          <w:iCs/>
          <w:sz w:val="22"/>
          <w:szCs w:val="22"/>
        </w:rPr>
        <w:t>)</w:t>
      </w:r>
      <w:r w:rsidRPr="00FC74EE">
        <w:rPr>
          <w:rFonts w:ascii="Arial" w:hAnsi="Arial" w:cs="Arial"/>
          <w:i/>
          <w:iCs/>
          <w:sz w:val="22"/>
          <w:szCs w:val="22"/>
        </w:rPr>
        <w:t xml:space="preserve">. </w:t>
      </w:r>
    </w:p>
    <w:sdt>
      <w:sdtPr>
        <w:rPr>
          <w:rFonts w:ascii="Arial" w:hAnsi="Arial" w:cs="Arial"/>
        </w:rPr>
        <w:alias w:val="Carbon Management"/>
        <w:tag w:val="2.5h"/>
        <w:id w:val="1243136922"/>
        <w:lock w:val="sdtLocked"/>
        <w:placeholder>
          <w:docPart w:val="A1755B7A15384DCA976FC281C1B5ABEF"/>
        </w:placeholder>
        <w:text/>
      </w:sdtPr>
      <w:sdtEndPr/>
      <w:sdtContent>
        <w:p w14:paraId="6247849E" w14:textId="1047C018" w:rsidR="00D0666E" w:rsidRPr="00D0666E" w:rsidRDefault="00AD5A15" w:rsidP="002039D7">
          <w:pPr>
            <w:rPr>
              <w:rFonts w:ascii="Arial" w:hAnsi="Arial" w:cs="Arial"/>
              <w:i/>
              <w:iCs/>
              <w:sz w:val="22"/>
              <w:szCs w:val="22"/>
            </w:rPr>
          </w:pPr>
          <w:r w:rsidRPr="00AD5A15">
            <w:rPr>
              <w:rFonts w:ascii="Arial" w:hAnsi="Arial" w:cs="Arial"/>
            </w:rPr>
            <w:t xml:space="preserve">Carbon Management will be undertaken in accordance with PAS 2080 – the UK’s standard for Managing Carbon in Infrastructure and Buildings projects. RBC will implement a Carbon Management Plan in accordance with the DfT template published in 2023 and will implement a design process where carbon reduction is a focus for design decisions. RBC will monitor carbon reductions against a baseline assessment for the initial concept scheme. An initial draft Carbon Management Plan and baseline carbon assessment along with a register of carbon management opportunities is appended to this proposal. </w:t>
          </w:r>
          <w:r>
            <w:rPr>
              <w:rFonts w:ascii="Arial" w:hAnsi="Arial" w:cs="Arial"/>
            </w:rPr>
            <w:t xml:space="preserve">                                                                                   </w:t>
          </w:r>
          <w:r w:rsidRPr="00AD5A15">
            <w:rPr>
              <w:rFonts w:ascii="Arial" w:hAnsi="Arial" w:cs="Arial"/>
            </w:rPr>
            <w:t>The carbon baseline has been calculated by taking off material quantities from the concept design. These material quantities are then multiplied by carbon emissions factors which have been obtained from Circular Ecology’s ICE database version 4.1. This results in carbon values inserted in table 2 of our Carbon Management Plan (A1-3). Estimates for the transportation of materials to and from site have been estimated as being locally or regionally available, in ranges of 20km, 50km, or 80km depending on material type. This results in carbon at A4 stage. The A5 construction process stage is made up of waste disposal from the site, temporary works, and allowances for contractor’s fuel usage. Whole life carbon is therefore estimated based on a summation of the above, including a small allowance for future maintenance of the new elements (B2 and B3) which will be required over the extended life of the asset.</w:t>
          </w:r>
        </w:p>
      </w:sdtContent>
    </w:sdt>
    <w:p w14:paraId="673D607D" w14:textId="64219BC3" w:rsidR="000B6EDF" w:rsidRDefault="44B94958" w:rsidP="00D02D88">
      <w:pPr>
        <w:pStyle w:val="ListParagraph"/>
        <w:numPr>
          <w:ilvl w:val="0"/>
          <w:numId w:val="16"/>
        </w:numPr>
      </w:pPr>
      <w:r w:rsidRPr="0F2993C8">
        <w:rPr>
          <w:rFonts w:ascii="Arial" w:hAnsi="Arial" w:cs="Arial"/>
        </w:rPr>
        <w:t xml:space="preserve">What </w:t>
      </w:r>
      <w:r w:rsidR="0048119F">
        <w:rPr>
          <w:rFonts w:ascii="Arial" w:hAnsi="Arial" w:cs="Arial"/>
        </w:rPr>
        <w:t>statutory undertakers</w:t>
      </w:r>
      <w:r w:rsidR="0048119F" w:rsidRPr="0F2993C8">
        <w:rPr>
          <w:rFonts w:ascii="Arial" w:hAnsi="Arial" w:cs="Arial"/>
        </w:rPr>
        <w:t xml:space="preserve"> </w:t>
      </w:r>
      <w:r w:rsidRPr="0F2993C8">
        <w:rPr>
          <w:rFonts w:ascii="Arial" w:hAnsi="Arial" w:cs="Arial"/>
        </w:rPr>
        <w:t xml:space="preserve">affect </w:t>
      </w:r>
      <w:r w:rsidR="00C173AA">
        <w:rPr>
          <w:rFonts w:ascii="Arial" w:hAnsi="Arial" w:cs="Arial"/>
        </w:rPr>
        <w:t>the proposed scheme</w:t>
      </w:r>
      <w:r w:rsidR="00EF6ABA">
        <w:rPr>
          <w:rFonts w:ascii="Arial" w:hAnsi="Arial" w:cs="Arial"/>
        </w:rPr>
        <w:t xml:space="preserve">? </w:t>
      </w:r>
      <w:r w:rsidR="008404DD">
        <w:rPr>
          <w:rFonts w:ascii="Arial" w:hAnsi="Arial" w:cs="Arial"/>
        </w:rPr>
        <w:t>Ha</w:t>
      </w:r>
      <w:r w:rsidR="00D551C0">
        <w:rPr>
          <w:rFonts w:ascii="Arial" w:hAnsi="Arial" w:cs="Arial"/>
        </w:rPr>
        <w:t xml:space="preserve">s any </w:t>
      </w:r>
      <w:r w:rsidR="00635D8B">
        <w:rPr>
          <w:rFonts w:ascii="Arial" w:hAnsi="Arial" w:cs="Arial"/>
        </w:rPr>
        <w:t xml:space="preserve">engagement </w:t>
      </w:r>
      <w:r w:rsidR="00780A21">
        <w:rPr>
          <w:rFonts w:ascii="Arial" w:hAnsi="Arial" w:cs="Arial"/>
        </w:rPr>
        <w:t>been undertaken</w:t>
      </w:r>
      <w:r w:rsidRPr="0F2993C8">
        <w:rPr>
          <w:rFonts w:ascii="Arial" w:hAnsi="Arial" w:cs="Arial"/>
        </w:rPr>
        <w:t xml:space="preserve"> and how </w:t>
      </w:r>
      <w:r w:rsidR="005C48A9">
        <w:rPr>
          <w:rFonts w:ascii="Arial" w:hAnsi="Arial" w:cs="Arial"/>
        </w:rPr>
        <w:t xml:space="preserve">has </w:t>
      </w:r>
      <w:r w:rsidR="00AA1ED5">
        <w:rPr>
          <w:rFonts w:ascii="Arial" w:hAnsi="Arial" w:cs="Arial"/>
        </w:rPr>
        <w:t>t</w:t>
      </w:r>
      <w:r w:rsidR="006B36F0">
        <w:rPr>
          <w:rFonts w:ascii="Arial" w:hAnsi="Arial" w:cs="Arial"/>
        </w:rPr>
        <w:t>his been</w:t>
      </w:r>
      <w:r w:rsidRPr="0F2993C8">
        <w:rPr>
          <w:rFonts w:ascii="Arial" w:hAnsi="Arial" w:cs="Arial"/>
        </w:rPr>
        <w:t xml:space="preserve"> accounted for within </w:t>
      </w:r>
      <w:r w:rsidR="006B36F0">
        <w:rPr>
          <w:rFonts w:ascii="Arial" w:hAnsi="Arial" w:cs="Arial"/>
        </w:rPr>
        <w:t>the</w:t>
      </w:r>
      <w:r w:rsidR="006B36F0" w:rsidRPr="0F2993C8">
        <w:rPr>
          <w:rFonts w:ascii="Arial" w:hAnsi="Arial" w:cs="Arial"/>
        </w:rPr>
        <w:t xml:space="preserve"> </w:t>
      </w:r>
      <w:r w:rsidR="0042530C">
        <w:rPr>
          <w:rFonts w:ascii="Arial" w:hAnsi="Arial" w:cs="Arial"/>
        </w:rPr>
        <w:t xml:space="preserve">delivery </w:t>
      </w:r>
      <w:r w:rsidRPr="0F2993C8">
        <w:rPr>
          <w:rFonts w:ascii="Arial" w:hAnsi="Arial" w:cs="Arial"/>
        </w:rPr>
        <w:t>approach?</w:t>
      </w:r>
    </w:p>
    <w:p w14:paraId="6E0A2C29" w14:textId="3EF9CCA2" w:rsidR="000B6EDF" w:rsidRDefault="00BA2CBD" w:rsidP="00D02D88">
      <w:pPr>
        <w:rPr>
          <w:rFonts w:ascii="Arial" w:hAnsi="Arial" w:cs="Arial"/>
          <w:i/>
          <w:iCs/>
          <w:sz w:val="22"/>
          <w:szCs w:val="22"/>
        </w:rPr>
      </w:pPr>
      <w:r>
        <w:rPr>
          <w:rFonts w:ascii="Arial" w:hAnsi="Arial" w:cs="Arial"/>
          <w:i/>
          <w:iCs/>
          <w:sz w:val="22"/>
          <w:szCs w:val="22"/>
        </w:rPr>
        <w:t>Set out the relevan</w:t>
      </w:r>
      <w:r w:rsidR="00736506">
        <w:rPr>
          <w:rFonts w:ascii="Arial" w:hAnsi="Arial" w:cs="Arial"/>
          <w:i/>
          <w:iCs/>
          <w:sz w:val="22"/>
          <w:szCs w:val="22"/>
        </w:rPr>
        <w:t xml:space="preserve">t </w:t>
      </w:r>
      <w:r w:rsidR="00C50191">
        <w:rPr>
          <w:rFonts w:ascii="Arial" w:hAnsi="Arial" w:cs="Arial"/>
          <w:i/>
          <w:iCs/>
          <w:sz w:val="22"/>
          <w:szCs w:val="22"/>
        </w:rPr>
        <w:t>statu</w:t>
      </w:r>
      <w:r w:rsidR="00665F93">
        <w:rPr>
          <w:rFonts w:ascii="Arial" w:hAnsi="Arial" w:cs="Arial"/>
          <w:i/>
          <w:iCs/>
          <w:sz w:val="22"/>
          <w:szCs w:val="22"/>
        </w:rPr>
        <w:t>tory undertakers</w:t>
      </w:r>
      <w:r w:rsidR="00736506">
        <w:rPr>
          <w:rFonts w:ascii="Arial" w:hAnsi="Arial" w:cs="Arial"/>
          <w:i/>
          <w:iCs/>
          <w:sz w:val="22"/>
          <w:szCs w:val="22"/>
        </w:rPr>
        <w:t xml:space="preserve">, the impacts they may have on </w:t>
      </w:r>
      <w:r w:rsidR="00CE12ED">
        <w:rPr>
          <w:rFonts w:ascii="Arial" w:hAnsi="Arial" w:cs="Arial"/>
          <w:i/>
          <w:iCs/>
          <w:sz w:val="22"/>
          <w:szCs w:val="22"/>
        </w:rPr>
        <w:t>the</w:t>
      </w:r>
      <w:r w:rsidR="00736506">
        <w:rPr>
          <w:rFonts w:ascii="Arial" w:hAnsi="Arial" w:cs="Arial"/>
          <w:i/>
          <w:iCs/>
          <w:sz w:val="22"/>
          <w:szCs w:val="22"/>
        </w:rPr>
        <w:t xml:space="preserve"> programme </w:t>
      </w:r>
      <w:r w:rsidR="004B0C92">
        <w:rPr>
          <w:rFonts w:ascii="Arial" w:hAnsi="Arial" w:cs="Arial"/>
          <w:i/>
          <w:iCs/>
          <w:sz w:val="22"/>
          <w:szCs w:val="22"/>
        </w:rPr>
        <w:t>– including planning –</w:t>
      </w:r>
      <w:r w:rsidR="00736506">
        <w:rPr>
          <w:rFonts w:ascii="Arial" w:hAnsi="Arial" w:cs="Arial"/>
          <w:i/>
          <w:iCs/>
          <w:sz w:val="22"/>
          <w:szCs w:val="22"/>
        </w:rPr>
        <w:t xml:space="preserve"> and how </w:t>
      </w:r>
      <w:r w:rsidR="00635A2B">
        <w:rPr>
          <w:rFonts w:ascii="Arial" w:hAnsi="Arial" w:cs="Arial"/>
          <w:i/>
          <w:iCs/>
          <w:sz w:val="22"/>
          <w:szCs w:val="22"/>
        </w:rPr>
        <w:t>this</w:t>
      </w:r>
      <w:r w:rsidR="000536BE">
        <w:rPr>
          <w:rFonts w:ascii="Arial" w:hAnsi="Arial" w:cs="Arial"/>
          <w:i/>
          <w:iCs/>
          <w:sz w:val="22"/>
          <w:szCs w:val="22"/>
        </w:rPr>
        <w:t xml:space="preserve"> part</w:t>
      </w:r>
      <w:r>
        <w:rPr>
          <w:rFonts w:ascii="Arial" w:hAnsi="Arial" w:cs="Arial"/>
          <w:i/>
          <w:iCs/>
          <w:sz w:val="22"/>
          <w:szCs w:val="22"/>
        </w:rPr>
        <w:t xml:space="preserve"> of </w:t>
      </w:r>
      <w:r w:rsidR="000536BE">
        <w:rPr>
          <w:rFonts w:ascii="Arial" w:hAnsi="Arial" w:cs="Arial"/>
          <w:i/>
          <w:iCs/>
          <w:sz w:val="22"/>
          <w:szCs w:val="22"/>
        </w:rPr>
        <w:t>the programme</w:t>
      </w:r>
      <w:r w:rsidR="00635A2B">
        <w:rPr>
          <w:rFonts w:ascii="Arial" w:hAnsi="Arial" w:cs="Arial"/>
          <w:i/>
          <w:iCs/>
          <w:sz w:val="22"/>
          <w:szCs w:val="22"/>
        </w:rPr>
        <w:t xml:space="preserve"> will be managed</w:t>
      </w:r>
      <w:r w:rsidR="000536BE">
        <w:rPr>
          <w:rFonts w:ascii="Arial" w:hAnsi="Arial" w:cs="Arial"/>
          <w:i/>
          <w:iCs/>
          <w:sz w:val="22"/>
          <w:szCs w:val="22"/>
        </w:rPr>
        <w:t xml:space="preserve">. </w:t>
      </w:r>
      <w:r w:rsidR="00E27859">
        <w:rPr>
          <w:rFonts w:ascii="Arial" w:hAnsi="Arial" w:cs="Arial"/>
          <w:i/>
          <w:iCs/>
          <w:sz w:val="22"/>
          <w:szCs w:val="22"/>
        </w:rPr>
        <w:t>If applicable, d</w:t>
      </w:r>
      <w:r w:rsidR="00C173AA">
        <w:rPr>
          <w:rFonts w:ascii="Arial" w:hAnsi="Arial" w:cs="Arial"/>
          <w:i/>
          <w:iCs/>
          <w:sz w:val="22"/>
          <w:szCs w:val="22"/>
        </w:rPr>
        <w:t xml:space="preserve">escribe how deterioration </w:t>
      </w:r>
      <w:r w:rsidR="00077526">
        <w:rPr>
          <w:rFonts w:ascii="Arial" w:hAnsi="Arial" w:cs="Arial"/>
          <w:i/>
          <w:iCs/>
          <w:sz w:val="22"/>
          <w:szCs w:val="22"/>
        </w:rPr>
        <w:t xml:space="preserve">of the structure </w:t>
      </w:r>
      <w:r w:rsidR="00C173AA">
        <w:rPr>
          <w:rFonts w:ascii="Arial" w:hAnsi="Arial" w:cs="Arial"/>
          <w:i/>
          <w:iCs/>
          <w:sz w:val="22"/>
          <w:szCs w:val="22"/>
        </w:rPr>
        <w:t xml:space="preserve">has or may impact utilities services and the extent of this disruption. </w:t>
      </w:r>
    </w:p>
    <w:sdt>
      <w:sdtPr>
        <w:rPr>
          <w:rFonts w:ascii="Arial" w:hAnsi="Arial" w:cs="Arial"/>
          <w:kern w:val="0"/>
          <w14:ligatures w14:val="none"/>
        </w:rPr>
        <w:alias w:val="Utilities Affected"/>
        <w:tag w:val="2.5i"/>
        <w:id w:val="1919513536"/>
        <w:lock w:val="sdtLocked"/>
        <w:placeholder>
          <w:docPart w:val="E7137D67A7174D17B58715910752DA9A"/>
        </w:placeholder>
        <w:text/>
      </w:sdtPr>
      <w:sdtEndPr/>
      <w:sdtContent>
        <w:p w14:paraId="499F405B" w14:textId="59E092F6" w:rsidR="000B6EDF" w:rsidRDefault="00255134" w:rsidP="00D02D88">
          <w:pPr>
            <w:rPr>
              <w:rFonts w:ascii="Arial" w:hAnsi="Arial" w:cs="Arial"/>
              <w:i/>
              <w:iCs/>
              <w:sz w:val="22"/>
              <w:szCs w:val="22"/>
            </w:rPr>
          </w:pPr>
          <w:r w:rsidRPr="00255134">
            <w:rPr>
              <w:rFonts w:ascii="Arial" w:hAnsi="Arial" w:cs="Arial"/>
              <w:kern w:val="0"/>
              <w14:ligatures w14:val="none"/>
            </w:rPr>
            <w:t xml:space="preserve">The scheme involves statutory utility diversions which are affected. Early engagement with affected utility companies has started and </w:t>
          </w:r>
          <w:proofErr w:type="gramStart"/>
          <w:r w:rsidRPr="00255134">
            <w:rPr>
              <w:rFonts w:ascii="Arial" w:hAnsi="Arial" w:cs="Arial"/>
              <w:kern w:val="0"/>
              <w14:ligatures w14:val="none"/>
            </w:rPr>
            <w:t>in order to</w:t>
          </w:r>
          <w:proofErr w:type="gramEnd"/>
          <w:r w:rsidRPr="00255134">
            <w:rPr>
              <w:rFonts w:ascii="Arial" w:hAnsi="Arial" w:cs="Arial"/>
              <w:kern w:val="0"/>
              <w14:ligatures w14:val="none"/>
            </w:rPr>
            <w:t xml:space="preserve"> manage budget costs RBC have obtained NRSWA Stage C3 budget estimates for the required diversions. Should funding be successful the NRSWA process will further manage costs and programming / sequencing by </w:t>
          </w:r>
          <w:proofErr w:type="gramStart"/>
          <w:r w:rsidRPr="00255134">
            <w:rPr>
              <w:rFonts w:ascii="Arial" w:hAnsi="Arial" w:cs="Arial"/>
              <w:kern w:val="0"/>
              <w14:ligatures w14:val="none"/>
            </w:rPr>
            <w:t>entering into</w:t>
          </w:r>
          <w:proofErr w:type="gramEnd"/>
          <w:r w:rsidRPr="00255134">
            <w:rPr>
              <w:rFonts w:ascii="Arial" w:hAnsi="Arial" w:cs="Arial"/>
              <w:kern w:val="0"/>
              <w14:ligatures w14:val="none"/>
            </w:rPr>
            <w:t xml:space="preserve"> the C4 stage where a detailed design and quotation will be obtained. </w:t>
          </w:r>
        </w:p>
      </w:sdtContent>
    </w:sdt>
    <w:p w14:paraId="79E8FF79" w14:textId="77777777" w:rsidR="00C173AA" w:rsidRDefault="00C173AA" w:rsidP="000E17F3">
      <w:pPr>
        <w:pBdr>
          <w:bottom w:val="single" w:sz="4" w:space="1" w:color="auto"/>
        </w:pBdr>
        <w:rPr>
          <w:rFonts w:ascii="Arial" w:hAnsi="Arial" w:cs="Arial"/>
          <w:b/>
          <w:bCs/>
          <w:sz w:val="28"/>
          <w:szCs w:val="28"/>
        </w:rPr>
      </w:pPr>
    </w:p>
    <w:p w14:paraId="6D0E47D2" w14:textId="77777777" w:rsidR="000B5AE6" w:rsidRDefault="000B5AE6">
      <w:pPr>
        <w:rPr>
          <w:rFonts w:ascii="Arial" w:hAnsi="Arial" w:cs="Arial"/>
          <w:b/>
          <w:bCs/>
          <w:sz w:val="28"/>
          <w:szCs w:val="28"/>
        </w:rPr>
      </w:pPr>
      <w:r>
        <w:rPr>
          <w:rFonts w:ascii="Arial" w:hAnsi="Arial" w:cs="Arial"/>
          <w:b/>
          <w:bCs/>
          <w:sz w:val="28"/>
          <w:szCs w:val="28"/>
        </w:rPr>
        <w:br w:type="page"/>
      </w:r>
    </w:p>
    <w:p w14:paraId="74546663" w14:textId="6C790606" w:rsidR="000E17F3" w:rsidRPr="000E17F3" w:rsidRDefault="000E17F3" w:rsidP="000E17F3">
      <w:pPr>
        <w:pBdr>
          <w:bottom w:val="single" w:sz="4" w:space="1" w:color="auto"/>
        </w:pBdr>
        <w:rPr>
          <w:rFonts w:ascii="Arial" w:hAnsi="Arial" w:cs="Arial"/>
          <w:b/>
          <w:bCs/>
          <w:sz w:val="28"/>
          <w:szCs w:val="28"/>
        </w:rPr>
      </w:pPr>
      <w:r w:rsidRPr="000E17F3">
        <w:rPr>
          <w:rFonts w:ascii="Arial" w:hAnsi="Arial" w:cs="Arial"/>
          <w:b/>
          <w:bCs/>
          <w:sz w:val="28"/>
          <w:szCs w:val="28"/>
        </w:rPr>
        <w:lastRenderedPageBreak/>
        <w:t>Part 3 – Governance and Declarations</w:t>
      </w:r>
    </w:p>
    <w:p w14:paraId="253BEFD8" w14:textId="3059F086" w:rsidR="00BF5931" w:rsidRPr="00BF5931" w:rsidRDefault="00085FE6" w:rsidP="000E17F3">
      <w:pPr>
        <w:rPr>
          <w:rFonts w:ascii="Arial" w:hAnsi="Arial" w:cs="Arial"/>
          <w:b/>
          <w:bCs/>
        </w:rPr>
      </w:pPr>
      <w:r>
        <w:rPr>
          <w:rFonts w:ascii="Arial" w:hAnsi="Arial" w:cs="Arial"/>
          <w:b/>
          <w:bCs/>
        </w:rPr>
        <w:t xml:space="preserve">3.1 </w:t>
      </w:r>
      <w:r w:rsidR="00BF5931" w:rsidRPr="00BF5931">
        <w:rPr>
          <w:rFonts w:ascii="Arial" w:hAnsi="Arial" w:cs="Arial"/>
          <w:b/>
          <w:bCs/>
        </w:rPr>
        <w:t>Equality Analysis</w:t>
      </w:r>
    </w:p>
    <w:p w14:paraId="37AEC63A" w14:textId="77777777" w:rsidR="00BF5931" w:rsidRPr="00D33CE1" w:rsidRDefault="00085FE6" w:rsidP="00AB25B4">
      <w:pPr>
        <w:rPr>
          <w:rFonts w:ascii="Arial" w:hAnsi="Arial" w:cs="Arial"/>
        </w:rPr>
      </w:pPr>
      <w:r>
        <w:rPr>
          <w:rFonts w:ascii="Arial" w:hAnsi="Arial" w:cs="Arial"/>
        </w:rPr>
        <w:t xml:space="preserve">a) </w:t>
      </w:r>
      <w:r w:rsidR="00BF5931" w:rsidRPr="00D33CE1">
        <w:rPr>
          <w:rFonts w:ascii="Arial" w:hAnsi="Arial" w:cs="Arial"/>
        </w:rPr>
        <w:t xml:space="preserve">Has analysis of the equality impacts of the scheme been undertaken by the </w:t>
      </w:r>
      <w:r w:rsidR="00DE50C3">
        <w:rPr>
          <w:rFonts w:ascii="Arial" w:hAnsi="Arial" w:cs="Arial"/>
        </w:rPr>
        <w:t>LHA</w:t>
      </w:r>
      <w:r w:rsidR="00BF5931" w:rsidRPr="00D33CE1">
        <w:rPr>
          <w:rFonts w:ascii="Arial" w:hAnsi="Arial" w:cs="Arial"/>
        </w:rPr>
        <w:t xml:space="preserve"> in line with the Public Sector Equality Duty?</w:t>
      </w:r>
      <w:r w:rsidR="005B5630">
        <w:rPr>
          <w:rFonts w:ascii="Arial" w:hAnsi="Arial" w:cs="Arial"/>
        </w:rPr>
        <w:t xml:space="preserve"> Select below:</w:t>
      </w:r>
    </w:p>
    <w:p w14:paraId="1DB0884D" w14:textId="3C03C88D" w:rsidR="000B6EDF" w:rsidRDefault="00F22BA2" w:rsidP="002770CC">
      <w:pPr>
        <w:rPr>
          <w:rFonts w:ascii="Arial" w:hAnsi="Arial" w:cs="Arial"/>
        </w:rPr>
      </w:pPr>
      <w:sdt>
        <w:sdtPr>
          <w:rPr>
            <w:rFonts w:ascii="Arial" w:hAnsi="Arial" w:cs="Arial"/>
          </w:rPr>
          <w:alias w:val="Equality Analysis - Yes"/>
          <w:tag w:val="3.1a"/>
          <w:id w:val="1918284385"/>
          <w:lock w:val="sdtLocked"/>
          <w14:checkbox>
            <w14:checked w14:val="1"/>
            <w14:checkedState w14:val="2612" w14:font="MS Gothic"/>
            <w14:uncheckedState w14:val="2610" w14:font="MS Gothic"/>
          </w14:checkbox>
        </w:sdtPr>
        <w:sdtEndPr/>
        <w:sdtContent>
          <w:r w:rsidR="00BB21B9">
            <w:rPr>
              <w:rFonts w:ascii="MS Gothic" w:eastAsia="MS Gothic" w:hAnsi="MS Gothic" w:cs="Arial" w:hint="eastAsia"/>
            </w:rPr>
            <w:t>☒</w:t>
          </w:r>
        </w:sdtContent>
      </w:sdt>
      <w:r w:rsidR="000B6EDF">
        <w:rPr>
          <w:rFonts w:ascii="Arial" w:hAnsi="Arial" w:cs="Arial"/>
        </w:rPr>
        <w:t xml:space="preserve">     Yes</w:t>
      </w:r>
    </w:p>
    <w:p w14:paraId="2BF274B0" w14:textId="73625053" w:rsidR="000B6EDF" w:rsidRDefault="00F22BA2" w:rsidP="002770CC">
      <w:pPr>
        <w:rPr>
          <w:rFonts w:ascii="Arial" w:hAnsi="Arial" w:cs="Arial"/>
        </w:rPr>
      </w:pPr>
      <w:sdt>
        <w:sdtPr>
          <w:rPr>
            <w:rFonts w:ascii="Arial" w:hAnsi="Arial" w:cs="Arial"/>
          </w:rPr>
          <w:alias w:val="Equality Analysis - No"/>
          <w:tag w:val="3.1b"/>
          <w:id w:val="-1704933659"/>
          <w:lock w:val="sdtLocked"/>
          <w14:checkbox>
            <w14:checked w14:val="0"/>
            <w14:checkedState w14:val="2612" w14:font="MS Gothic"/>
            <w14:uncheckedState w14:val="2610" w14:font="MS Gothic"/>
          </w14:checkbox>
        </w:sdtPr>
        <w:sdtEndPr/>
        <w:sdtContent>
          <w:r w:rsidR="00622146">
            <w:rPr>
              <w:rFonts w:ascii="MS Gothic" w:eastAsia="MS Gothic" w:hAnsi="MS Gothic" w:cs="Arial" w:hint="eastAsia"/>
            </w:rPr>
            <w:t>☐</w:t>
          </w:r>
        </w:sdtContent>
      </w:sdt>
      <w:r w:rsidR="000B6EDF">
        <w:rPr>
          <w:rFonts w:ascii="Arial" w:hAnsi="Arial" w:cs="Arial"/>
        </w:rPr>
        <w:t xml:space="preserve">     No</w:t>
      </w:r>
    </w:p>
    <w:p w14:paraId="5640DD85" w14:textId="09215685" w:rsidR="00BF5931" w:rsidRPr="00A22948" w:rsidRDefault="00E062C5" w:rsidP="00AB25B4">
      <w:pPr>
        <w:rPr>
          <w:rFonts w:ascii="Arial" w:hAnsi="Arial" w:cs="Arial"/>
        </w:rPr>
      </w:pPr>
      <w:r>
        <w:rPr>
          <w:rFonts w:ascii="Arial" w:hAnsi="Arial" w:cs="Arial"/>
        </w:rPr>
        <w:t xml:space="preserve">b) </w:t>
      </w:r>
      <w:r w:rsidR="00BF5931" w:rsidRPr="00D33CE1">
        <w:rPr>
          <w:rFonts w:ascii="Arial" w:hAnsi="Arial" w:cs="Arial"/>
        </w:rPr>
        <w:t>Explain</w:t>
      </w:r>
      <w:r w:rsidR="00BF5931" w:rsidRPr="00A22948">
        <w:rPr>
          <w:rFonts w:ascii="Arial" w:hAnsi="Arial" w:cs="Arial"/>
        </w:rPr>
        <w:t xml:space="preserve"> how </w:t>
      </w:r>
      <w:r w:rsidR="00BF5931" w:rsidRPr="00D33CE1">
        <w:rPr>
          <w:rFonts w:ascii="Arial" w:hAnsi="Arial" w:cs="Arial"/>
        </w:rPr>
        <w:t xml:space="preserve">the </w:t>
      </w:r>
      <w:r w:rsidR="00BF5931" w:rsidRPr="00A22948">
        <w:rPr>
          <w:rFonts w:ascii="Arial" w:hAnsi="Arial" w:cs="Arial"/>
        </w:rPr>
        <w:t>equalit</w:t>
      </w:r>
      <w:r w:rsidR="00BF5931" w:rsidRPr="00D33CE1">
        <w:rPr>
          <w:rFonts w:ascii="Arial" w:hAnsi="Arial" w:cs="Arial"/>
        </w:rPr>
        <w:t>y</w:t>
      </w:r>
      <w:r w:rsidR="00BF5931" w:rsidRPr="00A22948">
        <w:rPr>
          <w:rFonts w:ascii="Arial" w:hAnsi="Arial" w:cs="Arial"/>
        </w:rPr>
        <w:t xml:space="preserve"> impacts of </w:t>
      </w:r>
      <w:r w:rsidR="00BF5931" w:rsidRPr="00D33CE1">
        <w:rPr>
          <w:rFonts w:ascii="Arial" w:hAnsi="Arial" w:cs="Arial"/>
        </w:rPr>
        <w:t xml:space="preserve">the scheme </w:t>
      </w:r>
      <w:r w:rsidR="00BF5931" w:rsidRPr="00A22948">
        <w:rPr>
          <w:rFonts w:ascii="Arial" w:hAnsi="Arial" w:cs="Arial"/>
        </w:rPr>
        <w:t>have been considered or</w:t>
      </w:r>
      <w:r w:rsidR="00BF5931">
        <w:rPr>
          <w:rFonts w:ascii="Arial" w:hAnsi="Arial" w:cs="Arial"/>
        </w:rPr>
        <w:t xml:space="preserve"> will be considered. Identify </w:t>
      </w:r>
      <w:r w:rsidR="00BF5931" w:rsidRPr="00A22948">
        <w:rPr>
          <w:rFonts w:ascii="Arial" w:hAnsi="Arial" w:cs="Arial"/>
        </w:rPr>
        <w:t xml:space="preserve">the relevant affected groups </w:t>
      </w:r>
      <w:r w:rsidR="00BF5931" w:rsidRPr="00D33CE1">
        <w:rPr>
          <w:rFonts w:ascii="Arial" w:hAnsi="Arial" w:cs="Arial"/>
        </w:rPr>
        <w:t>with</w:t>
      </w:r>
      <w:r w:rsidR="00BF5931" w:rsidRPr="00A22948">
        <w:rPr>
          <w:rFonts w:ascii="Arial" w:hAnsi="Arial" w:cs="Arial"/>
        </w:rPr>
        <w:t xml:space="preserve"> protected characteristics, and any</w:t>
      </w:r>
      <w:r w:rsidR="00BF5931" w:rsidRPr="00D33CE1">
        <w:rPr>
          <w:rFonts w:ascii="Arial" w:hAnsi="Arial" w:cs="Arial"/>
        </w:rPr>
        <w:t xml:space="preserve"> planned measures to mitigate these impacts</w:t>
      </w:r>
      <w:r w:rsidR="00BF5931" w:rsidRPr="00A22948">
        <w:rPr>
          <w:rFonts w:ascii="Arial" w:hAnsi="Arial" w:cs="Arial"/>
        </w:rPr>
        <w:t>. (</w:t>
      </w:r>
      <w:r w:rsidR="00BF5931" w:rsidRPr="00D33CE1">
        <w:rPr>
          <w:rFonts w:ascii="Arial" w:hAnsi="Arial" w:cs="Arial"/>
        </w:rPr>
        <w:t>Maximum 250</w:t>
      </w:r>
      <w:r w:rsidR="00BF5931" w:rsidRPr="00A22948">
        <w:rPr>
          <w:rFonts w:ascii="Arial" w:hAnsi="Arial" w:cs="Arial"/>
        </w:rPr>
        <w:t xml:space="preserve"> words)</w:t>
      </w:r>
    </w:p>
    <w:sdt>
      <w:sdtPr>
        <w:rPr>
          <w:rFonts w:ascii="Arial" w:hAnsi="Arial" w:cs="Arial"/>
          <w:color w:val="2B579A"/>
          <w:shd w:val="clear" w:color="auto" w:fill="E6E6E6"/>
        </w:rPr>
        <w:alias w:val="Equality Impacts"/>
        <w:tag w:val="3.1b"/>
        <w:id w:val="-1218667974"/>
        <w:lock w:val="sdtLocked"/>
        <w:placeholder>
          <w:docPart w:val="A6C81DC75B99479AAD93037DB060F21D"/>
        </w:placeholder>
      </w:sdtPr>
      <w:sdtEndPr/>
      <w:sdtContent>
        <w:p w14:paraId="117F2DB5" w14:textId="50135E97" w:rsidR="00BF5931" w:rsidRDefault="009A596D" w:rsidP="00AB25B4">
          <w:pPr>
            <w:rPr>
              <w:rFonts w:ascii="Arial" w:hAnsi="Arial" w:cs="Arial"/>
              <w:color w:val="2B579A"/>
              <w:shd w:val="clear" w:color="auto" w:fill="E6E6E6"/>
            </w:rPr>
          </w:pPr>
          <w:r>
            <w:rPr>
              <w:rFonts w:ascii="Arial" w:hAnsi="Arial" w:cs="Arial"/>
              <w:color w:val="2B579A"/>
              <w:shd w:val="clear" w:color="auto" w:fill="E6E6E6"/>
            </w:rPr>
            <w:t xml:space="preserve">No changes to </w:t>
          </w:r>
          <w:r w:rsidR="008725B6">
            <w:rPr>
              <w:rFonts w:ascii="Arial" w:hAnsi="Arial" w:cs="Arial"/>
              <w:color w:val="2B579A"/>
              <w:shd w:val="clear" w:color="auto" w:fill="E6E6E6"/>
            </w:rPr>
            <w:t xml:space="preserve">equality </w:t>
          </w:r>
          <w:proofErr w:type="gramStart"/>
          <w:r w:rsidR="008725B6">
            <w:rPr>
              <w:rFonts w:ascii="Arial" w:hAnsi="Arial" w:cs="Arial"/>
              <w:color w:val="2B579A"/>
              <w:shd w:val="clear" w:color="auto" w:fill="E6E6E6"/>
            </w:rPr>
            <w:t>is</w:t>
          </w:r>
          <w:proofErr w:type="gramEnd"/>
          <w:r w:rsidR="008725B6">
            <w:rPr>
              <w:rFonts w:ascii="Arial" w:hAnsi="Arial" w:cs="Arial"/>
              <w:color w:val="2B579A"/>
              <w:shd w:val="clear" w:color="auto" w:fill="E6E6E6"/>
            </w:rPr>
            <w:t xml:space="preserve"> envisaged, as all </w:t>
          </w:r>
          <w:r w:rsidR="00862F0E">
            <w:rPr>
              <w:rFonts w:ascii="Arial" w:hAnsi="Arial" w:cs="Arial"/>
              <w:color w:val="2B579A"/>
              <w:shd w:val="clear" w:color="auto" w:fill="E6E6E6"/>
            </w:rPr>
            <w:t xml:space="preserve">public highway </w:t>
          </w:r>
          <w:r w:rsidR="008725B6">
            <w:rPr>
              <w:rFonts w:ascii="Arial" w:hAnsi="Arial" w:cs="Arial"/>
              <w:color w:val="2B579A"/>
              <w:shd w:val="clear" w:color="auto" w:fill="E6E6E6"/>
            </w:rPr>
            <w:t>users</w:t>
          </w:r>
          <w:r w:rsidR="000C5519">
            <w:rPr>
              <w:rFonts w:ascii="Arial" w:hAnsi="Arial" w:cs="Arial"/>
              <w:color w:val="2B579A"/>
              <w:shd w:val="clear" w:color="auto" w:fill="E6E6E6"/>
            </w:rPr>
            <w:t xml:space="preserve"> of</w:t>
          </w:r>
          <w:r w:rsidR="008725B6">
            <w:rPr>
              <w:rFonts w:ascii="Arial" w:hAnsi="Arial" w:cs="Arial"/>
              <w:color w:val="2B579A"/>
              <w:shd w:val="clear" w:color="auto" w:fill="E6E6E6"/>
            </w:rPr>
            <w:t xml:space="preserve"> the exiting bridges will continue to </w:t>
          </w:r>
          <w:r w:rsidR="007055DD">
            <w:rPr>
              <w:rFonts w:ascii="Arial" w:hAnsi="Arial" w:cs="Arial"/>
              <w:color w:val="2B579A"/>
              <w:shd w:val="clear" w:color="auto" w:fill="E6E6E6"/>
            </w:rPr>
            <w:t xml:space="preserve">access </w:t>
          </w:r>
          <w:r w:rsidR="008725B6">
            <w:rPr>
              <w:rFonts w:ascii="Arial" w:hAnsi="Arial" w:cs="Arial"/>
              <w:color w:val="2B579A"/>
              <w:shd w:val="clear" w:color="auto" w:fill="E6E6E6"/>
            </w:rPr>
            <w:t xml:space="preserve">once works completed. </w:t>
          </w:r>
          <w:r w:rsidR="007055DD">
            <w:rPr>
              <w:rFonts w:ascii="Arial" w:hAnsi="Arial" w:cs="Arial"/>
              <w:color w:val="2B579A"/>
              <w:shd w:val="clear" w:color="auto" w:fill="E6E6E6"/>
            </w:rPr>
            <w:t>E</w:t>
          </w:r>
          <w:r w:rsidR="0093314B">
            <w:rPr>
              <w:rFonts w:ascii="Arial" w:hAnsi="Arial" w:cs="Arial"/>
              <w:color w:val="2B579A"/>
              <w:shd w:val="clear" w:color="auto" w:fill="E6E6E6"/>
            </w:rPr>
            <w:t>quality impacts ha</w:t>
          </w:r>
          <w:r w:rsidR="00C8371D">
            <w:rPr>
              <w:rFonts w:ascii="Arial" w:hAnsi="Arial" w:cs="Arial"/>
              <w:color w:val="2B579A"/>
              <w:shd w:val="clear" w:color="auto" w:fill="E6E6E6"/>
            </w:rPr>
            <w:t>ve</w:t>
          </w:r>
          <w:r w:rsidR="0093314B">
            <w:rPr>
              <w:rFonts w:ascii="Arial" w:hAnsi="Arial" w:cs="Arial"/>
              <w:color w:val="2B579A"/>
              <w:shd w:val="clear" w:color="auto" w:fill="E6E6E6"/>
            </w:rPr>
            <w:t xml:space="preserve"> been considered based on its effects on accessibility, connectivity and network reliability for </w:t>
          </w:r>
          <w:r w:rsidR="00444A1B">
            <w:rPr>
              <w:rFonts w:ascii="Arial" w:hAnsi="Arial" w:cs="Arial"/>
              <w:color w:val="2B579A"/>
              <w:shd w:val="clear" w:color="auto" w:fill="E6E6E6"/>
            </w:rPr>
            <w:t xml:space="preserve">all </w:t>
          </w:r>
          <w:r w:rsidR="006C6A9D">
            <w:rPr>
              <w:rFonts w:ascii="Arial" w:hAnsi="Arial" w:cs="Arial"/>
              <w:color w:val="2B579A"/>
              <w:shd w:val="clear" w:color="auto" w:fill="E6E6E6"/>
            </w:rPr>
            <w:t xml:space="preserve">users </w:t>
          </w:r>
          <w:r w:rsidR="007055DD">
            <w:rPr>
              <w:rFonts w:ascii="Arial" w:hAnsi="Arial" w:cs="Arial"/>
              <w:color w:val="2B579A"/>
              <w:shd w:val="clear" w:color="auto" w:fill="E6E6E6"/>
            </w:rPr>
            <w:t>and</w:t>
          </w:r>
          <w:r w:rsidR="0093314B">
            <w:rPr>
              <w:rFonts w:ascii="Arial" w:hAnsi="Arial" w:cs="Arial"/>
              <w:color w:val="2B579A"/>
              <w:shd w:val="clear" w:color="auto" w:fill="E6E6E6"/>
            </w:rPr>
            <w:t xml:space="preserve"> groups likely to use the </w:t>
          </w:r>
          <w:r w:rsidR="00C8371D">
            <w:rPr>
              <w:rFonts w:ascii="Arial" w:hAnsi="Arial" w:cs="Arial"/>
              <w:color w:val="2B579A"/>
              <w:shd w:val="clear" w:color="auto" w:fill="E6E6E6"/>
            </w:rPr>
            <w:t>bridges</w:t>
          </w:r>
          <w:r w:rsidR="0093314B">
            <w:rPr>
              <w:rFonts w:ascii="Arial" w:hAnsi="Arial" w:cs="Arial"/>
              <w:color w:val="2B579A"/>
              <w:shd w:val="clear" w:color="auto" w:fill="E6E6E6"/>
            </w:rPr>
            <w:t xml:space="preserve">. These groups </w:t>
          </w:r>
          <w:r w:rsidR="00C8371D">
            <w:rPr>
              <w:rFonts w:ascii="Arial" w:hAnsi="Arial" w:cs="Arial"/>
              <w:color w:val="2B579A"/>
              <w:shd w:val="clear" w:color="auto" w:fill="E6E6E6"/>
            </w:rPr>
            <w:t>include people with</w:t>
          </w:r>
          <w:r w:rsidR="0093314B">
            <w:rPr>
              <w:rFonts w:ascii="Arial" w:hAnsi="Arial" w:cs="Arial"/>
              <w:color w:val="2B579A"/>
              <w:shd w:val="clear" w:color="auto" w:fill="E6E6E6"/>
            </w:rPr>
            <w:t xml:space="preserve"> protected characteristics</w:t>
          </w:r>
          <w:r w:rsidR="00C8371D">
            <w:rPr>
              <w:rFonts w:ascii="Arial" w:hAnsi="Arial" w:cs="Arial"/>
              <w:color w:val="2B579A"/>
              <w:shd w:val="clear" w:color="auto" w:fill="E6E6E6"/>
            </w:rPr>
            <w:t>, such as</w:t>
          </w:r>
          <w:r w:rsidR="0093314B">
            <w:rPr>
              <w:rFonts w:ascii="Arial" w:hAnsi="Arial" w:cs="Arial"/>
              <w:color w:val="2B579A"/>
              <w:shd w:val="clear" w:color="auto" w:fill="E6E6E6"/>
            </w:rPr>
            <w:t xml:space="preserve"> elderly, disabled, and those who do not have access to a private car</w:t>
          </w:r>
          <w:r w:rsidR="006B45D6">
            <w:rPr>
              <w:rFonts w:ascii="Arial" w:hAnsi="Arial" w:cs="Arial"/>
              <w:color w:val="2B579A"/>
              <w:shd w:val="clear" w:color="auto" w:fill="E6E6E6"/>
            </w:rPr>
            <w:t xml:space="preserve"> </w:t>
          </w:r>
          <w:r w:rsidR="00C8371D">
            <w:rPr>
              <w:rFonts w:ascii="Arial" w:hAnsi="Arial" w:cs="Arial"/>
              <w:color w:val="2B579A"/>
              <w:shd w:val="clear" w:color="auto" w:fill="E6E6E6"/>
            </w:rPr>
            <w:t>who may</w:t>
          </w:r>
          <w:r w:rsidR="006B45D6">
            <w:rPr>
              <w:rFonts w:ascii="Arial" w:hAnsi="Arial" w:cs="Arial"/>
              <w:color w:val="2B579A"/>
              <w:shd w:val="clear" w:color="auto" w:fill="E6E6E6"/>
            </w:rPr>
            <w:t xml:space="preserve"> rely on walking, cycling and public transport.</w:t>
          </w:r>
        </w:p>
        <w:p w14:paraId="6672F613" w14:textId="0F571504" w:rsidR="006B45D6" w:rsidRDefault="006B45D6" w:rsidP="00AB25B4">
          <w:pPr>
            <w:rPr>
              <w:rFonts w:ascii="Arial" w:hAnsi="Arial" w:cs="Arial"/>
              <w:color w:val="2B579A"/>
              <w:shd w:val="clear" w:color="auto" w:fill="E6E6E6"/>
            </w:rPr>
          </w:pPr>
          <w:r>
            <w:rPr>
              <w:rFonts w:ascii="Arial" w:hAnsi="Arial" w:cs="Arial"/>
              <w:color w:val="2B579A"/>
              <w:shd w:val="clear" w:color="auto" w:fill="E6E6E6"/>
            </w:rPr>
            <w:t>During the structural repairs, strengthening works, and utility diversions</w:t>
          </w:r>
          <w:r w:rsidR="0083091D">
            <w:rPr>
              <w:rFonts w:ascii="Arial" w:hAnsi="Arial" w:cs="Arial"/>
              <w:color w:val="2B579A"/>
              <w:shd w:val="clear" w:color="auto" w:fill="E6E6E6"/>
            </w:rPr>
            <w:t xml:space="preserve"> associated with the </w:t>
          </w:r>
          <w:r w:rsidR="00EA7649">
            <w:rPr>
              <w:rFonts w:ascii="Arial" w:hAnsi="Arial" w:cs="Arial"/>
              <w:color w:val="2B579A"/>
              <w:shd w:val="clear" w:color="auto" w:fill="E6E6E6"/>
            </w:rPr>
            <w:t>scheme</w:t>
          </w:r>
          <w:r w:rsidR="0083091D">
            <w:rPr>
              <w:rFonts w:ascii="Arial" w:hAnsi="Arial" w:cs="Arial"/>
              <w:color w:val="2B579A"/>
              <w:shd w:val="clear" w:color="auto" w:fill="E6E6E6"/>
            </w:rPr>
            <w:t xml:space="preserve">, </w:t>
          </w:r>
          <w:r w:rsidR="00C8371D">
            <w:rPr>
              <w:rFonts w:ascii="Arial" w:hAnsi="Arial" w:cs="Arial"/>
              <w:color w:val="2B579A"/>
              <w:shd w:val="clear" w:color="auto" w:fill="E6E6E6"/>
            </w:rPr>
            <w:t xml:space="preserve">there will be </w:t>
          </w:r>
          <w:r w:rsidR="0083091D">
            <w:rPr>
              <w:rFonts w:ascii="Arial" w:hAnsi="Arial" w:cs="Arial"/>
              <w:color w:val="2B579A"/>
              <w:shd w:val="clear" w:color="auto" w:fill="E6E6E6"/>
            </w:rPr>
            <w:t>temporary traffic management and diversion routes</w:t>
          </w:r>
          <w:r w:rsidR="00C8371D">
            <w:rPr>
              <w:rFonts w:ascii="Arial" w:hAnsi="Arial" w:cs="Arial"/>
              <w:color w:val="2B579A"/>
              <w:shd w:val="clear" w:color="auto" w:fill="E6E6E6"/>
            </w:rPr>
            <w:t xml:space="preserve"> that</w:t>
          </w:r>
          <w:r w:rsidR="0083091D">
            <w:rPr>
              <w:rFonts w:ascii="Arial" w:hAnsi="Arial" w:cs="Arial"/>
              <w:color w:val="2B579A"/>
              <w:shd w:val="clear" w:color="auto" w:fill="E6E6E6"/>
            </w:rPr>
            <w:t xml:space="preserve"> will increase </w:t>
          </w:r>
          <w:r w:rsidR="00EA7649">
            <w:rPr>
              <w:rFonts w:ascii="Arial" w:hAnsi="Arial" w:cs="Arial"/>
              <w:color w:val="2B579A"/>
              <w:shd w:val="clear" w:color="auto" w:fill="E6E6E6"/>
            </w:rPr>
            <w:t>congestion</w:t>
          </w:r>
          <w:r w:rsidR="0083091D">
            <w:rPr>
              <w:rFonts w:ascii="Arial" w:hAnsi="Arial" w:cs="Arial"/>
              <w:color w:val="2B579A"/>
              <w:shd w:val="clear" w:color="auto" w:fill="E6E6E6"/>
            </w:rPr>
            <w:t xml:space="preserve"> on surrounding roads and disruption to movements across the bridges. This </w:t>
          </w:r>
          <w:r w:rsidR="00551EA6">
            <w:rPr>
              <w:rFonts w:ascii="Arial" w:hAnsi="Arial" w:cs="Arial"/>
              <w:color w:val="2B579A"/>
              <w:shd w:val="clear" w:color="auto" w:fill="E6E6E6"/>
            </w:rPr>
            <w:t>may</w:t>
          </w:r>
          <w:r w:rsidR="0083091D">
            <w:rPr>
              <w:rFonts w:ascii="Arial" w:hAnsi="Arial" w:cs="Arial"/>
              <w:color w:val="2B579A"/>
              <w:shd w:val="clear" w:color="auto" w:fill="E6E6E6"/>
            </w:rPr>
            <w:t xml:space="preserve"> adversely affect pedestrians, cyclists, and public transport users who depend on the bridges to access employment, education, healthcare, and other essential services. </w:t>
          </w:r>
        </w:p>
        <w:p w14:paraId="0495B047" w14:textId="262C5CE1" w:rsidR="0083091D" w:rsidRDefault="0083091D" w:rsidP="00AB25B4">
          <w:pPr>
            <w:rPr>
              <w:rFonts w:ascii="Arial" w:hAnsi="Arial" w:cs="Arial"/>
              <w:color w:val="2B579A"/>
              <w:shd w:val="clear" w:color="auto" w:fill="E6E6E6"/>
            </w:rPr>
          </w:pPr>
          <w:r>
            <w:rPr>
              <w:rFonts w:ascii="Arial" w:hAnsi="Arial" w:cs="Arial"/>
              <w:color w:val="2B579A"/>
              <w:shd w:val="clear" w:color="auto" w:fill="E6E6E6"/>
            </w:rPr>
            <w:t xml:space="preserve">To mitigate the impacts, RBC will keep the bridges open to buses, pedestrians, and cyclists when </w:t>
          </w:r>
          <w:proofErr w:type="gramStart"/>
          <w:r>
            <w:rPr>
              <w:rFonts w:ascii="Arial" w:hAnsi="Arial" w:cs="Arial"/>
              <w:color w:val="2B579A"/>
              <w:shd w:val="clear" w:color="auto" w:fill="E6E6E6"/>
            </w:rPr>
            <w:t>possible</w:t>
          </w:r>
          <w:proofErr w:type="gramEnd"/>
          <w:r>
            <w:rPr>
              <w:rFonts w:ascii="Arial" w:hAnsi="Arial" w:cs="Arial"/>
              <w:color w:val="2B579A"/>
              <w:shd w:val="clear" w:color="auto" w:fill="E6E6E6"/>
            </w:rPr>
            <w:t xml:space="preserve"> during construction. However, some stages will require full closures to ensure</w:t>
          </w:r>
          <w:r w:rsidR="00C8371D">
            <w:rPr>
              <w:rFonts w:ascii="Arial" w:hAnsi="Arial" w:cs="Arial"/>
              <w:color w:val="2B579A"/>
              <w:shd w:val="clear" w:color="auto" w:fill="E6E6E6"/>
            </w:rPr>
            <w:t xml:space="preserve"> </w:t>
          </w:r>
          <w:r w:rsidR="00EA7649">
            <w:rPr>
              <w:rFonts w:ascii="Arial" w:hAnsi="Arial" w:cs="Arial"/>
              <w:color w:val="2B579A"/>
              <w:shd w:val="clear" w:color="auto" w:fill="E6E6E6"/>
            </w:rPr>
            <w:t xml:space="preserve">the </w:t>
          </w:r>
          <w:r w:rsidR="00C8371D">
            <w:rPr>
              <w:rFonts w:ascii="Arial" w:hAnsi="Arial" w:cs="Arial"/>
              <w:color w:val="2B579A"/>
              <w:shd w:val="clear" w:color="auto" w:fill="E6E6E6"/>
            </w:rPr>
            <w:t>safety</w:t>
          </w:r>
          <w:r w:rsidR="00EA7649">
            <w:rPr>
              <w:rFonts w:ascii="Arial" w:hAnsi="Arial" w:cs="Arial"/>
              <w:color w:val="2B579A"/>
              <w:shd w:val="clear" w:color="auto" w:fill="E6E6E6"/>
            </w:rPr>
            <w:t xml:space="preserve"> of its users</w:t>
          </w:r>
          <w:r w:rsidR="00255134">
            <w:rPr>
              <w:rFonts w:ascii="Arial" w:hAnsi="Arial" w:cs="Arial"/>
              <w:color w:val="2B579A"/>
              <w:shd w:val="clear" w:color="auto" w:fill="E6E6E6"/>
            </w:rPr>
            <w:t xml:space="preserve"> and the workforce</w:t>
          </w:r>
          <w:r>
            <w:rPr>
              <w:rFonts w:ascii="Arial" w:hAnsi="Arial" w:cs="Arial"/>
              <w:color w:val="2B579A"/>
              <w:shd w:val="clear" w:color="auto" w:fill="E6E6E6"/>
            </w:rPr>
            <w:t>. During these periods</w:t>
          </w:r>
          <w:r w:rsidR="00C8371D">
            <w:rPr>
              <w:rFonts w:ascii="Arial" w:hAnsi="Arial" w:cs="Arial"/>
              <w:color w:val="2B579A"/>
              <w:shd w:val="clear" w:color="auto" w:fill="E6E6E6"/>
            </w:rPr>
            <w:t>,</w:t>
          </w:r>
          <w:r>
            <w:rPr>
              <w:rFonts w:ascii="Arial" w:hAnsi="Arial" w:cs="Arial"/>
              <w:color w:val="2B579A"/>
              <w:shd w:val="clear" w:color="auto" w:fill="E6E6E6"/>
            </w:rPr>
            <w:t xml:space="preserve"> the</w:t>
          </w:r>
          <w:r w:rsidR="00C8371D">
            <w:rPr>
              <w:rFonts w:ascii="Arial" w:hAnsi="Arial" w:cs="Arial"/>
              <w:color w:val="2B579A"/>
              <w:shd w:val="clear" w:color="auto" w:fill="E6E6E6"/>
            </w:rPr>
            <w:t xml:space="preserve"> council </w:t>
          </w:r>
          <w:r>
            <w:rPr>
              <w:rFonts w:ascii="Arial" w:hAnsi="Arial" w:cs="Arial"/>
              <w:color w:val="2B579A"/>
              <w:shd w:val="clear" w:color="auto" w:fill="E6E6E6"/>
            </w:rPr>
            <w:t>wil</w:t>
          </w:r>
          <w:r w:rsidR="00C8371D">
            <w:rPr>
              <w:rFonts w:ascii="Arial" w:hAnsi="Arial" w:cs="Arial"/>
              <w:color w:val="2B579A"/>
              <w:shd w:val="clear" w:color="auto" w:fill="E6E6E6"/>
            </w:rPr>
            <w:t>l</w:t>
          </w:r>
          <w:r>
            <w:rPr>
              <w:rFonts w:ascii="Arial" w:hAnsi="Arial" w:cs="Arial"/>
              <w:color w:val="2B579A"/>
              <w:shd w:val="clear" w:color="auto" w:fill="E6E6E6"/>
            </w:rPr>
            <w:t xml:space="preserve"> </w:t>
          </w:r>
          <w:r w:rsidR="00F736A2">
            <w:rPr>
              <w:rFonts w:ascii="Arial" w:hAnsi="Arial" w:cs="Arial"/>
              <w:color w:val="2B579A"/>
              <w:shd w:val="clear" w:color="auto" w:fill="E6E6E6"/>
            </w:rPr>
            <w:t xml:space="preserve">communicate </w:t>
          </w:r>
          <w:proofErr w:type="gramStart"/>
          <w:r w:rsidR="00F736A2">
            <w:rPr>
              <w:rFonts w:ascii="Arial" w:hAnsi="Arial" w:cs="Arial"/>
              <w:color w:val="2B579A"/>
              <w:shd w:val="clear" w:color="auto" w:fill="E6E6E6"/>
            </w:rPr>
            <w:t>to</w:t>
          </w:r>
          <w:r w:rsidR="00C8371D">
            <w:rPr>
              <w:rFonts w:ascii="Arial" w:hAnsi="Arial" w:cs="Arial"/>
              <w:color w:val="2B579A"/>
              <w:shd w:val="clear" w:color="auto" w:fill="E6E6E6"/>
            </w:rPr>
            <w:t xml:space="preserve"> </w:t>
          </w:r>
          <w:r w:rsidR="00EA73E8">
            <w:rPr>
              <w:rFonts w:ascii="Arial" w:hAnsi="Arial" w:cs="Arial"/>
              <w:color w:val="2B579A"/>
              <w:shd w:val="clear" w:color="auto" w:fill="E6E6E6"/>
            </w:rPr>
            <w:t xml:space="preserve"> bus</w:t>
          </w:r>
          <w:proofErr w:type="gramEnd"/>
          <w:r w:rsidR="00EA73E8">
            <w:rPr>
              <w:rFonts w:ascii="Arial" w:hAnsi="Arial" w:cs="Arial"/>
              <w:color w:val="2B579A"/>
              <w:shd w:val="clear" w:color="auto" w:fill="E6E6E6"/>
            </w:rPr>
            <w:t xml:space="preserve"> </w:t>
          </w:r>
          <w:r w:rsidR="00C8371D">
            <w:rPr>
              <w:rFonts w:ascii="Arial" w:hAnsi="Arial" w:cs="Arial"/>
              <w:color w:val="2B579A"/>
              <w:shd w:val="clear" w:color="auto" w:fill="E6E6E6"/>
            </w:rPr>
            <w:t>services, local pedestrians</w:t>
          </w:r>
          <w:r w:rsidR="00F736A2">
            <w:rPr>
              <w:rFonts w:ascii="Arial" w:hAnsi="Arial" w:cs="Arial"/>
              <w:color w:val="2B579A"/>
              <w:shd w:val="clear" w:color="auto" w:fill="E6E6E6"/>
            </w:rPr>
            <w:t xml:space="preserve">, residents </w:t>
          </w:r>
          <w:r w:rsidR="00C8371D">
            <w:rPr>
              <w:rFonts w:ascii="Arial" w:hAnsi="Arial" w:cs="Arial"/>
              <w:color w:val="2B579A"/>
              <w:shd w:val="clear" w:color="auto" w:fill="E6E6E6"/>
            </w:rPr>
            <w:t xml:space="preserve">and cyclists, alternative routes and provide advance notice of closures, </w:t>
          </w:r>
          <w:r w:rsidR="00EA7649">
            <w:rPr>
              <w:rFonts w:ascii="Arial" w:hAnsi="Arial" w:cs="Arial"/>
              <w:color w:val="2B579A"/>
              <w:shd w:val="clear" w:color="auto" w:fill="E6E6E6"/>
            </w:rPr>
            <w:t xml:space="preserve">helping to </w:t>
          </w:r>
          <w:r w:rsidR="00C8371D">
            <w:rPr>
              <w:rFonts w:ascii="Arial" w:hAnsi="Arial" w:cs="Arial"/>
              <w:color w:val="2B579A"/>
              <w:shd w:val="clear" w:color="auto" w:fill="E6E6E6"/>
            </w:rPr>
            <w:t>minimis</w:t>
          </w:r>
          <w:r w:rsidR="00EA7649">
            <w:rPr>
              <w:rFonts w:ascii="Arial" w:hAnsi="Arial" w:cs="Arial"/>
              <w:color w:val="2B579A"/>
              <w:shd w:val="clear" w:color="auto" w:fill="E6E6E6"/>
            </w:rPr>
            <w:t>e</w:t>
          </w:r>
          <w:r w:rsidR="00C8371D">
            <w:rPr>
              <w:rFonts w:ascii="Arial" w:hAnsi="Arial" w:cs="Arial"/>
              <w:color w:val="2B579A"/>
              <w:shd w:val="clear" w:color="auto" w:fill="E6E6E6"/>
            </w:rPr>
            <w:t xml:space="preserve"> disruption and </w:t>
          </w:r>
          <w:r w:rsidR="00EA7649">
            <w:rPr>
              <w:rFonts w:ascii="Arial" w:hAnsi="Arial" w:cs="Arial"/>
              <w:color w:val="2B579A"/>
              <w:shd w:val="clear" w:color="auto" w:fill="E6E6E6"/>
            </w:rPr>
            <w:t>impacts</w:t>
          </w:r>
          <w:r w:rsidR="00C8371D">
            <w:rPr>
              <w:rFonts w:ascii="Arial" w:hAnsi="Arial" w:cs="Arial"/>
              <w:color w:val="2B579A"/>
              <w:shd w:val="clear" w:color="auto" w:fill="E6E6E6"/>
            </w:rPr>
            <w:t xml:space="preserve">. </w:t>
          </w:r>
        </w:p>
        <w:p w14:paraId="5F56CF4A" w14:textId="2C4FCB32" w:rsidR="001B1304" w:rsidRPr="00D33CE1" w:rsidRDefault="00C8371D" w:rsidP="00AB25B4">
          <w:pPr>
            <w:rPr>
              <w:rFonts w:ascii="Arial" w:hAnsi="Arial" w:cs="Arial"/>
              <w:color w:val="2B579A"/>
              <w:shd w:val="clear" w:color="auto" w:fill="E6E6E6"/>
            </w:rPr>
          </w:pPr>
          <w:r>
            <w:rPr>
              <w:rFonts w:ascii="Arial" w:hAnsi="Arial" w:cs="Arial"/>
              <w:color w:val="2B579A"/>
              <w:shd w:val="clear" w:color="auto" w:fill="E6E6E6"/>
            </w:rPr>
            <w:t xml:space="preserve">When completed, the scheme will have a positive impact on equality by providing long-term route security to the number 11 bus </w:t>
          </w:r>
          <w:proofErr w:type="gramStart"/>
          <w:r>
            <w:rPr>
              <w:rFonts w:ascii="Arial" w:hAnsi="Arial" w:cs="Arial"/>
              <w:color w:val="2B579A"/>
              <w:shd w:val="clear" w:color="auto" w:fill="E6E6E6"/>
            </w:rPr>
            <w:t>services, and</w:t>
          </w:r>
          <w:proofErr w:type="gramEnd"/>
          <w:r>
            <w:rPr>
              <w:rFonts w:ascii="Arial" w:hAnsi="Arial" w:cs="Arial"/>
              <w:color w:val="2B579A"/>
              <w:shd w:val="clear" w:color="auto" w:fill="E6E6E6"/>
            </w:rPr>
            <w:t xml:space="preserve"> will improve the long-term safety and reliability of the transport network. This will benefit vulnerable groups who rely on the bridges to access opportunities and services.</w:t>
          </w:r>
        </w:p>
      </w:sdtContent>
    </w:sdt>
    <w:p w14:paraId="30239040" w14:textId="77777777" w:rsidR="00CF0BA1" w:rsidRDefault="00CF0BA1" w:rsidP="000E17F3">
      <w:pPr>
        <w:rPr>
          <w:rFonts w:ascii="Arial" w:hAnsi="Arial" w:cs="Arial"/>
          <w:b/>
          <w:bCs/>
        </w:rPr>
      </w:pPr>
    </w:p>
    <w:p w14:paraId="6A476917" w14:textId="51746EBE" w:rsidR="00BF5931" w:rsidRPr="00BF5931" w:rsidRDefault="000E3620" w:rsidP="00C832FB">
      <w:pPr>
        <w:rPr>
          <w:rFonts w:ascii="Arial" w:hAnsi="Arial" w:cs="Arial"/>
          <w:b/>
          <w:bCs/>
        </w:rPr>
      </w:pPr>
      <w:r>
        <w:rPr>
          <w:rFonts w:ascii="Arial" w:hAnsi="Arial" w:cs="Arial"/>
          <w:b/>
          <w:bCs/>
        </w:rPr>
        <w:t xml:space="preserve">3.2 </w:t>
      </w:r>
      <w:r w:rsidR="00BF5931" w:rsidRPr="00BF5931">
        <w:rPr>
          <w:rFonts w:ascii="Arial" w:hAnsi="Arial" w:cs="Arial"/>
          <w:b/>
          <w:bCs/>
        </w:rPr>
        <w:t>Public Sector Transparency</w:t>
      </w:r>
    </w:p>
    <w:p w14:paraId="1FF10450" w14:textId="67E20470" w:rsidR="00D25E0B" w:rsidRDefault="00BF5931" w:rsidP="00C832FB">
      <w:pPr>
        <w:rPr>
          <w:rFonts w:ascii="Arial" w:hAnsi="Arial" w:cs="Arial"/>
        </w:rPr>
      </w:pPr>
      <w:r w:rsidRPr="00D33CE1">
        <w:rPr>
          <w:rFonts w:ascii="Arial" w:hAnsi="Arial" w:cs="Arial"/>
        </w:rPr>
        <w:t xml:space="preserve">When </w:t>
      </w:r>
      <w:r w:rsidR="00DE50C3">
        <w:rPr>
          <w:rFonts w:ascii="Arial" w:hAnsi="Arial" w:cs="Arial"/>
        </w:rPr>
        <w:t>LHA</w:t>
      </w:r>
      <w:r w:rsidR="003B6AB8">
        <w:rPr>
          <w:rFonts w:ascii="Arial" w:hAnsi="Arial" w:cs="Arial"/>
        </w:rPr>
        <w:t>s</w:t>
      </w:r>
      <w:r w:rsidRPr="00D33CE1">
        <w:rPr>
          <w:rFonts w:ascii="Arial" w:hAnsi="Arial" w:cs="Arial"/>
        </w:rPr>
        <w:t xml:space="preserve"> submit proposals for funding to DfT, as part of the Government’s commitment to greater openness in the public sector under the Freedom of Information Act 2000 and the Environmental Information Regulations 2004, they must also publish a version excluding any commercially sensitive information on their own website within two working days of submitting the final proposal to DfT. </w:t>
      </w:r>
    </w:p>
    <w:p w14:paraId="74CE46D1" w14:textId="4BC2A7BC" w:rsidR="00BF5931" w:rsidRPr="00D33CE1" w:rsidRDefault="00BF5931" w:rsidP="00C832FB">
      <w:pPr>
        <w:pStyle w:val="ListParagraph"/>
        <w:numPr>
          <w:ilvl w:val="0"/>
          <w:numId w:val="18"/>
        </w:numPr>
        <w:rPr>
          <w:rFonts w:ascii="Arial" w:hAnsi="Arial" w:cs="Arial"/>
        </w:rPr>
      </w:pPr>
      <w:r w:rsidRPr="00D33CE1">
        <w:rPr>
          <w:rFonts w:ascii="Arial" w:hAnsi="Arial" w:cs="Arial"/>
        </w:rPr>
        <w:t>Please specify the weblink where this proposal will be published</w:t>
      </w:r>
      <w:r w:rsidR="00BE622C">
        <w:rPr>
          <w:rFonts w:ascii="Arial" w:hAnsi="Arial" w:cs="Arial"/>
        </w:rPr>
        <w:t>.</w:t>
      </w:r>
    </w:p>
    <w:sdt>
      <w:sdtPr>
        <w:rPr>
          <w:rFonts w:ascii="Arial" w:hAnsi="Arial" w:cs="Arial"/>
          <w:color w:val="2B579A"/>
          <w:sz w:val="22"/>
          <w:szCs w:val="22"/>
          <w:shd w:val="clear" w:color="auto" w:fill="E6E6E6"/>
        </w:rPr>
        <w:alias w:val="Weblink"/>
        <w:tag w:val="3.2a"/>
        <w:id w:val="-1585827297"/>
        <w:lock w:val="sdtLocked"/>
        <w:placeholder>
          <w:docPart w:val="B18A52D55C9C48C796C6202CF464F1D6"/>
        </w:placeholder>
      </w:sdtPr>
      <w:sdtEndPr/>
      <w:sdtContent>
        <w:p w14:paraId="6146F64B" w14:textId="68D71901" w:rsidR="0068440A" w:rsidRPr="00C832FB" w:rsidRDefault="00BF7B57" w:rsidP="00C832FB">
          <w:pPr>
            <w:rPr>
              <w:rFonts w:ascii="Arial" w:hAnsi="Arial" w:cs="Arial"/>
              <w:color w:val="2B579A"/>
              <w:sz w:val="22"/>
              <w:szCs w:val="22"/>
              <w:shd w:val="clear" w:color="auto" w:fill="E6E6E6"/>
            </w:rPr>
          </w:pPr>
          <w:hyperlink r:id="rId15" w:history="1">
            <w:r w:rsidRPr="00BF7B57">
              <w:rPr>
                <w:rStyle w:val="Hyperlink"/>
                <w:rFonts w:ascii="Arial" w:hAnsi="Arial" w:cs="Arial"/>
                <w:sz w:val="22"/>
                <w:szCs w:val="22"/>
                <w:shd w:val="clear" w:color="auto" w:fill="E6E6E6"/>
              </w:rPr>
              <w:t>Road improvements - Reading Borough Council</w:t>
            </w:r>
          </w:hyperlink>
        </w:p>
      </w:sdtContent>
    </w:sdt>
    <w:p w14:paraId="0BECC1C5" w14:textId="486DFE8F" w:rsidR="00A07EFD" w:rsidRPr="00D72059" w:rsidRDefault="00A07EFD">
      <w:pPr>
        <w:rPr>
          <w:rFonts w:ascii="Arial" w:hAnsi="Arial" w:cs="Arial"/>
          <w:b/>
          <w:bCs/>
          <w:sz w:val="16"/>
          <w:szCs w:val="16"/>
        </w:rPr>
      </w:pPr>
    </w:p>
    <w:p w14:paraId="615B6615" w14:textId="77777777" w:rsidR="007172A0" w:rsidRDefault="007172A0">
      <w:pPr>
        <w:rPr>
          <w:rFonts w:ascii="Arial" w:hAnsi="Arial" w:cs="Arial"/>
          <w:b/>
          <w:bCs/>
        </w:rPr>
      </w:pPr>
      <w:r>
        <w:rPr>
          <w:rFonts w:ascii="Arial" w:hAnsi="Arial" w:cs="Arial"/>
          <w:b/>
          <w:bCs/>
        </w:rPr>
        <w:lastRenderedPageBreak/>
        <w:br w:type="page"/>
      </w:r>
    </w:p>
    <w:p w14:paraId="60B89FC5" w14:textId="4302E6C2" w:rsidR="0068440A" w:rsidRPr="00BF5931" w:rsidRDefault="00D25E0B" w:rsidP="000E17F3">
      <w:pPr>
        <w:rPr>
          <w:rFonts w:ascii="Arial" w:hAnsi="Arial" w:cs="Arial"/>
          <w:b/>
          <w:bCs/>
        </w:rPr>
      </w:pPr>
      <w:r>
        <w:rPr>
          <w:rFonts w:ascii="Arial" w:hAnsi="Arial" w:cs="Arial"/>
          <w:b/>
          <w:bCs/>
        </w:rPr>
        <w:lastRenderedPageBreak/>
        <w:t xml:space="preserve">3.3 </w:t>
      </w:r>
      <w:r w:rsidR="00BF5931" w:rsidRPr="00BF5931">
        <w:rPr>
          <w:rFonts w:ascii="Arial" w:hAnsi="Arial" w:cs="Arial"/>
          <w:b/>
          <w:bCs/>
        </w:rPr>
        <w:t>Declarations</w:t>
      </w:r>
    </w:p>
    <w:p w14:paraId="43112E62" w14:textId="77777777" w:rsidR="00BF5931" w:rsidRPr="00D33CE1" w:rsidRDefault="00BF5931" w:rsidP="00BF5931">
      <w:pPr>
        <w:rPr>
          <w:rFonts w:ascii="Arial" w:hAnsi="Arial" w:cs="Arial"/>
        </w:rPr>
      </w:pPr>
      <w:r w:rsidRPr="00D33CE1">
        <w:rPr>
          <w:rFonts w:ascii="Arial" w:hAnsi="Arial" w:cs="Arial"/>
        </w:rPr>
        <w:t>Senior Responsible Owner declaration</w:t>
      </w:r>
    </w:p>
    <w:p w14:paraId="052D43CA" w14:textId="65B9E29C" w:rsidR="00BF5931" w:rsidRPr="00D33CE1" w:rsidRDefault="00BF5931" w:rsidP="00BF5931">
      <w:pPr>
        <w:rPr>
          <w:rFonts w:ascii="Arial" w:hAnsi="Arial" w:cs="Arial"/>
        </w:rPr>
      </w:pPr>
      <w:r w:rsidRPr="00D33CE1">
        <w:rPr>
          <w:rFonts w:ascii="Arial" w:hAnsi="Arial" w:cs="Arial"/>
        </w:rPr>
        <w:t>As Senior Responsible Owner for [</w:t>
      </w:r>
      <w:sdt>
        <w:sdtPr>
          <w:rPr>
            <w:rFonts w:ascii="Arial" w:hAnsi="Arial" w:cs="Arial"/>
          </w:rPr>
          <w:alias w:val="Scheme Name"/>
          <w:tag w:val="3.3"/>
          <w:id w:val="-889649171"/>
          <w:lock w:val="sdtLocked"/>
          <w:placeholder>
            <w:docPart w:val="EF09198EC5B34898AF64262C36FDAADB"/>
          </w:placeholder>
          <w:text/>
        </w:sdtPr>
        <w:sdtEndPr/>
        <w:sdtContent>
          <w:r w:rsidR="005A5A1E">
            <w:rPr>
              <w:rFonts w:ascii="Arial" w:hAnsi="Arial" w:cs="Arial"/>
            </w:rPr>
            <w:t>Berkeley Av</w:t>
          </w:r>
          <w:r w:rsidR="00B914A6">
            <w:rPr>
              <w:rFonts w:ascii="Arial" w:hAnsi="Arial" w:cs="Arial"/>
            </w:rPr>
            <w:t xml:space="preserve">enue </w:t>
          </w:r>
          <w:r w:rsidR="00E80A7C">
            <w:rPr>
              <w:rFonts w:ascii="Arial" w:hAnsi="Arial" w:cs="Arial"/>
            </w:rPr>
            <w:t xml:space="preserve">Railway &amp; Canal </w:t>
          </w:r>
          <w:r w:rsidR="00B914A6">
            <w:rPr>
              <w:rFonts w:ascii="Arial" w:hAnsi="Arial" w:cs="Arial"/>
            </w:rPr>
            <w:t>Bridge</w:t>
          </w:r>
          <w:r w:rsidR="00E80A7C">
            <w:rPr>
              <w:rFonts w:ascii="Arial" w:hAnsi="Arial" w:cs="Arial"/>
            </w:rPr>
            <w:t>s</w:t>
          </w:r>
        </w:sdtContent>
      </w:sdt>
      <w:r w:rsidRPr="00D33CE1">
        <w:rPr>
          <w:rFonts w:ascii="Arial" w:hAnsi="Arial" w:cs="Arial"/>
        </w:rPr>
        <w:t>], I hereby submit this request for approval to DfT on behalf of [</w:t>
      </w:r>
      <w:sdt>
        <w:sdtPr>
          <w:rPr>
            <w:rFonts w:ascii="Arial" w:hAnsi="Arial" w:cs="Arial"/>
          </w:rPr>
          <w:alias w:val="Name of organisation"/>
          <w:tag w:val="3.3"/>
          <w:id w:val="-1605485138"/>
          <w:lock w:val="sdtLocked"/>
          <w:placeholder>
            <w:docPart w:val="C22F6E7E5E444D68808A740F0DEE9D1A"/>
          </w:placeholder>
          <w:text/>
        </w:sdtPr>
        <w:sdtEndPr/>
        <w:sdtContent>
          <w:r w:rsidR="00B914A6">
            <w:rPr>
              <w:rFonts w:ascii="Arial" w:hAnsi="Arial" w:cs="Arial"/>
            </w:rPr>
            <w:t>Reading Borough Council</w:t>
          </w:r>
        </w:sdtContent>
      </w:sdt>
      <w:r w:rsidRPr="00D33CE1">
        <w:rPr>
          <w:rFonts w:ascii="Arial" w:hAnsi="Arial" w:cs="Arial"/>
        </w:rPr>
        <w:t>] and confirm that I have the necessary authority to do so.</w:t>
      </w:r>
    </w:p>
    <w:p w14:paraId="348E5C39" w14:textId="1F756F69" w:rsidR="00BF5931" w:rsidRPr="00D33CE1" w:rsidRDefault="00BF5931" w:rsidP="00BF5931">
      <w:pPr>
        <w:rPr>
          <w:rFonts w:ascii="Arial" w:hAnsi="Arial" w:cs="Arial"/>
        </w:rPr>
      </w:pPr>
      <w:r w:rsidRPr="00D33CE1">
        <w:rPr>
          <w:rFonts w:ascii="Arial" w:hAnsi="Arial" w:cs="Arial"/>
        </w:rPr>
        <w:t>I confirm that [</w:t>
      </w:r>
      <w:sdt>
        <w:sdtPr>
          <w:rPr>
            <w:rFonts w:ascii="Arial" w:hAnsi="Arial" w:cs="Arial"/>
          </w:rPr>
          <w:alias w:val="Name of organisation"/>
          <w:tag w:val="3.3"/>
          <w:id w:val="591821384"/>
          <w:lock w:val="sdtLocked"/>
          <w:placeholder>
            <w:docPart w:val="E637B704791E46F08F6AE8112D44B72D"/>
          </w:placeholder>
          <w:text/>
        </w:sdtPr>
        <w:sdtEndPr/>
        <w:sdtContent>
          <w:r w:rsidR="00BF1100">
            <w:rPr>
              <w:rFonts w:ascii="Arial" w:hAnsi="Arial" w:cs="Arial"/>
            </w:rPr>
            <w:t>Reading Borough Council</w:t>
          </w:r>
        </w:sdtContent>
      </w:sdt>
      <w:r w:rsidRPr="00D33CE1">
        <w:rPr>
          <w:rFonts w:ascii="Arial" w:hAnsi="Arial" w:cs="Arial"/>
        </w:rPr>
        <w:t>] will have all the necessary statutory powers and other relevant consents in place to ensure the planned timescales in this proposal can be realised.</w:t>
      </w:r>
    </w:p>
    <w:p w14:paraId="5474C741" w14:textId="175E730F" w:rsidR="00BF5931" w:rsidRPr="00D33CE1" w:rsidRDefault="00BF5931" w:rsidP="00D44ABE">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RO declaration - Name"/>
          <w:tag w:val="3.3a"/>
          <w:id w:val="929466846"/>
          <w:lock w:val="sdtLocked"/>
          <w:placeholder>
            <w:docPart w:val="D63D2B6AC6F7461D96BED1ECD23D2E00"/>
          </w:placeholder>
          <w:text/>
        </w:sdtPr>
        <w:sdtEndPr/>
        <w:sdtContent>
          <w:r w:rsidR="002246BA">
            <w:rPr>
              <w:rFonts w:ascii="Arial" w:hAnsi="Arial" w:cs="Arial"/>
            </w:rPr>
            <w:t>Steve Iles</w:t>
          </w:r>
          <w:r w:rsidR="00B177F3">
            <w:rPr>
              <w:rFonts w:ascii="Arial" w:hAnsi="Arial" w:cs="Arial"/>
            </w:rPr>
            <w:t xml:space="preserve"> (</w:t>
          </w:r>
          <w:r w:rsidR="002246BA">
            <w:rPr>
              <w:rFonts w:ascii="Arial" w:hAnsi="Arial" w:cs="Arial"/>
            </w:rPr>
            <w:t>Interim Director Env</w:t>
          </w:r>
          <w:r w:rsidR="00896375">
            <w:rPr>
              <w:rFonts w:ascii="Arial" w:hAnsi="Arial" w:cs="Arial"/>
            </w:rPr>
            <w:t>ironmental &amp; Commercial Services</w:t>
          </w:r>
        </w:sdtContent>
      </w:sdt>
    </w:p>
    <w:p w14:paraId="62C5B6C3" w14:textId="17B8FFB4" w:rsidR="00DA1218" w:rsidRPr="00D33CE1" w:rsidRDefault="00BF5931" w:rsidP="00A56DA4">
      <w:pPr>
        <w:pStyle w:val="ListParagraph"/>
        <w:numPr>
          <w:ilvl w:val="0"/>
          <w:numId w:val="19"/>
        </w:numPr>
        <w:spacing w:before="120"/>
        <w:ind w:left="357" w:hanging="357"/>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rPr>
            <w:noProof/>
          </w:rPr>
          <w:alias w:val="SRO declaration - Signature"/>
          <w:tag w:val="3.3b"/>
          <w:id w:val="888535675"/>
          <w:lock w:val="sdtLocked"/>
          <w:picture/>
        </w:sdtPr>
        <w:sdtEndPr/>
        <w:sdtContent>
          <w:r w:rsidR="002246BA">
            <w:rPr>
              <w:noProof/>
            </w:rPr>
            <w:drawing>
              <wp:inline distT="0" distB="0" distL="0" distR="0" wp14:anchorId="68151C53" wp14:editId="464E052F">
                <wp:extent cx="1271905" cy="341406"/>
                <wp:effectExtent l="0" t="0" r="4445" b="1905"/>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16"/>
                        <a:stretch>
                          <a:fillRect/>
                        </a:stretch>
                      </pic:blipFill>
                      <pic:spPr bwMode="auto">
                        <a:xfrm>
                          <a:off x="0" y="0"/>
                          <a:ext cx="1271905" cy="341406"/>
                        </a:xfrm>
                        <a:prstGeom prst="rect">
                          <a:avLst/>
                        </a:prstGeom>
                        <a:noFill/>
                        <a:ln>
                          <a:noFill/>
                        </a:ln>
                      </pic:spPr>
                    </pic:pic>
                  </a:graphicData>
                </a:graphic>
              </wp:inline>
            </w:drawing>
          </w:r>
        </w:sdtContent>
      </w:sdt>
    </w:p>
    <w:p w14:paraId="4DDC5C5A" w14:textId="73909C76" w:rsidR="00BF5931" w:rsidRPr="00D33CE1" w:rsidRDefault="00BF5931" w:rsidP="00D44ABE">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RO declaration - Date"/>
          <w:tag w:val="3.3c"/>
          <w:id w:val="-1659994828"/>
          <w:lock w:val="sdtLocked"/>
          <w:placeholder>
            <w:docPart w:val="47FBED89E8B54D2182711E7EFE78EEA5"/>
          </w:placeholder>
          <w:text/>
        </w:sdtPr>
        <w:sdtEndPr/>
        <w:sdtContent>
          <w:r w:rsidR="00D61D32">
            <w:rPr>
              <w:rFonts w:ascii="Arial" w:hAnsi="Arial" w:cs="Arial"/>
            </w:rPr>
            <w:t>3</w:t>
          </w:r>
          <w:r w:rsidR="00FE3250">
            <w:rPr>
              <w:rFonts w:ascii="Arial" w:hAnsi="Arial" w:cs="Arial"/>
            </w:rPr>
            <w:t>r</w:t>
          </w:r>
          <w:r w:rsidR="00896375">
            <w:rPr>
              <w:rFonts w:ascii="Arial" w:hAnsi="Arial" w:cs="Arial"/>
            </w:rPr>
            <w:t>d August</w:t>
          </w:r>
          <w:r w:rsidR="00D61D32">
            <w:rPr>
              <w:rFonts w:ascii="Arial" w:hAnsi="Arial" w:cs="Arial"/>
            </w:rPr>
            <w:t xml:space="preserve"> 2026</w:t>
          </w:r>
        </w:sdtContent>
      </w:sdt>
    </w:p>
    <w:p w14:paraId="19CFD532" w14:textId="7A1A0A8D" w:rsidR="00BF5931" w:rsidRPr="00D33CE1" w:rsidRDefault="00BF5931" w:rsidP="00D44ABE">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RO declaration - Email"/>
          <w:tag w:val="3.3d"/>
          <w:id w:val="681014337"/>
          <w:lock w:val="sdtLocked"/>
          <w:placeholder>
            <w:docPart w:val="8E7DD97A82304ADF8F681A7384686376"/>
          </w:placeholder>
          <w:text/>
        </w:sdtPr>
        <w:sdtEndPr/>
        <w:sdtContent>
          <w:r w:rsidR="00896375">
            <w:rPr>
              <w:rFonts w:ascii="Arial" w:hAnsi="Arial" w:cs="Arial"/>
            </w:rPr>
            <w:t>steve.iles</w:t>
          </w:r>
          <w:r w:rsidR="00D61D32">
            <w:rPr>
              <w:rFonts w:ascii="Arial" w:hAnsi="Arial" w:cs="Arial"/>
            </w:rPr>
            <w:t>@reading.gov.uk</w:t>
          </w:r>
        </w:sdtContent>
      </w:sdt>
    </w:p>
    <w:p w14:paraId="10476E38" w14:textId="64D118C6" w:rsidR="00BF5931" w:rsidRPr="00D33CE1" w:rsidRDefault="00BF5931" w:rsidP="00BF5931">
      <w:pPr>
        <w:rPr>
          <w:rFonts w:ascii="Arial" w:hAnsi="Arial" w:cs="Arial"/>
        </w:rPr>
      </w:pPr>
      <w:r w:rsidRPr="00D33CE1">
        <w:rPr>
          <w:rFonts w:ascii="Arial" w:hAnsi="Arial" w:cs="Arial"/>
        </w:rPr>
        <w:t xml:space="preserve">Section 151 </w:t>
      </w:r>
      <w:r w:rsidR="008B62EE">
        <w:rPr>
          <w:rFonts w:ascii="Arial" w:hAnsi="Arial" w:cs="Arial"/>
        </w:rPr>
        <w:t>O</w:t>
      </w:r>
      <w:r w:rsidRPr="00D33CE1">
        <w:rPr>
          <w:rFonts w:ascii="Arial" w:hAnsi="Arial" w:cs="Arial"/>
        </w:rPr>
        <w:t>fficer declaration</w:t>
      </w:r>
    </w:p>
    <w:p w14:paraId="1F5C12C4" w14:textId="6576A555" w:rsidR="00BF5931" w:rsidRPr="00D33CE1" w:rsidRDefault="00BF5931" w:rsidP="00BF5931">
      <w:pPr>
        <w:rPr>
          <w:rFonts w:ascii="Arial" w:hAnsi="Arial" w:cs="Arial"/>
        </w:rPr>
      </w:pPr>
      <w:r w:rsidRPr="00D33CE1">
        <w:rPr>
          <w:rFonts w:ascii="Arial" w:hAnsi="Arial" w:cs="Arial"/>
        </w:rPr>
        <w:t>As Section 151 Officer for [</w:t>
      </w:r>
      <w:sdt>
        <w:sdtPr>
          <w:rPr>
            <w:rFonts w:ascii="Arial" w:hAnsi="Arial" w:cs="Arial"/>
          </w:rPr>
          <w:alias w:val="Name of organisation"/>
          <w:tag w:val="3.3"/>
          <w:id w:val="-460269178"/>
          <w:lock w:val="sdtLocked"/>
          <w:placeholder>
            <w:docPart w:val="62F3F69D42234DBA8B668B1F6DFDADFC"/>
          </w:placeholder>
          <w:text/>
        </w:sdtPr>
        <w:sdtEndPr/>
        <w:sdtContent>
          <w:r w:rsidR="00B177F3">
            <w:rPr>
              <w:rFonts w:ascii="Arial" w:hAnsi="Arial" w:cs="Arial"/>
            </w:rPr>
            <w:t>Reading Borough Council</w:t>
          </w:r>
        </w:sdtContent>
      </w:sdt>
      <w:r w:rsidRPr="00D33CE1">
        <w:rPr>
          <w:rFonts w:ascii="Arial" w:hAnsi="Arial" w:cs="Arial"/>
        </w:rPr>
        <w:t>], I declare that the scheme cost estimates quoted in this proposal are accurate to the best of my knowledge and that [</w:t>
      </w:r>
      <w:sdt>
        <w:sdtPr>
          <w:rPr>
            <w:rFonts w:ascii="Arial" w:hAnsi="Arial" w:cs="Arial"/>
          </w:rPr>
          <w:alias w:val="Name of organisation"/>
          <w:tag w:val="3.3"/>
          <w:id w:val="-598946669"/>
          <w:lock w:val="sdtLocked"/>
          <w:placeholder>
            <w:docPart w:val="6A5EBEBA20FC40BC991BF52A9A341187"/>
          </w:placeholder>
          <w:text/>
        </w:sdtPr>
        <w:sdtEndPr/>
        <w:sdtContent>
          <w:r w:rsidR="00B177F3">
            <w:rPr>
              <w:rFonts w:ascii="Arial" w:hAnsi="Arial" w:cs="Arial"/>
            </w:rPr>
            <w:t>Reading Borough Council</w:t>
          </w:r>
        </w:sdtContent>
      </w:sdt>
      <w:r w:rsidRPr="00D33CE1">
        <w:rPr>
          <w:rFonts w:ascii="Arial" w:hAnsi="Arial" w:cs="Arial"/>
        </w:rPr>
        <w:t>]:</w:t>
      </w:r>
    </w:p>
    <w:p w14:paraId="2A48BA6D" w14:textId="452ADAF4"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 xml:space="preserve">has allocated sufficient budget to deliver this scheme </w:t>
      </w:r>
      <w:proofErr w:type="gramStart"/>
      <w:r w:rsidRPr="00D33CE1">
        <w:rPr>
          <w:rFonts w:ascii="Arial" w:hAnsi="Arial" w:cs="Arial"/>
        </w:rPr>
        <w:t>on the basis of</w:t>
      </w:r>
      <w:proofErr w:type="gramEnd"/>
      <w:r w:rsidRPr="00D33CE1">
        <w:rPr>
          <w:rFonts w:ascii="Arial" w:hAnsi="Arial" w:cs="Arial"/>
        </w:rPr>
        <w:t xml:space="preserve"> its proposed funding contribution</w:t>
      </w:r>
      <w:r w:rsidR="00BE622C">
        <w:rPr>
          <w:rFonts w:ascii="Arial" w:hAnsi="Arial" w:cs="Arial"/>
        </w:rPr>
        <w:t>.</w:t>
      </w:r>
    </w:p>
    <w:p w14:paraId="4324BD8A" w14:textId="181E9C1C"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costs over and above the DfT contribution requested, including potential cost overruns and the underwriting of any funding contributions expected from third parties</w:t>
      </w:r>
      <w:r w:rsidR="00BE622C">
        <w:rPr>
          <w:rFonts w:ascii="Arial" w:hAnsi="Arial" w:cs="Arial"/>
        </w:rPr>
        <w:t>.</w:t>
      </w:r>
    </w:p>
    <w:p w14:paraId="73883E15" w14:textId="69578D00"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ongoing revenue requirements in relation to the scheme</w:t>
      </w:r>
      <w:r w:rsidR="00BE622C">
        <w:rPr>
          <w:rFonts w:ascii="Arial" w:hAnsi="Arial" w:cs="Arial"/>
        </w:rPr>
        <w:t>.</w:t>
      </w:r>
    </w:p>
    <w:p w14:paraId="4CC29B7F" w14:textId="5EC926FE"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that no further increase in DfT funding will be considered beyond the maximum contribution requested and that no DfT funding will be provided after 2029/30</w:t>
      </w:r>
      <w:r w:rsidR="00BE622C">
        <w:rPr>
          <w:rFonts w:ascii="Arial" w:hAnsi="Arial" w:cs="Arial"/>
        </w:rPr>
        <w:t>.</w:t>
      </w:r>
    </w:p>
    <w:p w14:paraId="30B4BD03" w14:textId="1C698566" w:rsidR="007172A0" w:rsidRPr="007172A0" w:rsidRDefault="00BF5931" w:rsidP="007172A0">
      <w:pPr>
        <w:pStyle w:val="ListParagraph"/>
        <w:numPr>
          <w:ilvl w:val="0"/>
          <w:numId w:val="1"/>
        </w:numPr>
        <w:spacing w:line="259" w:lineRule="auto"/>
        <w:rPr>
          <w:rFonts w:ascii="Arial" w:hAnsi="Arial" w:cs="Arial"/>
        </w:rPr>
      </w:pPr>
      <w:r w:rsidRPr="00D33CE1">
        <w:rPr>
          <w:rFonts w:ascii="Arial" w:hAnsi="Arial" w:cs="Arial"/>
        </w:rPr>
        <w:t>confirms that the authority has the necessary governance and assurance arrangements in place and that all legal and other statutory obligations and consents will be adhered to.</w:t>
      </w:r>
      <w:r w:rsidR="002021F0">
        <w:rPr>
          <w:rFonts w:ascii="Arial" w:hAnsi="Arial" w:cs="Arial"/>
        </w:rPr>
        <w:br/>
      </w:r>
    </w:p>
    <w:p w14:paraId="6A97A92D" w14:textId="189E917A" w:rsidR="007172A0" w:rsidRPr="00D33CE1" w:rsidRDefault="007172A0" w:rsidP="007172A0">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ection 151 Officer declaration - Name"/>
          <w:tag w:val="3.3e"/>
          <w:id w:val="-82996405"/>
          <w:lock w:val="sdtLocked"/>
          <w:placeholder>
            <w:docPart w:val="106F34F957364E7A889AB634442354AA"/>
          </w:placeholder>
          <w:text/>
        </w:sdtPr>
        <w:sdtEndPr/>
        <w:sdtContent>
          <w:r w:rsidR="0017363B">
            <w:rPr>
              <w:rFonts w:ascii="Arial" w:hAnsi="Arial" w:cs="Arial"/>
            </w:rPr>
            <w:t>Mark Sanders, Chief Accountant – Deputy S.151 Officer</w:t>
          </w:r>
        </w:sdtContent>
      </w:sdt>
    </w:p>
    <w:p w14:paraId="38A19351" w14:textId="50901EF7" w:rsidR="00DA1218" w:rsidRPr="00D33CE1" w:rsidRDefault="007172A0" w:rsidP="009211F1">
      <w:pPr>
        <w:pStyle w:val="ListParagraph"/>
        <w:numPr>
          <w:ilvl w:val="0"/>
          <w:numId w:val="19"/>
        </w:numPr>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rPr>
            <w:noProof/>
          </w:rPr>
          <w:alias w:val="Section 151 Officer declaration - Signature"/>
          <w:tag w:val="3.3f"/>
          <w:id w:val="1620417049"/>
          <w:lock w:val="sdtLocked"/>
          <w:picture/>
        </w:sdtPr>
        <w:sdtEndPr/>
        <w:sdtContent>
          <w:r w:rsidR="0017363B" w:rsidRPr="0017363B">
            <w:rPr>
              <w:noProof/>
            </w:rPr>
            <w:drawing>
              <wp:inline distT="0" distB="0" distL="0" distR="0" wp14:anchorId="4400DA46" wp14:editId="6FC28286">
                <wp:extent cx="1746340" cy="685835"/>
                <wp:effectExtent l="0" t="0" r="6350" b="0"/>
                <wp:docPr id="1908897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897562" name=""/>
                        <pic:cNvPicPr/>
                      </pic:nvPicPr>
                      <pic:blipFill>
                        <a:blip r:embed="rId17"/>
                        <a:stretch>
                          <a:fillRect/>
                        </a:stretch>
                      </pic:blipFill>
                      <pic:spPr>
                        <a:xfrm>
                          <a:off x="0" y="0"/>
                          <a:ext cx="1746340" cy="685835"/>
                        </a:xfrm>
                        <a:prstGeom prst="rect">
                          <a:avLst/>
                        </a:prstGeom>
                      </pic:spPr>
                    </pic:pic>
                  </a:graphicData>
                </a:graphic>
              </wp:inline>
            </w:drawing>
          </w:r>
        </w:sdtContent>
      </w:sdt>
    </w:p>
    <w:p w14:paraId="1A6702EE" w14:textId="3689500E" w:rsidR="007172A0" w:rsidRPr="00D33CE1" w:rsidRDefault="007172A0" w:rsidP="007172A0">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ection 151 Officer declaration - Date"/>
          <w:tag w:val="3.3g"/>
          <w:id w:val="141319129"/>
          <w:lock w:val="sdtLocked"/>
          <w:placeholder>
            <w:docPart w:val="843B9836C49E49C8B904015D75FEE1C4"/>
          </w:placeholder>
          <w:text/>
        </w:sdtPr>
        <w:sdtEndPr/>
        <w:sdtContent>
          <w:r w:rsidR="0017363B">
            <w:rPr>
              <w:rFonts w:ascii="Arial" w:hAnsi="Arial" w:cs="Arial"/>
            </w:rPr>
            <w:t>03/08/26</w:t>
          </w:r>
        </w:sdtContent>
      </w:sdt>
    </w:p>
    <w:p w14:paraId="7CE825CC" w14:textId="12D13066" w:rsidR="007172A0" w:rsidRPr="00D33CE1" w:rsidRDefault="007172A0" w:rsidP="007172A0">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ection 151 Officer declaration - Email"/>
          <w:tag w:val="3.3h"/>
          <w:id w:val="-1484003153"/>
          <w:lock w:val="sdtLocked"/>
          <w:placeholder>
            <w:docPart w:val="996EE30E21434EE19C6DB2C974232CF2"/>
          </w:placeholder>
          <w:text/>
        </w:sdtPr>
        <w:sdtEndPr/>
        <w:sdtContent>
          <w:r w:rsidR="0017363B">
            <w:rPr>
              <w:rFonts w:ascii="Arial" w:hAnsi="Arial" w:cs="Arial"/>
            </w:rPr>
            <w:t>mark.sanders@reading.gov.uk</w:t>
          </w:r>
        </w:sdtContent>
      </w:sdt>
    </w:p>
    <w:p w14:paraId="23A7D94F" w14:textId="77777777" w:rsidR="0068440A" w:rsidRPr="0068440A" w:rsidRDefault="0068440A">
      <w:pPr>
        <w:rPr>
          <w:rFonts w:ascii="Arial" w:hAnsi="Arial" w:cs="Arial"/>
        </w:rPr>
      </w:pPr>
    </w:p>
    <w:sectPr w:rsidR="0068440A" w:rsidRPr="0068440A" w:rsidSect="0068440A">
      <w:headerReference w:type="even"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BAAA" w14:textId="77777777" w:rsidR="00F22BA2" w:rsidRDefault="00F22BA2" w:rsidP="005A2282">
      <w:pPr>
        <w:spacing w:after="0" w:line="240" w:lineRule="auto"/>
      </w:pPr>
      <w:r>
        <w:separator/>
      </w:r>
    </w:p>
  </w:endnote>
  <w:endnote w:type="continuationSeparator" w:id="0">
    <w:p w14:paraId="385018A9" w14:textId="77777777" w:rsidR="00F22BA2" w:rsidRDefault="00F22BA2" w:rsidP="005A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BF98" w14:textId="4BAC533A" w:rsidR="005A2282" w:rsidRDefault="005A2282">
    <w:pPr>
      <w:pStyle w:val="Footer"/>
    </w:pPr>
    <w:r>
      <w:rPr>
        <w:noProof/>
      </w:rPr>
      <mc:AlternateContent>
        <mc:Choice Requires="wps">
          <w:drawing>
            <wp:anchor distT="0" distB="0" distL="0" distR="0" simplePos="0" relativeHeight="251658243" behindDoc="0" locked="0" layoutInCell="1" allowOverlap="1" wp14:anchorId="2D01AA58" wp14:editId="4B9A6029">
              <wp:simplePos x="635" y="635"/>
              <wp:positionH relativeFrom="page">
                <wp:align>center</wp:align>
              </wp:positionH>
              <wp:positionV relativeFrom="page">
                <wp:align>bottom</wp:align>
              </wp:positionV>
              <wp:extent cx="504825" cy="371475"/>
              <wp:effectExtent l="0" t="0" r="9525" b="0"/>
              <wp:wrapNone/>
              <wp:docPr id="151357598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4C2318AC" w14:textId="797654A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01AA58" id="_x0000_t202" coordsize="21600,21600" o:spt="202" path="m,l,21600r21600,l21600,xe">
              <v:stroke joinstyle="miter"/>
              <v:path gradientshapeok="t" o:connecttype="rect"/>
            </v:shapetype>
            <v:shape id="Text Box 5" o:spid="_x0000_s1027" type="#_x0000_t202" alt="OFFICIAL" style="position:absolute;margin-left:0;margin-top:0;width:39.75pt;height:29.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" filled="f" stroked="f">
              <v:textbox style="mso-fit-shape-to-text:t" inset="0,0,0,15pt">
                <w:txbxContent>
                  <w:p w14:paraId="4C2318AC" w14:textId="797654A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4F43" w14:textId="394E5328" w:rsidR="005A2282" w:rsidRDefault="005A2282">
    <w:pPr>
      <w:pStyle w:val="Footer"/>
    </w:pPr>
    <w:r>
      <w:rPr>
        <w:noProof/>
      </w:rPr>
      <mc:AlternateContent>
        <mc:Choice Requires="wps">
          <w:drawing>
            <wp:anchor distT="0" distB="0" distL="0" distR="0" simplePos="0" relativeHeight="251658244" behindDoc="0" locked="0" layoutInCell="1" allowOverlap="1" wp14:anchorId="0CD90046" wp14:editId="226DB0B9">
              <wp:simplePos x="635" y="635"/>
              <wp:positionH relativeFrom="page">
                <wp:align>center</wp:align>
              </wp:positionH>
              <wp:positionV relativeFrom="page">
                <wp:align>bottom</wp:align>
              </wp:positionV>
              <wp:extent cx="504825" cy="371475"/>
              <wp:effectExtent l="0" t="0" r="9525" b="0"/>
              <wp:wrapNone/>
              <wp:docPr id="5084029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34CD32F7" w14:textId="3F28FC8E"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90046" id="_x0000_t202" coordsize="21600,21600" o:spt="202" path="m,l,21600r21600,l21600,xe">
              <v:stroke joinstyle="miter"/>
              <v:path gradientshapeok="t" o:connecttype="rect"/>
            </v:shapetype>
            <v:shape id="Text Box 6" o:spid="_x0000_s1028" type="#_x0000_t202" alt="OFFICIAL" style="position:absolute;margin-left:0;margin-top:0;width:39.75pt;height:29.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" filled="f" stroked="f">
              <v:textbox style="mso-fit-shape-to-text:t" inset="0,0,0,15pt">
                <w:txbxContent>
                  <w:p w14:paraId="34CD32F7" w14:textId="3F28FC8E"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A29C" w14:textId="750CDA1A" w:rsidR="005A2282" w:rsidRDefault="005A2282">
    <w:pPr>
      <w:pStyle w:val="Footer"/>
    </w:pPr>
    <w:r>
      <w:rPr>
        <w:noProof/>
      </w:rPr>
      <mc:AlternateContent>
        <mc:Choice Requires="wps">
          <w:drawing>
            <wp:anchor distT="0" distB="0" distL="0" distR="0" simplePos="0" relativeHeight="251658242" behindDoc="0" locked="0" layoutInCell="1" allowOverlap="1" wp14:anchorId="09181F25" wp14:editId="5DFB8F7A">
              <wp:simplePos x="635" y="635"/>
              <wp:positionH relativeFrom="page">
                <wp:align>center</wp:align>
              </wp:positionH>
              <wp:positionV relativeFrom="page">
                <wp:align>bottom</wp:align>
              </wp:positionV>
              <wp:extent cx="504825" cy="371475"/>
              <wp:effectExtent l="0" t="0" r="9525" b="0"/>
              <wp:wrapNone/>
              <wp:docPr id="97204900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54072029" w14:textId="30699811"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181F25" id="_x0000_t202" coordsize="21600,21600" o:spt="202" path="m,l,21600r21600,l21600,xe">
              <v:stroke joinstyle="miter"/>
              <v:path gradientshapeok="t" o:connecttype="rect"/>
            </v:shapetype>
            <v:shape id="Text Box 4" o:spid="_x0000_s1030" type="#_x0000_t202" alt="OFFICIAL" style="position:absolute;margin-left:0;margin-top:0;width:39.75pt;height:29.2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" filled="f" stroked="f">
              <v:textbox style="mso-fit-shape-to-text:t" inset="0,0,0,15pt">
                <w:txbxContent>
                  <w:p w14:paraId="54072029" w14:textId="30699811"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8984F" w14:textId="77777777" w:rsidR="00F22BA2" w:rsidRDefault="00F22BA2" w:rsidP="005A2282">
      <w:pPr>
        <w:spacing w:after="0" w:line="240" w:lineRule="auto"/>
      </w:pPr>
      <w:r>
        <w:separator/>
      </w:r>
    </w:p>
  </w:footnote>
  <w:footnote w:type="continuationSeparator" w:id="0">
    <w:p w14:paraId="2350980C" w14:textId="77777777" w:rsidR="00F22BA2" w:rsidRDefault="00F22BA2" w:rsidP="005A2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A70F" w14:textId="0A51C18A" w:rsidR="005A2282" w:rsidRDefault="005A2282">
    <w:pPr>
      <w:pStyle w:val="Header"/>
    </w:pPr>
    <w:r>
      <w:rPr>
        <w:noProof/>
      </w:rPr>
      <mc:AlternateContent>
        <mc:Choice Requires="wps">
          <w:drawing>
            <wp:anchor distT="0" distB="0" distL="0" distR="0" simplePos="0" relativeHeight="251658241" behindDoc="0" locked="0" layoutInCell="1" allowOverlap="1" wp14:anchorId="7D7A6FFF" wp14:editId="284AF25D">
              <wp:simplePos x="635" y="635"/>
              <wp:positionH relativeFrom="page">
                <wp:align>center</wp:align>
              </wp:positionH>
              <wp:positionV relativeFrom="page">
                <wp:align>top</wp:align>
              </wp:positionV>
              <wp:extent cx="504825" cy="371475"/>
              <wp:effectExtent l="0" t="0" r="9525" b="9525"/>
              <wp:wrapNone/>
              <wp:docPr id="11684266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7A6FFF" id="_x0000_t202" coordsize="21600,21600" o:spt="202" path="m,l,21600r21600,l21600,xe">
              <v:stroke joinstyle="miter"/>
              <v:path gradientshapeok="t" o:connecttype="rect"/>
            </v:shapetype>
            <v:shape id="Text Box 2" o:spid="_x0000_s1026" type="#_x0000_t202" alt="OFFICIAL" style="position:absolute;margin-left:0;margin-top:0;width:39.7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" filled="f" stroked="f">
              <v:textbox style="mso-fit-shape-to-text:t" inset="0,15pt,0,0">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9133" w14:textId="7F2710B7" w:rsidR="005A2282" w:rsidRDefault="005A2282">
    <w:pPr>
      <w:pStyle w:val="Header"/>
    </w:pPr>
    <w:r>
      <w:rPr>
        <w:noProof/>
      </w:rPr>
      <mc:AlternateContent>
        <mc:Choice Requires="wps">
          <w:drawing>
            <wp:anchor distT="0" distB="0" distL="0" distR="0" simplePos="0" relativeHeight="251658240" behindDoc="0" locked="0" layoutInCell="1" allowOverlap="1" wp14:anchorId="18B943E1" wp14:editId="24559568">
              <wp:simplePos x="635" y="635"/>
              <wp:positionH relativeFrom="page">
                <wp:align>center</wp:align>
              </wp:positionH>
              <wp:positionV relativeFrom="page">
                <wp:align>top</wp:align>
              </wp:positionV>
              <wp:extent cx="504825" cy="371475"/>
              <wp:effectExtent l="0" t="0" r="9525" b="9525"/>
              <wp:wrapNone/>
              <wp:docPr id="189062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943E1" id="_x0000_t202" coordsize="21600,21600" o:spt="202" path="m,l,21600r21600,l21600,xe">
              <v:stroke joinstyle="miter"/>
              <v:path gradientshapeok="t" o:connecttype="rect"/>
            </v:shapetype>
            <v:shape id="Text Box 1" o:spid="_x0000_s1029" type="#_x0000_t202" alt="OFFICIAL" style="position:absolute;margin-left:0;margin-top:0;width:39.7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" filled="f" stroked="f">
              <v:textbox style="mso-fit-shape-to-text:t" inset="0,15pt,0,0">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A09D0"/>
    <w:multiLevelType w:val="hybridMultilevel"/>
    <w:tmpl w:val="D0E451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AB609C"/>
    <w:multiLevelType w:val="hybridMultilevel"/>
    <w:tmpl w:val="B8AAC62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D35A6E"/>
    <w:multiLevelType w:val="hybridMultilevel"/>
    <w:tmpl w:val="AF4CAA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1EB5C1"/>
    <w:multiLevelType w:val="hybridMultilevel"/>
    <w:tmpl w:val="FFFFFFFF"/>
    <w:lvl w:ilvl="0" w:tplc="28548364">
      <w:start w:val="1"/>
      <w:numFmt w:val="upperLetter"/>
      <w:lvlText w:val="%1)"/>
      <w:lvlJc w:val="left"/>
      <w:pPr>
        <w:ind w:left="720" w:hanging="360"/>
      </w:pPr>
    </w:lvl>
    <w:lvl w:ilvl="1" w:tplc="0E1C940C">
      <w:start w:val="1"/>
      <w:numFmt w:val="lowerLetter"/>
      <w:lvlText w:val="%2."/>
      <w:lvlJc w:val="left"/>
      <w:pPr>
        <w:ind w:left="1440" w:hanging="360"/>
      </w:pPr>
    </w:lvl>
    <w:lvl w:ilvl="2" w:tplc="282201EE">
      <w:start w:val="1"/>
      <w:numFmt w:val="lowerRoman"/>
      <w:lvlText w:val="%3."/>
      <w:lvlJc w:val="right"/>
      <w:pPr>
        <w:ind w:left="2160" w:hanging="180"/>
      </w:pPr>
    </w:lvl>
    <w:lvl w:ilvl="3" w:tplc="59AA56B0">
      <w:start w:val="1"/>
      <w:numFmt w:val="decimal"/>
      <w:lvlText w:val="%4."/>
      <w:lvlJc w:val="left"/>
      <w:pPr>
        <w:ind w:left="2880" w:hanging="360"/>
      </w:pPr>
    </w:lvl>
    <w:lvl w:ilvl="4" w:tplc="3350DBE2">
      <w:start w:val="1"/>
      <w:numFmt w:val="lowerLetter"/>
      <w:lvlText w:val="%5."/>
      <w:lvlJc w:val="left"/>
      <w:pPr>
        <w:ind w:left="3600" w:hanging="360"/>
      </w:pPr>
    </w:lvl>
    <w:lvl w:ilvl="5" w:tplc="05504344">
      <w:start w:val="1"/>
      <w:numFmt w:val="lowerRoman"/>
      <w:lvlText w:val="%6."/>
      <w:lvlJc w:val="right"/>
      <w:pPr>
        <w:ind w:left="4320" w:hanging="180"/>
      </w:pPr>
    </w:lvl>
    <w:lvl w:ilvl="6" w:tplc="D74068F0">
      <w:start w:val="1"/>
      <w:numFmt w:val="decimal"/>
      <w:lvlText w:val="%7."/>
      <w:lvlJc w:val="left"/>
      <w:pPr>
        <w:ind w:left="5040" w:hanging="360"/>
      </w:pPr>
    </w:lvl>
    <w:lvl w:ilvl="7" w:tplc="5E428A74">
      <w:start w:val="1"/>
      <w:numFmt w:val="lowerLetter"/>
      <w:lvlText w:val="%8."/>
      <w:lvlJc w:val="left"/>
      <w:pPr>
        <w:ind w:left="5760" w:hanging="360"/>
      </w:pPr>
    </w:lvl>
    <w:lvl w:ilvl="8" w:tplc="2AC29C52">
      <w:start w:val="1"/>
      <w:numFmt w:val="lowerRoman"/>
      <w:lvlText w:val="%9."/>
      <w:lvlJc w:val="right"/>
      <w:pPr>
        <w:ind w:left="6480" w:hanging="180"/>
      </w:pPr>
    </w:lvl>
  </w:abstractNum>
  <w:abstractNum w:abstractNumId="4" w15:restartNumberingAfterBreak="0">
    <w:nsid w:val="1316753A"/>
    <w:multiLevelType w:val="hybridMultilevel"/>
    <w:tmpl w:val="A8228F64"/>
    <w:lvl w:ilvl="0" w:tplc="08090005">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6D27F01"/>
    <w:multiLevelType w:val="hybridMultilevel"/>
    <w:tmpl w:val="582E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F0839"/>
    <w:multiLevelType w:val="hybridMultilevel"/>
    <w:tmpl w:val="13FE756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412D7"/>
    <w:multiLevelType w:val="hybridMultilevel"/>
    <w:tmpl w:val="BC549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EB5DDD"/>
    <w:multiLevelType w:val="hybridMultilevel"/>
    <w:tmpl w:val="E58493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304DDE"/>
    <w:multiLevelType w:val="hybridMultilevel"/>
    <w:tmpl w:val="06A09874"/>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893E21"/>
    <w:multiLevelType w:val="hybridMultilevel"/>
    <w:tmpl w:val="83F49C30"/>
    <w:lvl w:ilvl="0" w:tplc="4546238A">
      <w:start w:val="1"/>
      <w:numFmt w:val="decimal"/>
      <w:lvlText w:val="%1)"/>
      <w:lvlJc w:val="left"/>
      <w:pPr>
        <w:ind w:left="1020" w:hanging="360"/>
      </w:pPr>
    </w:lvl>
    <w:lvl w:ilvl="1" w:tplc="C49C28FA">
      <w:start w:val="1"/>
      <w:numFmt w:val="decimal"/>
      <w:lvlText w:val="%2)"/>
      <w:lvlJc w:val="left"/>
      <w:pPr>
        <w:ind w:left="1020" w:hanging="360"/>
      </w:pPr>
    </w:lvl>
    <w:lvl w:ilvl="2" w:tplc="8B08217C">
      <w:start w:val="1"/>
      <w:numFmt w:val="decimal"/>
      <w:lvlText w:val="%3)"/>
      <w:lvlJc w:val="left"/>
      <w:pPr>
        <w:ind w:left="1020" w:hanging="360"/>
      </w:pPr>
    </w:lvl>
    <w:lvl w:ilvl="3" w:tplc="F9F832C0">
      <w:start w:val="1"/>
      <w:numFmt w:val="decimal"/>
      <w:lvlText w:val="%4)"/>
      <w:lvlJc w:val="left"/>
      <w:pPr>
        <w:ind w:left="1020" w:hanging="360"/>
      </w:pPr>
    </w:lvl>
    <w:lvl w:ilvl="4" w:tplc="65FE4436">
      <w:start w:val="1"/>
      <w:numFmt w:val="decimal"/>
      <w:lvlText w:val="%5)"/>
      <w:lvlJc w:val="left"/>
      <w:pPr>
        <w:ind w:left="1020" w:hanging="360"/>
      </w:pPr>
    </w:lvl>
    <w:lvl w:ilvl="5" w:tplc="4B94E8DA">
      <w:start w:val="1"/>
      <w:numFmt w:val="decimal"/>
      <w:lvlText w:val="%6)"/>
      <w:lvlJc w:val="left"/>
      <w:pPr>
        <w:ind w:left="1020" w:hanging="360"/>
      </w:pPr>
    </w:lvl>
    <w:lvl w:ilvl="6" w:tplc="ADEA6FC6">
      <w:start w:val="1"/>
      <w:numFmt w:val="decimal"/>
      <w:lvlText w:val="%7)"/>
      <w:lvlJc w:val="left"/>
      <w:pPr>
        <w:ind w:left="1020" w:hanging="360"/>
      </w:pPr>
    </w:lvl>
    <w:lvl w:ilvl="7" w:tplc="859E9A34">
      <w:start w:val="1"/>
      <w:numFmt w:val="decimal"/>
      <w:lvlText w:val="%8)"/>
      <w:lvlJc w:val="left"/>
      <w:pPr>
        <w:ind w:left="1020" w:hanging="360"/>
      </w:pPr>
    </w:lvl>
    <w:lvl w:ilvl="8" w:tplc="31002676">
      <w:start w:val="1"/>
      <w:numFmt w:val="decimal"/>
      <w:lvlText w:val="%9)"/>
      <w:lvlJc w:val="left"/>
      <w:pPr>
        <w:ind w:left="1020" w:hanging="360"/>
      </w:pPr>
    </w:lvl>
  </w:abstractNum>
  <w:abstractNum w:abstractNumId="11" w15:restartNumberingAfterBreak="0">
    <w:nsid w:val="45B31D93"/>
    <w:multiLevelType w:val="hybridMultilevel"/>
    <w:tmpl w:val="2794D9EC"/>
    <w:lvl w:ilvl="0" w:tplc="44A86F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A83395"/>
    <w:multiLevelType w:val="hybridMultilevel"/>
    <w:tmpl w:val="76F0731E"/>
    <w:lvl w:ilvl="0" w:tplc="19566A6E">
      <w:numFmt w:val="bullet"/>
      <w:lvlText w:val=""/>
      <w:lvlJc w:val="left"/>
      <w:pPr>
        <w:ind w:left="1080" w:hanging="360"/>
      </w:pPr>
      <w:rPr>
        <w:rFonts w:ascii="Wingdings 2" w:eastAsiaTheme="minorHAnsi" w:hAnsi="Wingdings 2"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1782BF6"/>
    <w:multiLevelType w:val="hybridMultilevel"/>
    <w:tmpl w:val="67D01630"/>
    <w:lvl w:ilvl="0" w:tplc="B42C755C">
      <w:start w:val="1"/>
      <w:numFmt w:val="decimal"/>
      <w:lvlText w:val="%1)"/>
      <w:lvlJc w:val="left"/>
      <w:pPr>
        <w:ind w:left="1020" w:hanging="360"/>
      </w:pPr>
    </w:lvl>
    <w:lvl w:ilvl="1" w:tplc="F042CAD8">
      <w:start w:val="1"/>
      <w:numFmt w:val="decimal"/>
      <w:lvlText w:val="%2)"/>
      <w:lvlJc w:val="left"/>
      <w:pPr>
        <w:ind w:left="1020" w:hanging="360"/>
      </w:pPr>
    </w:lvl>
    <w:lvl w:ilvl="2" w:tplc="7F369B9E">
      <w:start w:val="1"/>
      <w:numFmt w:val="decimal"/>
      <w:lvlText w:val="%3)"/>
      <w:lvlJc w:val="left"/>
      <w:pPr>
        <w:ind w:left="1020" w:hanging="360"/>
      </w:pPr>
    </w:lvl>
    <w:lvl w:ilvl="3" w:tplc="7E6C7EEC">
      <w:start w:val="1"/>
      <w:numFmt w:val="decimal"/>
      <w:lvlText w:val="%4)"/>
      <w:lvlJc w:val="left"/>
      <w:pPr>
        <w:ind w:left="1020" w:hanging="360"/>
      </w:pPr>
    </w:lvl>
    <w:lvl w:ilvl="4" w:tplc="BA7E147A">
      <w:start w:val="1"/>
      <w:numFmt w:val="decimal"/>
      <w:lvlText w:val="%5)"/>
      <w:lvlJc w:val="left"/>
      <w:pPr>
        <w:ind w:left="1020" w:hanging="360"/>
      </w:pPr>
    </w:lvl>
    <w:lvl w:ilvl="5" w:tplc="F82C4B8C">
      <w:start w:val="1"/>
      <w:numFmt w:val="decimal"/>
      <w:lvlText w:val="%6)"/>
      <w:lvlJc w:val="left"/>
      <w:pPr>
        <w:ind w:left="1020" w:hanging="360"/>
      </w:pPr>
    </w:lvl>
    <w:lvl w:ilvl="6" w:tplc="A82AC0C4">
      <w:start w:val="1"/>
      <w:numFmt w:val="decimal"/>
      <w:lvlText w:val="%7)"/>
      <w:lvlJc w:val="left"/>
      <w:pPr>
        <w:ind w:left="1020" w:hanging="360"/>
      </w:pPr>
    </w:lvl>
    <w:lvl w:ilvl="7" w:tplc="CCACA232">
      <w:start w:val="1"/>
      <w:numFmt w:val="decimal"/>
      <w:lvlText w:val="%8)"/>
      <w:lvlJc w:val="left"/>
      <w:pPr>
        <w:ind w:left="1020" w:hanging="360"/>
      </w:pPr>
    </w:lvl>
    <w:lvl w:ilvl="8" w:tplc="CA78DCBA">
      <w:start w:val="1"/>
      <w:numFmt w:val="decimal"/>
      <w:lvlText w:val="%9)"/>
      <w:lvlJc w:val="left"/>
      <w:pPr>
        <w:ind w:left="1020" w:hanging="360"/>
      </w:pPr>
    </w:lvl>
  </w:abstractNum>
  <w:abstractNum w:abstractNumId="14" w15:restartNumberingAfterBreak="0">
    <w:nsid w:val="5C410136"/>
    <w:multiLevelType w:val="multilevel"/>
    <w:tmpl w:val="5D40D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A202F2"/>
    <w:multiLevelType w:val="hybridMultilevel"/>
    <w:tmpl w:val="3B5EF2F0"/>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3C011B5"/>
    <w:multiLevelType w:val="hybridMultilevel"/>
    <w:tmpl w:val="F9DE46A4"/>
    <w:lvl w:ilvl="0" w:tplc="5E008A94">
      <w:start w:val="1"/>
      <w:numFmt w:val="decimal"/>
      <w:lvlText w:val="%1)"/>
      <w:lvlJc w:val="left"/>
      <w:pPr>
        <w:ind w:left="1020" w:hanging="360"/>
      </w:pPr>
    </w:lvl>
    <w:lvl w:ilvl="1" w:tplc="D73465CA">
      <w:start w:val="1"/>
      <w:numFmt w:val="decimal"/>
      <w:lvlText w:val="%2)"/>
      <w:lvlJc w:val="left"/>
      <w:pPr>
        <w:ind w:left="1020" w:hanging="360"/>
      </w:pPr>
    </w:lvl>
    <w:lvl w:ilvl="2" w:tplc="6EE01CCC">
      <w:start w:val="1"/>
      <w:numFmt w:val="decimal"/>
      <w:lvlText w:val="%3)"/>
      <w:lvlJc w:val="left"/>
      <w:pPr>
        <w:ind w:left="1020" w:hanging="360"/>
      </w:pPr>
    </w:lvl>
    <w:lvl w:ilvl="3" w:tplc="3DE273CC">
      <w:start w:val="1"/>
      <w:numFmt w:val="decimal"/>
      <w:lvlText w:val="%4)"/>
      <w:lvlJc w:val="left"/>
      <w:pPr>
        <w:ind w:left="1020" w:hanging="360"/>
      </w:pPr>
    </w:lvl>
    <w:lvl w:ilvl="4" w:tplc="DBD6243C">
      <w:start w:val="1"/>
      <w:numFmt w:val="decimal"/>
      <w:lvlText w:val="%5)"/>
      <w:lvlJc w:val="left"/>
      <w:pPr>
        <w:ind w:left="1020" w:hanging="360"/>
      </w:pPr>
    </w:lvl>
    <w:lvl w:ilvl="5" w:tplc="8606FAB4">
      <w:start w:val="1"/>
      <w:numFmt w:val="decimal"/>
      <w:lvlText w:val="%6)"/>
      <w:lvlJc w:val="left"/>
      <w:pPr>
        <w:ind w:left="1020" w:hanging="360"/>
      </w:pPr>
    </w:lvl>
    <w:lvl w:ilvl="6" w:tplc="6D90B6DC">
      <w:start w:val="1"/>
      <w:numFmt w:val="decimal"/>
      <w:lvlText w:val="%7)"/>
      <w:lvlJc w:val="left"/>
      <w:pPr>
        <w:ind w:left="1020" w:hanging="360"/>
      </w:pPr>
    </w:lvl>
    <w:lvl w:ilvl="7" w:tplc="88D60736">
      <w:start w:val="1"/>
      <w:numFmt w:val="decimal"/>
      <w:lvlText w:val="%8)"/>
      <w:lvlJc w:val="left"/>
      <w:pPr>
        <w:ind w:left="1020" w:hanging="360"/>
      </w:pPr>
    </w:lvl>
    <w:lvl w:ilvl="8" w:tplc="F57AD86E">
      <w:start w:val="1"/>
      <w:numFmt w:val="decimal"/>
      <w:lvlText w:val="%9)"/>
      <w:lvlJc w:val="left"/>
      <w:pPr>
        <w:ind w:left="1020" w:hanging="360"/>
      </w:pPr>
    </w:lvl>
  </w:abstractNum>
  <w:abstractNum w:abstractNumId="17" w15:restartNumberingAfterBreak="0">
    <w:nsid w:val="651402BE"/>
    <w:multiLevelType w:val="multilevel"/>
    <w:tmpl w:val="E0A483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921FE8"/>
    <w:multiLevelType w:val="hybridMultilevel"/>
    <w:tmpl w:val="5FC68CCE"/>
    <w:lvl w:ilvl="0" w:tplc="3EC0CA5C">
      <w:start w:val="1"/>
      <w:numFmt w:val="decimal"/>
      <w:lvlText w:val="%1)"/>
      <w:lvlJc w:val="left"/>
      <w:pPr>
        <w:ind w:left="1020" w:hanging="360"/>
      </w:pPr>
    </w:lvl>
    <w:lvl w:ilvl="1" w:tplc="C6A8B10A">
      <w:start w:val="1"/>
      <w:numFmt w:val="decimal"/>
      <w:lvlText w:val="%2)"/>
      <w:lvlJc w:val="left"/>
      <w:pPr>
        <w:ind w:left="1020" w:hanging="360"/>
      </w:pPr>
    </w:lvl>
    <w:lvl w:ilvl="2" w:tplc="71A8DD60">
      <w:start w:val="1"/>
      <w:numFmt w:val="decimal"/>
      <w:lvlText w:val="%3)"/>
      <w:lvlJc w:val="left"/>
      <w:pPr>
        <w:ind w:left="1020" w:hanging="360"/>
      </w:pPr>
    </w:lvl>
    <w:lvl w:ilvl="3" w:tplc="3FDE737A">
      <w:start w:val="1"/>
      <w:numFmt w:val="decimal"/>
      <w:lvlText w:val="%4)"/>
      <w:lvlJc w:val="left"/>
      <w:pPr>
        <w:ind w:left="1020" w:hanging="360"/>
      </w:pPr>
    </w:lvl>
    <w:lvl w:ilvl="4" w:tplc="746CB47C">
      <w:start w:val="1"/>
      <w:numFmt w:val="decimal"/>
      <w:lvlText w:val="%5)"/>
      <w:lvlJc w:val="left"/>
      <w:pPr>
        <w:ind w:left="1020" w:hanging="360"/>
      </w:pPr>
    </w:lvl>
    <w:lvl w:ilvl="5" w:tplc="AFFA7CBA">
      <w:start w:val="1"/>
      <w:numFmt w:val="decimal"/>
      <w:lvlText w:val="%6)"/>
      <w:lvlJc w:val="left"/>
      <w:pPr>
        <w:ind w:left="1020" w:hanging="360"/>
      </w:pPr>
    </w:lvl>
    <w:lvl w:ilvl="6" w:tplc="6B1A4A4A">
      <w:start w:val="1"/>
      <w:numFmt w:val="decimal"/>
      <w:lvlText w:val="%7)"/>
      <w:lvlJc w:val="left"/>
      <w:pPr>
        <w:ind w:left="1020" w:hanging="360"/>
      </w:pPr>
    </w:lvl>
    <w:lvl w:ilvl="7" w:tplc="47120704">
      <w:start w:val="1"/>
      <w:numFmt w:val="decimal"/>
      <w:lvlText w:val="%8)"/>
      <w:lvlJc w:val="left"/>
      <w:pPr>
        <w:ind w:left="1020" w:hanging="360"/>
      </w:pPr>
    </w:lvl>
    <w:lvl w:ilvl="8" w:tplc="76D67E6A">
      <w:start w:val="1"/>
      <w:numFmt w:val="decimal"/>
      <w:lvlText w:val="%9)"/>
      <w:lvlJc w:val="left"/>
      <w:pPr>
        <w:ind w:left="1020" w:hanging="360"/>
      </w:pPr>
    </w:lvl>
  </w:abstractNum>
  <w:abstractNum w:abstractNumId="19" w15:restartNumberingAfterBreak="0">
    <w:nsid w:val="71121678"/>
    <w:multiLevelType w:val="hybridMultilevel"/>
    <w:tmpl w:val="CE3A4336"/>
    <w:lvl w:ilvl="0" w:tplc="08090017">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68E0411"/>
    <w:multiLevelType w:val="hybridMultilevel"/>
    <w:tmpl w:val="E444B9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CB27FB6"/>
    <w:multiLevelType w:val="hybridMultilevel"/>
    <w:tmpl w:val="8DE64E1C"/>
    <w:lvl w:ilvl="0" w:tplc="18061E3A">
      <w:start w:val="1"/>
      <w:numFmt w:val="decimal"/>
      <w:lvlText w:val="%1)"/>
      <w:lvlJc w:val="left"/>
      <w:pPr>
        <w:ind w:left="1020" w:hanging="360"/>
      </w:pPr>
    </w:lvl>
    <w:lvl w:ilvl="1" w:tplc="E744B02C">
      <w:start w:val="1"/>
      <w:numFmt w:val="decimal"/>
      <w:lvlText w:val="%2)"/>
      <w:lvlJc w:val="left"/>
      <w:pPr>
        <w:ind w:left="1020" w:hanging="360"/>
      </w:pPr>
    </w:lvl>
    <w:lvl w:ilvl="2" w:tplc="0DEA4E5A">
      <w:start w:val="1"/>
      <w:numFmt w:val="decimal"/>
      <w:lvlText w:val="%3)"/>
      <w:lvlJc w:val="left"/>
      <w:pPr>
        <w:ind w:left="1020" w:hanging="360"/>
      </w:pPr>
    </w:lvl>
    <w:lvl w:ilvl="3" w:tplc="395498DC">
      <w:start w:val="1"/>
      <w:numFmt w:val="decimal"/>
      <w:lvlText w:val="%4)"/>
      <w:lvlJc w:val="left"/>
      <w:pPr>
        <w:ind w:left="1020" w:hanging="360"/>
      </w:pPr>
    </w:lvl>
    <w:lvl w:ilvl="4" w:tplc="AF7004E2">
      <w:start w:val="1"/>
      <w:numFmt w:val="decimal"/>
      <w:lvlText w:val="%5)"/>
      <w:lvlJc w:val="left"/>
      <w:pPr>
        <w:ind w:left="1020" w:hanging="360"/>
      </w:pPr>
    </w:lvl>
    <w:lvl w:ilvl="5" w:tplc="A2BA2B5E">
      <w:start w:val="1"/>
      <w:numFmt w:val="decimal"/>
      <w:lvlText w:val="%6)"/>
      <w:lvlJc w:val="left"/>
      <w:pPr>
        <w:ind w:left="1020" w:hanging="360"/>
      </w:pPr>
    </w:lvl>
    <w:lvl w:ilvl="6" w:tplc="26004B20">
      <w:start w:val="1"/>
      <w:numFmt w:val="decimal"/>
      <w:lvlText w:val="%7)"/>
      <w:lvlJc w:val="left"/>
      <w:pPr>
        <w:ind w:left="1020" w:hanging="360"/>
      </w:pPr>
    </w:lvl>
    <w:lvl w:ilvl="7" w:tplc="995AAF08">
      <w:start w:val="1"/>
      <w:numFmt w:val="decimal"/>
      <w:lvlText w:val="%8)"/>
      <w:lvlJc w:val="left"/>
      <w:pPr>
        <w:ind w:left="1020" w:hanging="360"/>
      </w:pPr>
    </w:lvl>
    <w:lvl w:ilvl="8" w:tplc="46C6A6A0">
      <w:start w:val="1"/>
      <w:numFmt w:val="decimal"/>
      <w:lvlText w:val="%9)"/>
      <w:lvlJc w:val="left"/>
      <w:pPr>
        <w:ind w:left="1020" w:hanging="360"/>
      </w:pPr>
    </w:lvl>
  </w:abstractNum>
  <w:abstractNum w:abstractNumId="22" w15:restartNumberingAfterBreak="0">
    <w:nsid w:val="7ECF1E01"/>
    <w:multiLevelType w:val="hybridMultilevel"/>
    <w:tmpl w:val="7826DA5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7376463">
    <w:abstractNumId w:val="9"/>
  </w:num>
  <w:num w:numId="2" w16cid:durableId="341400311">
    <w:abstractNumId w:val="1"/>
  </w:num>
  <w:num w:numId="3" w16cid:durableId="1754543160">
    <w:abstractNumId w:val="4"/>
  </w:num>
  <w:num w:numId="4" w16cid:durableId="455028052">
    <w:abstractNumId w:val="18"/>
  </w:num>
  <w:num w:numId="5" w16cid:durableId="281110384">
    <w:abstractNumId w:val="22"/>
  </w:num>
  <w:num w:numId="6" w16cid:durableId="1802184552">
    <w:abstractNumId w:val="10"/>
  </w:num>
  <w:num w:numId="7" w16cid:durableId="897783316">
    <w:abstractNumId w:val="16"/>
  </w:num>
  <w:num w:numId="8" w16cid:durableId="12995802">
    <w:abstractNumId w:val="12"/>
  </w:num>
  <w:num w:numId="9" w16cid:durableId="625427147">
    <w:abstractNumId w:val="13"/>
  </w:num>
  <w:num w:numId="10" w16cid:durableId="1711802678">
    <w:abstractNumId w:val="21"/>
  </w:num>
  <w:num w:numId="11" w16cid:durableId="1478768103">
    <w:abstractNumId w:val="11"/>
  </w:num>
  <w:num w:numId="12" w16cid:durableId="799763259">
    <w:abstractNumId w:val="3"/>
  </w:num>
  <w:num w:numId="13" w16cid:durableId="964852504">
    <w:abstractNumId w:val="6"/>
  </w:num>
  <w:num w:numId="14" w16cid:durableId="728116145">
    <w:abstractNumId w:val="20"/>
  </w:num>
  <w:num w:numId="15" w16cid:durableId="1361584789">
    <w:abstractNumId w:val="8"/>
  </w:num>
  <w:num w:numId="16" w16cid:durableId="565648507">
    <w:abstractNumId w:val="2"/>
  </w:num>
  <w:num w:numId="17" w16cid:durableId="1486050545">
    <w:abstractNumId w:val="19"/>
  </w:num>
  <w:num w:numId="18" w16cid:durableId="1870146254">
    <w:abstractNumId w:val="7"/>
  </w:num>
  <w:num w:numId="19" w16cid:durableId="179247389">
    <w:abstractNumId w:val="15"/>
  </w:num>
  <w:num w:numId="20" w16cid:durableId="721562197">
    <w:abstractNumId w:val="5"/>
  </w:num>
  <w:num w:numId="21" w16cid:durableId="969242194">
    <w:abstractNumId w:val="0"/>
  </w:num>
  <w:num w:numId="22" w16cid:durableId="2083602053">
    <w:abstractNumId w:val="17"/>
  </w:num>
  <w:num w:numId="23" w16cid:durableId="2465049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0A"/>
    <w:rsid w:val="000015E4"/>
    <w:rsid w:val="0000193D"/>
    <w:rsid w:val="00003353"/>
    <w:rsid w:val="000033E2"/>
    <w:rsid w:val="000041A7"/>
    <w:rsid w:val="00004257"/>
    <w:rsid w:val="00005A42"/>
    <w:rsid w:val="000068BF"/>
    <w:rsid w:val="000068DE"/>
    <w:rsid w:val="00006E0C"/>
    <w:rsid w:val="00007459"/>
    <w:rsid w:val="00007B18"/>
    <w:rsid w:val="000100D2"/>
    <w:rsid w:val="000107B4"/>
    <w:rsid w:val="00010B29"/>
    <w:rsid w:val="00012E89"/>
    <w:rsid w:val="00012EF8"/>
    <w:rsid w:val="000151FF"/>
    <w:rsid w:val="00015758"/>
    <w:rsid w:val="00015A08"/>
    <w:rsid w:val="000176C4"/>
    <w:rsid w:val="00020BB4"/>
    <w:rsid w:val="00020EB3"/>
    <w:rsid w:val="00021F87"/>
    <w:rsid w:val="00022834"/>
    <w:rsid w:val="00023A69"/>
    <w:rsid w:val="00024B64"/>
    <w:rsid w:val="00025506"/>
    <w:rsid w:val="0003038E"/>
    <w:rsid w:val="00030FFB"/>
    <w:rsid w:val="0003144E"/>
    <w:rsid w:val="0003175E"/>
    <w:rsid w:val="00031841"/>
    <w:rsid w:val="00035C68"/>
    <w:rsid w:val="00036501"/>
    <w:rsid w:val="0003700A"/>
    <w:rsid w:val="00037186"/>
    <w:rsid w:val="00037C1C"/>
    <w:rsid w:val="000402EA"/>
    <w:rsid w:val="00040596"/>
    <w:rsid w:val="000405C2"/>
    <w:rsid w:val="000416CD"/>
    <w:rsid w:val="00042369"/>
    <w:rsid w:val="00042B87"/>
    <w:rsid w:val="00043B25"/>
    <w:rsid w:val="00043C6B"/>
    <w:rsid w:val="00043EF8"/>
    <w:rsid w:val="00043EFD"/>
    <w:rsid w:val="0004459B"/>
    <w:rsid w:val="00044FF2"/>
    <w:rsid w:val="0004619C"/>
    <w:rsid w:val="00050DF8"/>
    <w:rsid w:val="0005174D"/>
    <w:rsid w:val="0005181F"/>
    <w:rsid w:val="0005211A"/>
    <w:rsid w:val="00053092"/>
    <w:rsid w:val="00053593"/>
    <w:rsid w:val="000536BE"/>
    <w:rsid w:val="000542AA"/>
    <w:rsid w:val="00056148"/>
    <w:rsid w:val="0005618F"/>
    <w:rsid w:val="000562C6"/>
    <w:rsid w:val="0005797F"/>
    <w:rsid w:val="00057987"/>
    <w:rsid w:val="0006035D"/>
    <w:rsid w:val="0006268D"/>
    <w:rsid w:val="000626D3"/>
    <w:rsid w:val="00063142"/>
    <w:rsid w:val="000637DC"/>
    <w:rsid w:val="00063C45"/>
    <w:rsid w:val="0006472E"/>
    <w:rsid w:val="0006474C"/>
    <w:rsid w:val="000648BA"/>
    <w:rsid w:val="000654E4"/>
    <w:rsid w:val="00066DFE"/>
    <w:rsid w:val="00072386"/>
    <w:rsid w:val="00072F76"/>
    <w:rsid w:val="000730CB"/>
    <w:rsid w:val="00073B0B"/>
    <w:rsid w:val="000741A9"/>
    <w:rsid w:val="000743DF"/>
    <w:rsid w:val="00074848"/>
    <w:rsid w:val="00074C89"/>
    <w:rsid w:val="00074D50"/>
    <w:rsid w:val="00077526"/>
    <w:rsid w:val="00081715"/>
    <w:rsid w:val="00081BB5"/>
    <w:rsid w:val="00082553"/>
    <w:rsid w:val="00082AE5"/>
    <w:rsid w:val="00084A80"/>
    <w:rsid w:val="00085090"/>
    <w:rsid w:val="00085611"/>
    <w:rsid w:val="0008566F"/>
    <w:rsid w:val="00085C42"/>
    <w:rsid w:val="00085FE6"/>
    <w:rsid w:val="0008658D"/>
    <w:rsid w:val="00086B16"/>
    <w:rsid w:val="00086B4C"/>
    <w:rsid w:val="0009025B"/>
    <w:rsid w:val="00090A9B"/>
    <w:rsid w:val="00091038"/>
    <w:rsid w:val="00091A25"/>
    <w:rsid w:val="00095762"/>
    <w:rsid w:val="000958CB"/>
    <w:rsid w:val="00096B62"/>
    <w:rsid w:val="00096F01"/>
    <w:rsid w:val="0009755B"/>
    <w:rsid w:val="000A05FA"/>
    <w:rsid w:val="000A0A94"/>
    <w:rsid w:val="000A0AC4"/>
    <w:rsid w:val="000A0F52"/>
    <w:rsid w:val="000A20E9"/>
    <w:rsid w:val="000A214B"/>
    <w:rsid w:val="000A229E"/>
    <w:rsid w:val="000A230B"/>
    <w:rsid w:val="000A2C01"/>
    <w:rsid w:val="000A3C01"/>
    <w:rsid w:val="000A6253"/>
    <w:rsid w:val="000A6835"/>
    <w:rsid w:val="000A6FAE"/>
    <w:rsid w:val="000B0EF5"/>
    <w:rsid w:val="000B262D"/>
    <w:rsid w:val="000B281F"/>
    <w:rsid w:val="000B379A"/>
    <w:rsid w:val="000B3F7F"/>
    <w:rsid w:val="000B573A"/>
    <w:rsid w:val="000B5AE6"/>
    <w:rsid w:val="000B5AE9"/>
    <w:rsid w:val="000B6EDF"/>
    <w:rsid w:val="000B7063"/>
    <w:rsid w:val="000B71E5"/>
    <w:rsid w:val="000C08C5"/>
    <w:rsid w:val="000C0C34"/>
    <w:rsid w:val="000C1159"/>
    <w:rsid w:val="000C11DB"/>
    <w:rsid w:val="000C126C"/>
    <w:rsid w:val="000C2789"/>
    <w:rsid w:val="000C2B96"/>
    <w:rsid w:val="000C506C"/>
    <w:rsid w:val="000C5519"/>
    <w:rsid w:val="000C6ED3"/>
    <w:rsid w:val="000C6EE1"/>
    <w:rsid w:val="000C72E4"/>
    <w:rsid w:val="000C79BB"/>
    <w:rsid w:val="000D1537"/>
    <w:rsid w:val="000D1F5E"/>
    <w:rsid w:val="000D3C70"/>
    <w:rsid w:val="000D500E"/>
    <w:rsid w:val="000D5447"/>
    <w:rsid w:val="000D54D4"/>
    <w:rsid w:val="000D6134"/>
    <w:rsid w:val="000D634C"/>
    <w:rsid w:val="000D74FF"/>
    <w:rsid w:val="000D7CC4"/>
    <w:rsid w:val="000E0039"/>
    <w:rsid w:val="000E1577"/>
    <w:rsid w:val="000E17F3"/>
    <w:rsid w:val="000E3620"/>
    <w:rsid w:val="000E39B1"/>
    <w:rsid w:val="000E3B93"/>
    <w:rsid w:val="000E3BC7"/>
    <w:rsid w:val="000E61A9"/>
    <w:rsid w:val="000E6A70"/>
    <w:rsid w:val="000E771D"/>
    <w:rsid w:val="000F2138"/>
    <w:rsid w:val="000F25AC"/>
    <w:rsid w:val="000F3C91"/>
    <w:rsid w:val="000F3EF0"/>
    <w:rsid w:val="000F43C4"/>
    <w:rsid w:val="000F68D3"/>
    <w:rsid w:val="000F6BDA"/>
    <w:rsid w:val="000F7405"/>
    <w:rsid w:val="000F794A"/>
    <w:rsid w:val="001012ED"/>
    <w:rsid w:val="00101796"/>
    <w:rsid w:val="00101ECA"/>
    <w:rsid w:val="001036C9"/>
    <w:rsid w:val="00103B55"/>
    <w:rsid w:val="001044A1"/>
    <w:rsid w:val="00104A87"/>
    <w:rsid w:val="00107467"/>
    <w:rsid w:val="00107804"/>
    <w:rsid w:val="0010785F"/>
    <w:rsid w:val="00110859"/>
    <w:rsid w:val="0011129D"/>
    <w:rsid w:val="00111A1C"/>
    <w:rsid w:val="00112D42"/>
    <w:rsid w:val="00113F8B"/>
    <w:rsid w:val="001144AC"/>
    <w:rsid w:val="0011598B"/>
    <w:rsid w:val="0011672F"/>
    <w:rsid w:val="00120388"/>
    <w:rsid w:val="001206A5"/>
    <w:rsid w:val="00121863"/>
    <w:rsid w:val="00124008"/>
    <w:rsid w:val="00124590"/>
    <w:rsid w:val="00125780"/>
    <w:rsid w:val="00125C2F"/>
    <w:rsid w:val="001317C8"/>
    <w:rsid w:val="00131B81"/>
    <w:rsid w:val="00131BBB"/>
    <w:rsid w:val="00131E0F"/>
    <w:rsid w:val="00131FF5"/>
    <w:rsid w:val="0013236C"/>
    <w:rsid w:val="00133C76"/>
    <w:rsid w:val="00134657"/>
    <w:rsid w:val="00134B9D"/>
    <w:rsid w:val="00134CBA"/>
    <w:rsid w:val="00134F2F"/>
    <w:rsid w:val="00137C54"/>
    <w:rsid w:val="00137CAF"/>
    <w:rsid w:val="00144640"/>
    <w:rsid w:val="00144C02"/>
    <w:rsid w:val="00145506"/>
    <w:rsid w:val="00145C17"/>
    <w:rsid w:val="001461E0"/>
    <w:rsid w:val="00146980"/>
    <w:rsid w:val="00147E9E"/>
    <w:rsid w:val="00151656"/>
    <w:rsid w:val="00151CA2"/>
    <w:rsid w:val="001521BE"/>
    <w:rsid w:val="00152448"/>
    <w:rsid w:val="001531B0"/>
    <w:rsid w:val="001536FC"/>
    <w:rsid w:val="00153971"/>
    <w:rsid w:val="001548CE"/>
    <w:rsid w:val="00155905"/>
    <w:rsid w:val="00155B5F"/>
    <w:rsid w:val="00156085"/>
    <w:rsid w:val="001572D4"/>
    <w:rsid w:val="00157A30"/>
    <w:rsid w:val="00157EE5"/>
    <w:rsid w:val="0016042A"/>
    <w:rsid w:val="0016227B"/>
    <w:rsid w:val="001626E5"/>
    <w:rsid w:val="001633EC"/>
    <w:rsid w:val="00163EA9"/>
    <w:rsid w:val="00167223"/>
    <w:rsid w:val="00167F0F"/>
    <w:rsid w:val="001707AB"/>
    <w:rsid w:val="00172CE3"/>
    <w:rsid w:val="00172DBE"/>
    <w:rsid w:val="00173093"/>
    <w:rsid w:val="0017363B"/>
    <w:rsid w:val="00173705"/>
    <w:rsid w:val="0017412D"/>
    <w:rsid w:val="00175F24"/>
    <w:rsid w:val="001763F7"/>
    <w:rsid w:val="00176D23"/>
    <w:rsid w:val="00176DA3"/>
    <w:rsid w:val="00176F08"/>
    <w:rsid w:val="00180131"/>
    <w:rsid w:val="00180594"/>
    <w:rsid w:val="00181C46"/>
    <w:rsid w:val="001822F7"/>
    <w:rsid w:val="00182F17"/>
    <w:rsid w:val="00183FD0"/>
    <w:rsid w:val="00184F4F"/>
    <w:rsid w:val="00184FC1"/>
    <w:rsid w:val="0018651A"/>
    <w:rsid w:val="00186E97"/>
    <w:rsid w:val="00187492"/>
    <w:rsid w:val="00190987"/>
    <w:rsid w:val="00190D30"/>
    <w:rsid w:val="00191C1E"/>
    <w:rsid w:val="00193ACD"/>
    <w:rsid w:val="00194BF7"/>
    <w:rsid w:val="00195525"/>
    <w:rsid w:val="00196246"/>
    <w:rsid w:val="00196784"/>
    <w:rsid w:val="00196AAC"/>
    <w:rsid w:val="00197270"/>
    <w:rsid w:val="001A11AA"/>
    <w:rsid w:val="001A285A"/>
    <w:rsid w:val="001A2EA3"/>
    <w:rsid w:val="001A2FF1"/>
    <w:rsid w:val="001A3380"/>
    <w:rsid w:val="001A3E13"/>
    <w:rsid w:val="001A3E5B"/>
    <w:rsid w:val="001A6E7F"/>
    <w:rsid w:val="001B0A8F"/>
    <w:rsid w:val="001B11DF"/>
    <w:rsid w:val="001B1304"/>
    <w:rsid w:val="001B23C0"/>
    <w:rsid w:val="001B498E"/>
    <w:rsid w:val="001B4AAF"/>
    <w:rsid w:val="001B5454"/>
    <w:rsid w:val="001B5571"/>
    <w:rsid w:val="001B6C6E"/>
    <w:rsid w:val="001C00D0"/>
    <w:rsid w:val="001C0D8E"/>
    <w:rsid w:val="001C1F98"/>
    <w:rsid w:val="001C4AAE"/>
    <w:rsid w:val="001C57E4"/>
    <w:rsid w:val="001C5A00"/>
    <w:rsid w:val="001C6179"/>
    <w:rsid w:val="001C629E"/>
    <w:rsid w:val="001C7EBD"/>
    <w:rsid w:val="001D031F"/>
    <w:rsid w:val="001D0A0C"/>
    <w:rsid w:val="001D0DA0"/>
    <w:rsid w:val="001D15BF"/>
    <w:rsid w:val="001D1655"/>
    <w:rsid w:val="001D1C27"/>
    <w:rsid w:val="001D2AA2"/>
    <w:rsid w:val="001D496F"/>
    <w:rsid w:val="001D4AE1"/>
    <w:rsid w:val="001D71DB"/>
    <w:rsid w:val="001D76AB"/>
    <w:rsid w:val="001E153A"/>
    <w:rsid w:val="001E18A9"/>
    <w:rsid w:val="001E3C2A"/>
    <w:rsid w:val="001E4334"/>
    <w:rsid w:val="001E6654"/>
    <w:rsid w:val="001E6DB7"/>
    <w:rsid w:val="001E7978"/>
    <w:rsid w:val="001E79F7"/>
    <w:rsid w:val="001F03BE"/>
    <w:rsid w:val="001F0B3D"/>
    <w:rsid w:val="001F0C91"/>
    <w:rsid w:val="001F14B8"/>
    <w:rsid w:val="001F1876"/>
    <w:rsid w:val="001F2E15"/>
    <w:rsid w:val="001F3372"/>
    <w:rsid w:val="001F371A"/>
    <w:rsid w:val="001F3FDB"/>
    <w:rsid w:val="001F685A"/>
    <w:rsid w:val="001F6A54"/>
    <w:rsid w:val="001F6E93"/>
    <w:rsid w:val="00200A5D"/>
    <w:rsid w:val="00200FEA"/>
    <w:rsid w:val="002011C8"/>
    <w:rsid w:val="00201D1B"/>
    <w:rsid w:val="002021F0"/>
    <w:rsid w:val="0020348D"/>
    <w:rsid w:val="002039D7"/>
    <w:rsid w:val="002039F1"/>
    <w:rsid w:val="00204D8E"/>
    <w:rsid w:val="0020748D"/>
    <w:rsid w:val="00210D41"/>
    <w:rsid w:val="00210FC5"/>
    <w:rsid w:val="0021186B"/>
    <w:rsid w:val="0021259C"/>
    <w:rsid w:val="00212698"/>
    <w:rsid w:val="00213439"/>
    <w:rsid w:val="00214E18"/>
    <w:rsid w:val="0021629C"/>
    <w:rsid w:val="002165E9"/>
    <w:rsid w:val="00216D90"/>
    <w:rsid w:val="00220EAA"/>
    <w:rsid w:val="0022129F"/>
    <w:rsid w:val="002214F3"/>
    <w:rsid w:val="002217C0"/>
    <w:rsid w:val="00221DB2"/>
    <w:rsid w:val="00222340"/>
    <w:rsid w:val="0022268C"/>
    <w:rsid w:val="002246BA"/>
    <w:rsid w:val="00224E48"/>
    <w:rsid w:val="00226410"/>
    <w:rsid w:val="00226572"/>
    <w:rsid w:val="00226F9D"/>
    <w:rsid w:val="00227066"/>
    <w:rsid w:val="00227BFF"/>
    <w:rsid w:val="00230A97"/>
    <w:rsid w:val="00230E53"/>
    <w:rsid w:val="00230F46"/>
    <w:rsid w:val="00231A54"/>
    <w:rsid w:val="002340F6"/>
    <w:rsid w:val="00234E35"/>
    <w:rsid w:val="00235D95"/>
    <w:rsid w:val="00240673"/>
    <w:rsid w:val="00243014"/>
    <w:rsid w:val="002439AD"/>
    <w:rsid w:val="0024477E"/>
    <w:rsid w:val="00244851"/>
    <w:rsid w:val="0024547A"/>
    <w:rsid w:val="00245AA4"/>
    <w:rsid w:val="0024603F"/>
    <w:rsid w:val="00246398"/>
    <w:rsid w:val="00246595"/>
    <w:rsid w:val="00247C78"/>
    <w:rsid w:val="002508D9"/>
    <w:rsid w:val="00250DF5"/>
    <w:rsid w:val="00252BAB"/>
    <w:rsid w:val="00253D93"/>
    <w:rsid w:val="002542F2"/>
    <w:rsid w:val="002544F3"/>
    <w:rsid w:val="002548AB"/>
    <w:rsid w:val="00254F5F"/>
    <w:rsid w:val="00255134"/>
    <w:rsid w:val="00256773"/>
    <w:rsid w:val="00256D2C"/>
    <w:rsid w:val="0025776B"/>
    <w:rsid w:val="00260F3A"/>
    <w:rsid w:val="002625A9"/>
    <w:rsid w:val="002634CB"/>
    <w:rsid w:val="0026486F"/>
    <w:rsid w:val="00266256"/>
    <w:rsid w:val="00266945"/>
    <w:rsid w:val="00267D48"/>
    <w:rsid w:val="002717D5"/>
    <w:rsid w:val="00271DCB"/>
    <w:rsid w:val="00272F7C"/>
    <w:rsid w:val="0027365F"/>
    <w:rsid w:val="0027404D"/>
    <w:rsid w:val="00274A6C"/>
    <w:rsid w:val="00274DF9"/>
    <w:rsid w:val="00274EE1"/>
    <w:rsid w:val="00275020"/>
    <w:rsid w:val="002761EE"/>
    <w:rsid w:val="002770CC"/>
    <w:rsid w:val="00277727"/>
    <w:rsid w:val="00277F40"/>
    <w:rsid w:val="00281F20"/>
    <w:rsid w:val="002823BE"/>
    <w:rsid w:val="00282672"/>
    <w:rsid w:val="00283D58"/>
    <w:rsid w:val="0028609D"/>
    <w:rsid w:val="00286290"/>
    <w:rsid w:val="0029036D"/>
    <w:rsid w:val="00290CBE"/>
    <w:rsid w:val="00291E19"/>
    <w:rsid w:val="0029348C"/>
    <w:rsid w:val="00294E22"/>
    <w:rsid w:val="00296411"/>
    <w:rsid w:val="00296921"/>
    <w:rsid w:val="00297CF2"/>
    <w:rsid w:val="002A0137"/>
    <w:rsid w:val="002A1573"/>
    <w:rsid w:val="002A26D9"/>
    <w:rsid w:val="002A2E73"/>
    <w:rsid w:val="002A333C"/>
    <w:rsid w:val="002A4122"/>
    <w:rsid w:val="002A450C"/>
    <w:rsid w:val="002A597C"/>
    <w:rsid w:val="002A7C9C"/>
    <w:rsid w:val="002B0E6E"/>
    <w:rsid w:val="002B1F77"/>
    <w:rsid w:val="002B2368"/>
    <w:rsid w:val="002B433C"/>
    <w:rsid w:val="002B45EB"/>
    <w:rsid w:val="002B4BC1"/>
    <w:rsid w:val="002B738B"/>
    <w:rsid w:val="002B7B0F"/>
    <w:rsid w:val="002C047F"/>
    <w:rsid w:val="002C2154"/>
    <w:rsid w:val="002C2531"/>
    <w:rsid w:val="002C27EA"/>
    <w:rsid w:val="002C37F1"/>
    <w:rsid w:val="002C4DD7"/>
    <w:rsid w:val="002C4DE0"/>
    <w:rsid w:val="002C5006"/>
    <w:rsid w:val="002C6813"/>
    <w:rsid w:val="002C7492"/>
    <w:rsid w:val="002C750F"/>
    <w:rsid w:val="002C7BC7"/>
    <w:rsid w:val="002C7FB8"/>
    <w:rsid w:val="002D2192"/>
    <w:rsid w:val="002D3319"/>
    <w:rsid w:val="002D719B"/>
    <w:rsid w:val="002D739F"/>
    <w:rsid w:val="002E15FD"/>
    <w:rsid w:val="002E2304"/>
    <w:rsid w:val="002E24BD"/>
    <w:rsid w:val="002E28AB"/>
    <w:rsid w:val="002E2AF9"/>
    <w:rsid w:val="002E2E73"/>
    <w:rsid w:val="002E3503"/>
    <w:rsid w:val="002E3A23"/>
    <w:rsid w:val="002E3DD5"/>
    <w:rsid w:val="002E4AEF"/>
    <w:rsid w:val="002F0255"/>
    <w:rsid w:val="002F16D6"/>
    <w:rsid w:val="002F1BF5"/>
    <w:rsid w:val="002F2500"/>
    <w:rsid w:val="002F29A0"/>
    <w:rsid w:val="002F445C"/>
    <w:rsid w:val="002F4B6D"/>
    <w:rsid w:val="002F4D9F"/>
    <w:rsid w:val="002F4DD2"/>
    <w:rsid w:val="002F5B52"/>
    <w:rsid w:val="002F63BC"/>
    <w:rsid w:val="002F6602"/>
    <w:rsid w:val="003015DB"/>
    <w:rsid w:val="00301E14"/>
    <w:rsid w:val="003026EE"/>
    <w:rsid w:val="00303391"/>
    <w:rsid w:val="0030417E"/>
    <w:rsid w:val="003045A2"/>
    <w:rsid w:val="003100CB"/>
    <w:rsid w:val="003115E3"/>
    <w:rsid w:val="00311AB5"/>
    <w:rsid w:val="00314D53"/>
    <w:rsid w:val="00316907"/>
    <w:rsid w:val="003175B0"/>
    <w:rsid w:val="003177F1"/>
    <w:rsid w:val="003204BB"/>
    <w:rsid w:val="00321B04"/>
    <w:rsid w:val="0032411D"/>
    <w:rsid w:val="00325539"/>
    <w:rsid w:val="003257AF"/>
    <w:rsid w:val="00325DAA"/>
    <w:rsid w:val="00327993"/>
    <w:rsid w:val="0033515C"/>
    <w:rsid w:val="00335385"/>
    <w:rsid w:val="003364D0"/>
    <w:rsid w:val="0033772B"/>
    <w:rsid w:val="00337932"/>
    <w:rsid w:val="00337A54"/>
    <w:rsid w:val="003407AF"/>
    <w:rsid w:val="00341723"/>
    <w:rsid w:val="00342AE6"/>
    <w:rsid w:val="00344E6C"/>
    <w:rsid w:val="003458AA"/>
    <w:rsid w:val="00346C90"/>
    <w:rsid w:val="0034729A"/>
    <w:rsid w:val="00352FD4"/>
    <w:rsid w:val="00353831"/>
    <w:rsid w:val="00354D0C"/>
    <w:rsid w:val="0035562B"/>
    <w:rsid w:val="00355646"/>
    <w:rsid w:val="003559B6"/>
    <w:rsid w:val="00355A56"/>
    <w:rsid w:val="00355BED"/>
    <w:rsid w:val="00356C91"/>
    <w:rsid w:val="00357357"/>
    <w:rsid w:val="003602A2"/>
    <w:rsid w:val="003602E6"/>
    <w:rsid w:val="003612C7"/>
    <w:rsid w:val="003613F4"/>
    <w:rsid w:val="003620CF"/>
    <w:rsid w:val="003631F4"/>
    <w:rsid w:val="00364E65"/>
    <w:rsid w:val="00364F5D"/>
    <w:rsid w:val="0036776E"/>
    <w:rsid w:val="00371476"/>
    <w:rsid w:val="00371B2C"/>
    <w:rsid w:val="0037228A"/>
    <w:rsid w:val="0037436C"/>
    <w:rsid w:val="00376D9B"/>
    <w:rsid w:val="00376F44"/>
    <w:rsid w:val="00377396"/>
    <w:rsid w:val="0038073F"/>
    <w:rsid w:val="00380DB5"/>
    <w:rsid w:val="00381844"/>
    <w:rsid w:val="00381D48"/>
    <w:rsid w:val="00381E2E"/>
    <w:rsid w:val="003827ED"/>
    <w:rsid w:val="00383793"/>
    <w:rsid w:val="003843D2"/>
    <w:rsid w:val="0038521D"/>
    <w:rsid w:val="00385FD4"/>
    <w:rsid w:val="00386089"/>
    <w:rsid w:val="003861D0"/>
    <w:rsid w:val="00386E8A"/>
    <w:rsid w:val="0039093B"/>
    <w:rsid w:val="003923AC"/>
    <w:rsid w:val="003926CE"/>
    <w:rsid w:val="0039384F"/>
    <w:rsid w:val="00395C68"/>
    <w:rsid w:val="003979DC"/>
    <w:rsid w:val="003A0545"/>
    <w:rsid w:val="003A1E7B"/>
    <w:rsid w:val="003A20F4"/>
    <w:rsid w:val="003A2F71"/>
    <w:rsid w:val="003A390B"/>
    <w:rsid w:val="003A3F6A"/>
    <w:rsid w:val="003A5584"/>
    <w:rsid w:val="003A5953"/>
    <w:rsid w:val="003A5AD6"/>
    <w:rsid w:val="003A5BBF"/>
    <w:rsid w:val="003A65E7"/>
    <w:rsid w:val="003A6CB9"/>
    <w:rsid w:val="003A754F"/>
    <w:rsid w:val="003B06D6"/>
    <w:rsid w:val="003B1512"/>
    <w:rsid w:val="003B2852"/>
    <w:rsid w:val="003B2FA8"/>
    <w:rsid w:val="003B348F"/>
    <w:rsid w:val="003B35EF"/>
    <w:rsid w:val="003B3BA3"/>
    <w:rsid w:val="003B3FA3"/>
    <w:rsid w:val="003B4341"/>
    <w:rsid w:val="003B4746"/>
    <w:rsid w:val="003B67A7"/>
    <w:rsid w:val="003B6AB8"/>
    <w:rsid w:val="003B703F"/>
    <w:rsid w:val="003B7602"/>
    <w:rsid w:val="003C0271"/>
    <w:rsid w:val="003C1DD0"/>
    <w:rsid w:val="003C2257"/>
    <w:rsid w:val="003C40DC"/>
    <w:rsid w:val="003C4E6C"/>
    <w:rsid w:val="003C6E65"/>
    <w:rsid w:val="003C715D"/>
    <w:rsid w:val="003C74AC"/>
    <w:rsid w:val="003C7C0D"/>
    <w:rsid w:val="003C7C57"/>
    <w:rsid w:val="003C7E11"/>
    <w:rsid w:val="003D02C8"/>
    <w:rsid w:val="003D165A"/>
    <w:rsid w:val="003D1E7F"/>
    <w:rsid w:val="003D2FD7"/>
    <w:rsid w:val="003D3EFA"/>
    <w:rsid w:val="003D54E4"/>
    <w:rsid w:val="003D5BB7"/>
    <w:rsid w:val="003D6ECC"/>
    <w:rsid w:val="003D7889"/>
    <w:rsid w:val="003D789C"/>
    <w:rsid w:val="003E2618"/>
    <w:rsid w:val="003E3304"/>
    <w:rsid w:val="003E44E4"/>
    <w:rsid w:val="003E454E"/>
    <w:rsid w:val="003E45FB"/>
    <w:rsid w:val="003E774F"/>
    <w:rsid w:val="003F07C2"/>
    <w:rsid w:val="003F09CC"/>
    <w:rsid w:val="003F1F4B"/>
    <w:rsid w:val="003F3F12"/>
    <w:rsid w:val="003F5726"/>
    <w:rsid w:val="003F753C"/>
    <w:rsid w:val="00402FF7"/>
    <w:rsid w:val="00403045"/>
    <w:rsid w:val="004030E0"/>
    <w:rsid w:val="00403B4F"/>
    <w:rsid w:val="00405792"/>
    <w:rsid w:val="0040606A"/>
    <w:rsid w:val="004072C3"/>
    <w:rsid w:val="00407913"/>
    <w:rsid w:val="00411165"/>
    <w:rsid w:val="004118C9"/>
    <w:rsid w:val="00411AD0"/>
    <w:rsid w:val="004135E7"/>
    <w:rsid w:val="004138C8"/>
    <w:rsid w:val="00413966"/>
    <w:rsid w:val="00413A5C"/>
    <w:rsid w:val="00413BDF"/>
    <w:rsid w:val="004142B5"/>
    <w:rsid w:val="00414D57"/>
    <w:rsid w:val="004155DE"/>
    <w:rsid w:val="004159B1"/>
    <w:rsid w:val="00417F02"/>
    <w:rsid w:val="004202EC"/>
    <w:rsid w:val="00421ADB"/>
    <w:rsid w:val="00422E4F"/>
    <w:rsid w:val="004230A0"/>
    <w:rsid w:val="00424A6F"/>
    <w:rsid w:val="004251CB"/>
    <w:rsid w:val="0042530C"/>
    <w:rsid w:val="004254D2"/>
    <w:rsid w:val="004272B4"/>
    <w:rsid w:val="00427812"/>
    <w:rsid w:val="0042793F"/>
    <w:rsid w:val="00433F00"/>
    <w:rsid w:val="0043515D"/>
    <w:rsid w:val="0043602F"/>
    <w:rsid w:val="004373A9"/>
    <w:rsid w:val="004413D1"/>
    <w:rsid w:val="0044182D"/>
    <w:rsid w:val="004431EA"/>
    <w:rsid w:val="00444A1B"/>
    <w:rsid w:val="00445B70"/>
    <w:rsid w:val="0044651A"/>
    <w:rsid w:val="00446E75"/>
    <w:rsid w:val="00453765"/>
    <w:rsid w:val="00453D3D"/>
    <w:rsid w:val="00455C88"/>
    <w:rsid w:val="00462207"/>
    <w:rsid w:val="004659C3"/>
    <w:rsid w:val="00465D85"/>
    <w:rsid w:val="00465E0A"/>
    <w:rsid w:val="0046728C"/>
    <w:rsid w:val="00467689"/>
    <w:rsid w:val="00467A5F"/>
    <w:rsid w:val="004709B9"/>
    <w:rsid w:val="00472495"/>
    <w:rsid w:val="00473B8A"/>
    <w:rsid w:val="00473BC7"/>
    <w:rsid w:val="00475B4F"/>
    <w:rsid w:val="00480352"/>
    <w:rsid w:val="004810A9"/>
    <w:rsid w:val="0048119F"/>
    <w:rsid w:val="0048299B"/>
    <w:rsid w:val="00483437"/>
    <w:rsid w:val="00483B5D"/>
    <w:rsid w:val="0048484E"/>
    <w:rsid w:val="00486031"/>
    <w:rsid w:val="0049138D"/>
    <w:rsid w:val="0049319B"/>
    <w:rsid w:val="004A0CF0"/>
    <w:rsid w:val="004A2476"/>
    <w:rsid w:val="004A2E55"/>
    <w:rsid w:val="004A3F71"/>
    <w:rsid w:val="004A4B91"/>
    <w:rsid w:val="004A6EA4"/>
    <w:rsid w:val="004A7EC3"/>
    <w:rsid w:val="004B0C92"/>
    <w:rsid w:val="004B135A"/>
    <w:rsid w:val="004B2FC3"/>
    <w:rsid w:val="004B4002"/>
    <w:rsid w:val="004B5AC3"/>
    <w:rsid w:val="004B5F76"/>
    <w:rsid w:val="004B7185"/>
    <w:rsid w:val="004C0118"/>
    <w:rsid w:val="004C1720"/>
    <w:rsid w:val="004C1BF9"/>
    <w:rsid w:val="004C1E01"/>
    <w:rsid w:val="004C34B2"/>
    <w:rsid w:val="004C3C16"/>
    <w:rsid w:val="004C3FA9"/>
    <w:rsid w:val="004C409B"/>
    <w:rsid w:val="004C42E9"/>
    <w:rsid w:val="004C481B"/>
    <w:rsid w:val="004C53DD"/>
    <w:rsid w:val="004C5D69"/>
    <w:rsid w:val="004C5E34"/>
    <w:rsid w:val="004C63F3"/>
    <w:rsid w:val="004C7141"/>
    <w:rsid w:val="004C7D7A"/>
    <w:rsid w:val="004D0C24"/>
    <w:rsid w:val="004D1BDA"/>
    <w:rsid w:val="004D2903"/>
    <w:rsid w:val="004D4A84"/>
    <w:rsid w:val="004D5612"/>
    <w:rsid w:val="004D6652"/>
    <w:rsid w:val="004D75B0"/>
    <w:rsid w:val="004D7C0F"/>
    <w:rsid w:val="004E100B"/>
    <w:rsid w:val="004E1C82"/>
    <w:rsid w:val="004E1D1A"/>
    <w:rsid w:val="004E1DE9"/>
    <w:rsid w:val="004E2019"/>
    <w:rsid w:val="004E25CE"/>
    <w:rsid w:val="004E2CF4"/>
    <w:rsid w:val="004E3865"/>
    <w:rsid w:val="004E45B5"/>
    <w:rsid w:val="004E5410"/>
    <w:rsid w:val="004E5D11"/>
    <w:rsid w:val="004E635B"/>
    <w:rsid w:val="004E6C74"/>
    <w:rsid w:val="004E75DB"/>
    <w:rsid w:val="004F04FC"/>
    <w:rsid w:val="004F0632"/>
    <w:rsid w:val="004F1852"/>
    <w:rsid w:val="004F1E5E"/>
    <w:rsid w:val="004F32C0"/>
    <w:rsid w:val="004F3966"/>
    <w:rsid w:val="004F39A9"/>
    <w:rsid w:val="004F4BEF"/>
    <w:rsid w:val="004F4C1F"/>
    <w:rsid w:val="00501434"/>
    <w:rsid w:val="00501A58"/>
    <w:rsid w:val="00501E5D"/>
    <w:rsid w:val="00502A43"/>
    <w:rsid w:val="00503E30"/>
    <w:rsid w:val="00504B2F"/>
    <w:rsid w:val="00505A83"/>
    <w:rsid w:val="00506752"/>
    <w:rsid w:val="00506D46"/>
    <w:rsid w:val="00506F33"/>
    <w:rsid w:val="005102EB"/>
    <w:rsid w:val="00510BBD"/>
    <w:rsid w:val="00510F8C"/>
    <w:rsid w:val="00510F90"/>
    <w:rsid w:val="00512A03"/>
    <w:rsid w:val="00513033"/>
    <w:rsid w:val="00513348"/>
    <w:rsid w:val="00514316"/>
    <w:rsid w:val="0051524E"/>
    <w:rsid w:val="00515594"/>
    <w:rsid w:val="00515D31"/>
    <w:rsid w:val="005161CC"/>
    <w:rsid w:val="00516FA9"/>
    <w:rsid w:val="00516FFC"/>
    <w:rsid w:val="00517863"/>
    <w:rsid w:val="005211A6"/>
    <w:rsid w:val="00521951"/>
    <w:rsid w:val="00521D54"/>
    <w:rsid w:val="0052280F"/>
    <w:rsid w:val="00522DCE"/>
    <w:rsid w:val="005239E7"/>
    <w:rsid w:val="00523E88"/>
    <w:rsid w:val="00524E40"/>
    <w:rsid w:val="0052546F"/>
    <w:rsid w:val="00525F75"/>
    <w:rsid w:val="00530323"/>
    <w:rsid w:val="00530A6D"/>
    <w:rsid w:val="00531150"/>
    <w:rsid w:val="00531C8F"/>
    <w:rsid w:val="0053283E"/>
    <w:rsid w:val="00532C24"/>
    <w:rsid w:val="00533634"/>
    <w:rsid w:val="0053371E"/>
    <w:rsid w:val="00533C88"/>
    <w:rsid w:val="005345F4"/>
    <w:rsid w:val="005355B6"/>
    <w:rsid w:val="00535E25"/>
    <w:rsid w:val="00536066"/>
    <w:rsid w:val="00537B6C"/>
    <w:rsid w:val="005401BA"/>
    <w:rsid w:val="00541269"/>
    <w:rsid w:val="005413C3"/>
    <w:rsid w:val="00541B1B"/>
    <w:rsid w:val="005421C9"/>
    <w:rsid w:val="0054348A"/>
    <w:rsid w:val="00544B00"/>
    <w:rsid w:val="00551B48"/>
    <w:rsid w:val="00551EA6"/>
    <w:rsid w:val="00551F52"/>
    <w:rsid w:val="00552E29"/>
    <w:rsid w:val="0055320F"/>
    <w:rsid w:val="00553575"/>
    <w:rsid w:val="00553AA7"/>
    <w:rsid w:val="00553AFE"/>
    <w:rsid w:val="00553C83"/>
    <w:rsid w:val="0055468A"/>
    <w:rsid w:val="00555740"/>
    <w:rsid w:val="00555D7F"/>
    <w:rsid w:val="00556784"/>
    <w:rsid w:val="0055679C"/>
    <w:rsid w:val="00556EAE"/>
    <w:rsid w:val="00556F7E"/>
    <w:rsid w:val="005605B5"/>
    <w:rsid w:val="00561AE3"/>
    <w:rsid w:val="00561E0B"/>
    <w:rsid w:val="00563E21"/>
    <w:rsid w:val="00565EDF"/>
    <w:rsid w:val="0056605B"/>
    <w:rsid w:val="005679B2"/>
    <w:rsid w:val="00567CE1"/>
    <w:rsid w:val="00571627"/>
    <w:rsid w:val="005719F6"/>
    <w:rsid w:val="00572A4E"/>
    <w:rsid w:val="00572B92"/>
    <w:rsid w:val="005753FC"/>
    <w:rsid w:val="00575566"/>
    <w:rsid w:val="005756D9"/>
    <w:rsid w:val="005768FF"/>
    <w:rsid w:val="00576961"/>
    <w:rsid w:val="005769EA"/>
    <w:rsid w:val="00576A38"/>
    <w:rsid w:val="00576C5A"/>
    <w:rsid w:val="00582C25"/>
    <w:rsid w:val="005836EB"/>
    <w:rsid w:val="0058401C"/>
    <w:rsid w:val="00584952"/>
    <w:rsid w:val="005854E2"/>
    <w:rsid w:val="00586779"/>
    <w:rsid w:val="005879CF"/>
    <w:rsid w:val="005908A7"/>
    <w:rsid w:val="005939D6"/>
    <w:rsid w:val="0059447F"/>
    <w:rsid w:val="00594A4B"/>
    <w:rsid w:val="0059511D"/>
    <w:rsid w:val="00595FE8"/>
    <w:rsid w:val="00597464"/>
    <w:rsid w:val="005A042C"/>
    <w:rsid w:val="005A12FE"/>
    <w:rsid w:val="005A2282"/>
    <w:rsid w:val="005A2512"/>
    <w:rsid w:val="005A3188"/>
    <w:rsid w:val="005A5A1E"/>
    <w:rsid w:val="005A5EFC"/>
    <w:rsid w:val="005A6326"/>
    <w:rsid w:val="005A6AE6"/>
    <w:rsid w:val="005A716C"/>
    <w:rsid w:val="005B4A43"/>
    <w:rsid w:val="005B55DB"/>
    <w:rsid w:val="005B55F5"/>
    <w:rsid w:val="005B55F6"/>
    <w:rsid w:val="005B5630"/>
    <w:rsid w:val="005B5691"/>
    <w:rsid w:val="005B6601"/>
    <w:rsid w:val="005C0C2D"/>
    <w:rsid w:val="005C10E5"/>
    <w:rsid w:val="005C1FB5"/>
    <w:rsid w:val="005C2D8F"/>
    <w:rsid w:val="005C2DF7"/>
    <w:rsid w:val="005C48A9"/>
    <w:rsid w:val="005C5DE0"/>
    <w:rsid w:val="005C741A"/>
    <w:rsid w:val="005C747F"/>
    <w:rsid w:val="005D22F4"/>
    <w:rsid w:val="005D56B4"/>
    <w:rsid w:val="005D5D61"/>
    <w:rsid w:val="005D69A2"/>
    <w:rsid w:val="005D7FAD"/>
    <w:rsid w:val="005E0210"/>
    <w:rsid w:val="005E0903"/>
    <w:rsid w:val="005E0A67"/>
    <w:rsid w:val="005E1402"/>
    <w:rsid w:val="005E1FFF"/>
    <w:rsid w:val="005E20E9"/>
    <w:rsid w:val="005E26D6"/>
    <w:rsid w:val="005E3C59"/>
    <w:rsid w:val="005E3FE9"/>
    <w:rsid w:val="005E4A11"/>
    <w:rsid w:val="005E5522"/>
    <w:rsid w:val="005E74EC"/>
    <w:rsid w:val="005E7F7F"/>
    <w:rsid w:val="005F09A2"/>
    <w:rsid w:val="005F146A"/>
    <w:rsid w:val="005F2163"/>
    <w:rsid w:val="005F288D"/>
    <w:rsid w:val="005F768F"/>
    <w:rsid w:val="005F7F9E"/>
    <w:rsid w:val="0060058E"/>
    <w:rsid w:val="00602EBB"/>
    <w:rsid w:val="00607036"/>
    <w:rsid w:val="006076C4"/>
    <w:rsid w:val="006103F1"/>
    <w:rsid w:val="00610945"/>
    <w:rsid w:val="0061160E"/>
    <w:rsid w:val="00612B51"/>
    <w:rsid w:val="00613A1E"/>
    <w:rsid w:val="00613AD1"/>
    <w:rsid w:val="0061471E"/>
    <w:rsid w:val="0061549D"/>
    <w:rsid w:val="00615502"/>
    <w:rsid w:val="0061614A"/>
    <w:rsid w:val="00620267"/>
    <w:rsid w:val="00620D26"/>
    <w:rsid w:val="00621834"/>
    <w:rsid w:val="00621C43"/>
    <w:rsid w:val="00622146"/>
    <w:rsid w:val="006235A7"/>
    <w:rsid w:val="00623C1A"/>
    <w:rsid w:val="0062610A"/>
    <w:rsid w:val="00626554"/>
    <w:rsid w:val="0062739E"/>
    <w:rsid w:val="00627C20"/>
    <w:rsid w:val="006301BC"/>
    <w:rsid w:val="00630924"/>
    <w:rsid w:val="00630B15"/>
    <w:rsid w:val="006328D6"/>
    <w:rsid w:val="00635A2B"/>
    <w:rsid w:val="00635C7C"/>
    <w:rsid w:val="00635D8B"/>
    <w:rsid w:val="00636FB0"/>
    <w:rsid w:val="00637AF8"/>
    <w:rsid w:val="00637CAC"/>
    <w:rsid w:val="00640B5F"/>
    <w:rsid w:val="006410C2"/>
    <w:rsid w:val="006422C2"/>
    <w:rsid w:val="0064486A"/>
    <w:rsid w:val="00652124"/>
    <w:rsid w:val="00652B74"/>
    <w:rsid w:val="00652BA5"/>
    <w:rsid w:val="006534E4"/>
    <w:rsid w:val="0065385A"/>
    <w:rsid w:val="00655B5A"/>
    <w:rsid w:val="00656B24"/>
    <w:rsid w:val="00657954"/>
    <w:rsid w:val="00657B2F"/>
    <w:rsid w:val="00660B5B"/>
    <w:rsid w:val="0066229E"/>
    <w:rsid w:val="00662DB4"/>
    <w:rsid w:val="00663CA0"/>
    <w:rsid w:val="00664C5B"/>
    <w:rsid w:val="00664CCC"/>
    <w:rsid w:val="00665318"/>
    <w:rsid w:val="006656DF"/>
    <w:rsid w:val="00665F93"/>
    <w:rsid w:val="0066654B"/>
    <w:rsid w:val="006711D3"/>
    <w:rsid w:val="006719AE"/>
    <w:rsid w:val="00671B59"/>
    <w:rsid w:val="00672D89"/>
    <w:rsid w:val="00674A91"/>
    <w:rsid w:val="00675840"/>
    <w:rsid w:val="00675E4F"/>
    <w:rsid w:val="0067D613"/>
    <w:rsid w:val="006807DA"/>
    <w:rsid w:val="006829AF"/>
    <w:rsid w:val="0068405F"/>
    <w:rsid w:val="006843C3"/>
    <w:rsid w:val="0068440A"/>
    <w:rsid w:val="006847FC"/>
    <w:rsid w:val="00686A43"/>
    <w:rsid w:val="00687540"/>
    <w:rsid w:val="00687F74"/>
    <w:rsid w:val="00690087"/>
    <w:rsid w:val="00690944"/>
    <w:rsid w:val="00690E73"/>
    <w:rsid w:val="00691174"/>
    <w:rsid w:val="006925B2"/>
    <w:rsid w:val="006954A9"/>
    <w:rsid w:val="00695757"/>
    <w:rsid w:val="00696F39"/>
    <w:rsid w:val="00696F52"/>
    <w:rsid w:val="00697B8D"/>
    <w:rsid w:val="00697EDE"/>
    <w:rsid w:val="006A00A6"/>
    <w:rsid w:val="006A0B43"/>
    <w:rsid w:val="006A188A"/>
    <w:rsid w:val="006A322C"/>
    <w:rsid w:val="006A3D70"/>
    <w:rsid w:val="006A4AF0"/>
    <w:rsid w:val="006A4B75"/>
    <w:rsid w:val="006A64D0"/>
    <w:rsid w:val="006A7233"/>
    <w:rsid w:val="006B0AA4"/>
    <w:rsid w:val="006B0F3D"/>
    <w:rsid w:val="006B1428"/>
    <w:rsid w:val="006B1C13"/>
    <w:rsid w:val="006B36F0"/>
    <w:rsid w:val="006B38EE"/>
    <w:rsid w:val="006B45D6"/>
    <w:rsid w:val="006B74A0"/>
    <w:rsid w:val="006B7FDF"/>
    <w:rsid w:val="006C1027"/>
    <w:rsid w:val="006C1055"/>
    <w:rsid w:val="006C11EB"/>
    <w:rsid w:val="006C40DC"/>
    <w:rsid w:val="006C4811"/>
    <w:rsid w:val="006C5D73"/>
    <w:rsid w:val="006C6A9D"/>
    <w:rsid w:val="006D009C"/>
    <w:rsid w:val="006D0CA9"/>
    <w:rsid w:val="006D0D87"/>
    <w:rsid w:val="006D2B8D"/>
    <w:rsid w:val="006D2F35"/>
    <w:rsid w:val="006D49A5"/>
    <w:rsid w:val="006D4CA9"/>
    <w:rsid w:val="006D5CD1"/>
    <w:rsid w:val="006D6253"/>
    <w:rsid w:val="006D6E02"/>
    <w:rsid w:val="006D71C5"/>
    <w:rsid w:val="006E00E1"/>
    <w:rsid w:val="006E0A97"/>
    <w:rsid w:val="006E126E"/>
    <w:rsid w:val="006E2BC7"/>
    <w:rsid w:val="006E3A5A"/>
    <w:rsid w:val="006E4D19"/>
    <w:rsid w:val="006E5259"/>
    <w:rsid w:val="006F0EF4"/>
    <w:rsid w:val="006F22D2"/>
    <w:rsid w:val="006F2320"/>
    <w:rsid w:val="006F23A0"/>
    <w:rsid w:val="006F38B2"/>
    <w:rsid w:val="006F3945"/>
    <w:rsid w:val="006F513D"/>
    <w:rsid w:val="006F574B"/>
    <w:rsid w:val="006F6827"/>
    <w:rsid w:val="006F6CB4"/>
    <w:rsid w:val="006F6F7A"/>
    <w:rsid w:val="00700420"/>
    <w:rsid w:val="007027D6"/>
    <w:rsid w:val="00702B53"/>
    <w:rsid w:val="0070305A"/>
    <w:rsid w:val="0070364B"/>
    <w:rsid w:val="007048BC"/>
    <w:rsid w:val="007055CB"/>
    <w:rsid w:val="007055DD"/>
    <w:rsid w:val="00706C64"/>
    <w:rsid w:val="0070781B"/>
    <w:rsid w:val="00707BDE"/>
    <w:rsid w:val="00711C13"/>
    <w:rsid w:val="00712C7E"/>
    <w:rsid w:val="00713A83"/>
    <w:rsid w:val="007144E6"/>
    <w:rsid w:val="00714872"/>
    <w:rsid w:val="007152EB"/>
    <w:rsid w:val="007158E4"/>
    <w:rsid w:val="007159B8"/>
    <w:rsid w:val="007172A0"/>
    <w:rsid w:val="00717343"/>
    <w:rsid w:val="007173B4"/>
    <w:rsid w:val="0071753F"/>
    <w:rsid w:val="007176D6"/>
    <w:rsid w:val="00720132"/>
    <w:rsid w:val="00721FAE"/>
    <w:rsid w:val="0072208B"/>
    <w:rsid w:val="007222E0"/>
    <w:rsid w:val="00722AAC"/>
    <w:rsid w:val="007241F7"/>
    <w:rsid w:val="0072541C"/>
    <w:rsid w:val="00730764"/>
    <w:rsid w:val="00730A58"/>
    <w:rsid w:val="00731433"/>
    <w:rsid w:val="00731E09"/>
    <w:rsid w:val="0073277B"/>
    <w:rsid w:val="00733318"/>
    <w:rsid w:val="00735022"/>
    <w:rsid w:val="00735ECB"/>
    <w:rsid w:val="00736506"/>
    <w:rsid w:val="00736575"/>
    <w:rsid w:val="007374F4"/>
    <w:rsid w:val="00740F35"/>
    <w:rsid w:val="00741D09"/>
    <w:rsid w:val="00742BB2"/>
    <w:rsid w:val="007436B1"/>
    <w:rsid w:val="00743AEF"/>
    <w:rsid w:val="00744BD1"/>
    <w:rsid w:val="007456FC"/>
    <w:rsid w:val="007461AC"/>
    <w:rsid w:val="007461CB"/>
    <w:rsid w:val="00746EF8"/>
    <w:rsid w:val="007478F3"/>
    <w:rsid w:val="0075072B"/>
    <w:rsid w:val="00750742"/>
    <w:rsid w:val="00750C2B"/>
    <w:rsid w:val="00751385"/>
    <w:rsid w:val="00751C8A"/>
    <w:rsid w:val="007520A2"/>
    <w:rsid w:val="007524F5"/>
    <w:rsid w:val="0075250C"/>
    <w:rsid w:val="00752690"/>
    <w:rsid w:val="007538A1"/>
    <w:rsid w:val="00753C2B"/>
    <w:rsid w:val="00753D27"/>
    <w:rsid w:val="00753E6F"/>
    <w:rsid w:val="00754C00"/>
    <w:rsid w:val="00755506"/>
    <w:rsid w:val="007555BA"/>
    <w:rsid w:val="007555D8"/>
    <w:rsid w:val="007568EE"/>
    <w:rsid w:val="007573ED"/>
    <w:rsid w:val="0075770B"/>
    <w:rsid w:val="00763C7B"/>
    <w:rsid w:val="00764CF4"/>
    <w:rsid w:val="00764DD1"/>
    <w:rsid w:val="0076565F"/>
    <w:rsid w:val="00765FB4"/>
    <w:rsid w:val="00766D76"/>
    <w:rsid w:val="00766E87"/>
    <w:rsid w:val="007670BC"/>
    <w:rsid w:val="0076755C"/>
    <w:rsid w:val="00767B51"/>
    <w:rsid w:val="00770F47"/>
    <w:rsid w:val="007714D3"/>
    <w:rsid w:val="007739E5"/>
    <w:rsid w:val="00773B2F"/>
    <w:rsid w:val="00775A2A"/>
    <w:rsid w:val="00776007"/>
    <w:rsid w:val="007760F6"/>
    <w:rsid w:val="0077775F"/>
    <w:rsid w:val="007801E2"/>
    <w:rsid w:val="00780A21"/>
    <w:rsid w:val="00780F92"/>
    <w:rsid w:val="00781E1D"/>
    <w:rsid w:val="00782D0C"/>
    <w:rsid w:val="007837A6"/>
    <w:rsid w:val="0078439A"/>
    <w:rsid w:val="007851B7"/>
    <w:rsid w:val="00785D7C"/>
    <w:rsid w:val="00785E32"/>
    <w:rsid w:val="007860D6"/>
    <w:rsid w:val="007875F2"/>
    <w:rsid w:val="00790B93"/>
    <w:rsid w:val="0079189D"/>
    <w:rsid w:val="00792048"/>
    <w:rsid w:val="007935F7"/>
    <w:rsid w:val="00793E39"/>
    <w:rsid w:val="00795500"/>
    <w:rsid w:val="00797465"/>
    <w:rsid w:val="007979C5"/>
    <w:rsid w:val="00797AB3"/>
    <w:rsid w:val="007A0E12"/>
    <w:rsid w:val="007A302C"/>
    <w:rsid w:val="007A49B5"/>
    <w:rsid w:val="007A4C7A"/>
    <w:rsid w:val="007A5AEA"/>
    <w:rsid w:val="007A7C91"/>
    <w:rsid w:val="007B1103"/>
    <w:rsid w:val="007B16D1"/>
    <w:rsid w:val="007B18E2"/>
    <w:rsid w:val="007B20C7"/>
    <w:rsid w:val="007B2964"/>
    <w:rsid w:val="007B4BF4"/>
    <w:rsid w:val="007B57CB"/>
    <w:rsid w:val="007B5F0E"/>
    <w:rsid w:val="007B7991"/>
    <w:rsid w:val="007B7A34"/>
    <w:rsid w:val="007C0622"/>
    <w:rsid w:val="007C0D97"/>
    <w:rsid w:val="007C0EBA"/>
    <w:rsid w:val="007C10B4"/>
    <w:rsid w:val="007C110C"/>
    <w:rsid w:val="007C377C"/>
    <w:rsid w:val="007C4023"/>
    <w:rsid w:val="007C4615"/>
    <w:rsid w:val="007C56D5"/>
    <w:rsid w:val="007C5D3C"/>
    <w:rsid w:val="007C65F3"/>
    <w:rsid w:val="007C6BAA"/>
    <w:rsid w:val="007D00A7"/>
    <w:rsid w:val="007D0552"/>
    <w:rsid w:val="007D28B2"/>
    <w:rsid w:val="007D2DDE"/>
    <w:rsid w:val="007D3F49"/>
    <w:rsid w:val="007D4D81"/>
    <w:rsid w:val="007D4E86"/>
    <w:rsid w:val="007D792E"/>
    <w:rsid w:val="007D7ACB"/>
    <w:rsid w:val="007D7FD0"/>
    <w:rsid w:val="007E01EB"/>
    <w:rsid w:val="007E07DC"/>
    <w:rsid w:val="007E2B9D"/>
    <w:rsid w:val="007E3248"/>
    <w:rsid w:val="007E36D4"/>
    <w:rsid w:val="007E3B3B"/>
    <w:rsid w:val="007E5837"/>
    <w:rsid w:val="007E73CD"/>
    <w:rsid w:val="007E7C32"/>
    <w:rsid w:val="007F08AA"/>
    <w:rsid w:val="007F0AED"/>
    <w:rsid w:val="007F0DF0"/>
    <w:rsid w:val="007F1AA6"/>
    <w:rsid w:val="007F26CA"/>
    <w:rsid w:val="007F2E4B"/>
    <w:rsid w:val="007F2FD2"/>
    <w:rsid w:val="007F3C2D"/>
    <w:rsid w:val="007F3DA2"/>
    <w:rsid w:val="007F3DA8"/>
    <w:rsid w:val="007F4D24"/>
    <w:rsid w:val="007F5026"/>
    <w:rsid w:val="007F551A"/>
    <w:rsid w:val="007F7455"/>
    <w:rsid w:val="00800042"/>
    <w:rsid w:val="00800238"/>
    <w:rsid w:val="008002FC"/>
    <w:rsid w:val="0080035F"/>
    <w:rsid w:val="00801470"/>
    <w:rsid w:val="008021CB"/>
    <w:rsid w:val="00802D85"/>
    <w:rsid w:val="00803577"/>
    <w:rsid w:val="00804E8A"/>
    <w:rsid w:val="00805E91"/>
    <w:rsid w:val="00806A37"/>
    <w:rsid w:val="00806C2F"/>
    <w:rsid w:val="0080771B"/>
    <w:rsid w:val="00810B15"/>
    <w:rsid w:val="008113FB"/>
    <w:rsid w:val="00811974"/>
    <w:rsid w:val="00811CB1"/>
    <w:rsid w:val="00811E6D"/>
    <w:rsid w:val="00812B4E"/>
    <w:rsid w:val="00813733"/>
    <w:rsid w:val="00813CFD"/>
    <w:rsid w:val="008162A2"/>
    <w:rsid w:val="00816AF6"/>
    <w:rsid w:val="00816B00"/>
    <w:rsid w:val="00821689"/>
    <w:rsid w:val="0082210D"/>
    <w:rsid w:val="00822C35"/>
    <w:rsid w:val="00824E5A"/>
    <w:rsid w:val="008270BB"/>
    <w:rsid w:val="00827A96"/>
    <w:rsid w:val="00830379"/>
    <w:rsid w:val="008304E8"/>
    <w:rsid w:val="0083091D"/>
    <w:rsid w:val="008318AF"/>
    <w:rsid w:val="00832CE0"/>
    <w:rsid w:val="00835B73"/>
    <w:rsid w:val="00836BF9"/>
    <w:rsid w:val="00837552"/>
    <w:rsid w:val="008404DD"/>
    <w:rsid w:val="00840BC8"/>
    <w:rsid w:val="00841D85"/>
    <w:rsid w:val="008424EE"/>
    <w:rsid w:val="00842B24"/>
    <w:rsid w:val="00842ED3"/>
    <w:rsid w:val="00843449"/>
    <w:rsid w:val="008439C1"/>
    <w:rsid w:val="00843C76"/>
    <w:rsid w:val="00844202"/>
    <w:rsid w:val="00845FF8"/>
    <w:rsid w:val="00846458"/>
    <w:rsid w:val="008465DF"/>
    <w:rsid w:val="00847394"/>
    <w:rsid w:val="00847519"/>
    <w:rsid w:val="0085029E"/>
    <w:rsid w:val="008521CA"/>
    <w:rsid w:val="0085365D"/>
    <w:rsid w:val="00853873"/>
    <w:rsid w:val="008549FD"/>
    <w:rsid w:val="00855D55"/>
    <w:rsid w:val="00856D42"/>
    <w:rsid w:val="00856E23"/>
    <w:rsid w:val="0085702C"/>
    <w:rsid w:val="00860ED6"/>
    <w:rsid w:val="0086236B"/>
    <w:rsid w:val="00862F0E"/>
    <w:rsid w:val="00864046"/>
    <w:rsid w:val="00864322"/>
    <w:rsid w:val="00865948"/>
    <w:rsid w:val="008659F6"/>
    <w:rsid w:val="00865B83"/>
    <w:rsid w:val="00866BAB"/>
    <w:rsid w:val="00866CA6"/>
    <w:rsid w:val="0087129D"/>
    <w:rsid w:val="00872467"/>
    <w:rsid w:val="008725B6"/>
    <w:rsid w:val="008736C5"/>
    <w:rsid w:val="00874AB2"/>
    <w:rsid w:val="00874B5F"/>
    <w:rsid w:val="00874E9E"/>
    <w:rsid w:val="0087528D"/>
    <w:rsid w:val="00876203"/>
    <w:rsid w:val="008767EB"/>
    <w:rsid w:val="00877058"/>
    <w:rsid w:val="00877C43"/>
    <w:rsid w:val="00877E63"/>
    <w:rsid w:val="0088017E"/>
    <w:rsid w:val="008802BC"/>
    <w:rsid w:val="008803A7"/>
    <w:rsid w:val="00881EF8"/>
    <w:rsid w:val="008821BF"/>
    <w:rsid w:val="00882398"/>
    <w:rsid w:val="00882710"/>
    <w:rsid w:val="00882C1F"/>
    <w:rsid w:val="008837C4"/>
    <w:rsid w:val="00883F8C"/>
    <w:rsid w:val="00887C01"/>
    <w:rsid w:val="00890B12"/>
    <w:rsid w:val="00890F46"/>
    <w:rsid w:val="00891C27"/>
    <w:rsid w:val="00891CBB"/>
    <w:rsid w:val="008927F5"/>
    <w:rsid w:val="00892DB1"/>
    <w:rsid w:val="008930AB"/>
    <w:rsid w:val="008935F7"/>
    <w:rsid w:val="00896375"/>
    <w:rsid w:val="00896B58"/>
    <w:rsid w:val="00897EDE"/>
    <w:rsid w:val="008A0BAA"/>
    <w:rsid w:val="008A137C"/>
    <w:rsid w:val="008A2534"/>
    <w:rsid w:val="008A36A1"/>
    <w:rsid w:val="008A6E9C"/>
    <w:rsid w:val="008A7CA3"/>
    <w:rsid w:val="008B0969"/>
    <w:rsid w:val="008B0C54"/>
    <w:rsid w:val="008B362C"/>
    <w:rsid w:val="008B55BE"/>
    <w:rsid w:val="008B62EE"/>
    <w:rsid w:val="008B73B6"/>
    <w:rsid w:val="008B7608"/>
    <w:rsid w:val="008B7B15"/>
    <w:rsid w:val="008B7F5D"/>
    <w:rsid w:val="008C20CC"/>
    <w:rsid w:val="008C26A0"/>
    <w:rsid w:val="008C5A14"/>
    <w:rsid w:val="008C5B2B"/>
    <w:rsid w:val="008C6E84"/>
    <w:rsid w:val="008D01E3"/>
    <w:rsid w:val="008D0434"/>
    <w:rsid w:val="008D14D0"/>
    <w:rsid w:val="008D1DAE"/>
    <w:rsid w:val="008D2FB4"/>
    <w:rsid w:val="008D3EB4"/>
    <w:rsid w:val="008D5AB8"/>
    <w:rsid w:val="008D71DA"/>
    <w:rsid w:val="008D7E3D"/>
    <w:rsid w:val="008E07D8"/>
    <w:rsid w:val="008E2669"/>
    <w:rsid w:val="008E2E56"/>
    <w:rsid w:val="008E4D4E"/>
    <w:rsid w:val="008E7611"/>
    <w:rsid w:val="008E78D2"/>
    <w:rsid w:val="008F0406"/>
    <w:rsid w:val="008F04B5"/>
    <w:rsid w:val="008F5681"/>
    <w:rsid w:val="008F5882"/>
    <w:rsid w:val="008F7592"/>
    <w:rsid w:val="00900044"/>
    <w:rsid w:val="0090018E"/>
    <w:rsid w:val="00900470"/>
    <w:rsid w:val="00900DA4"/>
    <w:rsid w:val="009017BF"/>
    <w:rsid w:val="0090238D"/>
    <w:rsid w:val="00902891"/>
    <w:rsid w:val="00903292"/>
    <w:rsid w:val="009040E0"/>
    <w:rsid w:val="00905192"/>
    <w:rsid w:val="009052D3"/>
    <w:rsid w:val="00906471"/>
    <w:rsid w:val="00906A8B"/>
    <w:rsid w:val="00910137"/>
    <w:rsid w:val="00910714"/>
    <w:rsid w:val="00910C80"/>
    <w:rsid w:val="00910FA6"/>
    <w:rsid w:val="00911530"/>
    <w:rsid w:val="0091289D"/>
    <w:rsid w:val="00914288"/>
    <w:rsid w:val="00915E40"/>
    <w:rsid w:val="00917654"/>
    <w:rsid w:val="00917D30"/>
    <w:rsid w:val="00920775"/>
    <w:rsid w:val="009211F1"/>
    <w:rsid w:val="0092243F"/>
    <w:rsid w:val="00923A58"/>
    <w:rsid w:val="00925A15"/>
    <w:rsid w:val="00930B5C"/>
    <w:rsid w:val="00930E4D"/>
    <w:rsid w:val="0093314B"/>
    <w:rsid w:val="0093335D"/>
    <w:rsid w:val="00935088"/>
    <w:rsid w:val="009369F4"/>
    <w:rsid w:val="00937265"/>
    <w:rsid w:val="0094013A"/>
    <w:rsid w:val="009406E2"/>
    <w:rsid w:val="00940CCD"/>
    <w:rsid w:val="0094146B"/>
    <w:rsid w:val="009418C7"/>
    <w:rsid w:val="009430D6"/>
    <w:rsid w:val="0094333D"/>
    <w:rsid w:val="00943B3D"/>
    <w:rsid w:val="00943DF2"/>
    <w:rsid w:val="0094400D"/>
    <w:rsid w:val="009441A4"/>
    <w:rsid w:val="00945311"/>
    <w:rsid w:val="009464B5"/>
    <w:rsid w:val="0094696E"/>
    <w:rsid w:val="009478A1"/>
    <w:rsid w:val="00947E67"/>
    <w:rsid w:val="009516DB"/>
    <w:rsid w:val="00953878"/>
    <w:rsid w:val="00954C44"/>
    <w:rsid w:val="00955B81"/>
    <w:rsid w:val="00955C49"/>
    <w:rsid w:val="00956C59"/>
    <w:rsid w:val="009605DF"/>
    <w:rsid w:val="00962095"/>
    <w:rsid w:val="00962B1B"/>
    <w:rsid w:val="00964EC5"/>
    <w:rsid w:val="009667FB"/>
    <w:rsid w:val="00966F9D"/>
    <w:rsid w:val="00967C43"/>
    <w:rsid w:val="0097027A"/>
    <w:rsid w:val="00972EDD"/>
    <w:rsid w:val="0097589D"/>
    <w:rsid w:val="00975C74"/>
    <w:rsid w:val="00980783"/>
    <w:rsid w:val="00983460"/>
    <w:rsid w:val="009834CA"/>
    <w:rsid w:val="009846E5"/>
    <w:rsid w:val="009858BB"/>
    <w:rsid w:val="00986669"/>
    <w:rsid w:val="00986C19"/>
    <w:rsid w:val="00986FA8"/>
    <w:rsid w:val="00991D5D"/>
    <w:rsid w:val="009923FF"/>
    <w:rsid w:val="00993079"/>
    <w:rsid w:val="00993D43"/>
    <w:rsid w:val="00995EDA"/>
    <w:rsid w:val="00996320"/>
    <w:rsid w:val="00996827"/>
    <w:rsid w:val="009977D2"/>
    <w:rsid w:val="00997D36"/>
    <w:rsid w:val="009A09A1"/>
    <w:rsid w:val="009A0A15"/>
    <w:rsid w:val="009A0BB6"/>
    <w:rsid w:val="009A0FC7"/>
    <w:rsid w:val="009A1861"/>
    <w:rsid w:val="009A18AF"/>
    <w:rsid w:val="009A4696"/>
    <w:rsid w:val="009A596D"/>
    <w:rsid w:val="009A5FEA"/>
    <w:rsid w:val="009A7480"/>
    <w:rsid w:val="009A76B4"/>
    <w:rsid w:val="009A78C8"/>
    <w:rsid w:val="009B204E"/>
    <w:rsid w:val="009B2F70"/>
    <w:rsid w:val="009B4FB3"/>
    <w:rsid w:val="009B675A"/>
    <w:rsid w:val="009B7085"/>
    <w:rsid w:val="009B74A6"/>
    <w:rsid w:val="009C1005"/>
    <w:rsid w:val="009C4AB2"/>
    <w:rsid w:val="009C5D42"/>
    <w:rsid w:val="009C651D"/>
    <w:rsid w:val="009C6BDD"/>
    <w:rsid w:val="009D052A"/>
    <w:rsid w:val="009D2E4F"/>
    <w:rsid w:val="009D304F"/>
    <w:rsid w:val="009D4284"/>
    <w:rsid w:val="009D517D"/>
    <w:rsid w:val="009D5956"/>
    <w:rsid w:val="009D5BDA"/>
    <w:rsid w:val="009D5F3A"/>
    <w:rsid w:val="009D6511"/>
    <w:rsid w:val="009D75AD"/>
    <w:rsid w:val="009D7781"/>
    <w:rsid w:val="009D7AD1"/>
    <w:rsid w:val="009E1BCD"/>
    <w:rsid w:val="009E1D16"/>
    <w:rsid w:val="009E2594"/>
    <w:rsid w:val="009E27F0"/>
    <w:rsid w:val="009E3F0C"/>
    <w:rsid w:val="009E42D2"/>
    <w:rsid w:val="009E4CD9"/>
    <w:rsid w:val="009E60A3"/>
    <w:rsid w:val="009E653D"/>
    <w:rsid w:val="009E7B56"/>
    <w:rsid w:val="009E7CB9"/>
    <w:rsid w:val="009F0089"/>
    <w:rsid w:val="009F1F8C"/>
    <w:rsid w:val="009F2E4D"/>
    <w:rsid w:val="009F2E73"/>
    <w:rsid w:val="009F3942"/>
    <w:rsid w:val="009F4634"/>
    <w:rsid w:val="009F6182"/>
    <w:rsid w:val="009F64B0"/>
    <w:rsid w:val="009F6DBC"/>
    <w:rsid w:val="009F7375"/>
    <w:rsid w:val="00A01C6C"/>
    <w:rsid w:val="00A01F64"/>
    <w:rsid w:val="00A03904"/>
    <w:rsid w:val="00A03E31"/>
    <w:rsid w:val="00A03F7C"/>
    <w:rsid w:val="00A05187"/>
    <w:rsid w:val="00A05BE6"/>
    <w:rsid w:val="00A05D50"/>
    <w:rsid w:val="00A0773F"/>
    <w:rsid w:val="00A07D62"/>
    <w:rsid w:val="00A07EFD"/>
    <w:rsid w:val="00A07FB3"/>
    <w:rsid w:val="00A11791"/>
    <w:rsid w:val="00A11C57"/>
    <w:rsid w:val="00A12F9A"/>
    <w:rsid w:val="00A14601"/>
    <w:rsid w:val="00A14C66"/>
    <w:rsid w:val="00A14DDF"/>
    <w:rsid w:val="00A15123"/>
    <w:rsid w:val="00A157F9"/>
    <w:rsid w:val="00A2021B"/>
    <w:rsid w:val="00A22A0A"/>
    <w:rsid w:val="00A22B46"/>
    <w:rsid w:val="00A23D48"/>
    <w:rsid w:val="00A241AC"/>
    <w:rsid w:val="00A246FF"/>
    <w:rsid w:val="00A27510"/>
    <w:rsid w:val="00A27BFB"/>
    <w:rsid w:val="00A30372"/>
    <w:rsid w:val="00A306A3"/>
    <w:rsid w:val="00A30894"/>
    <w:rsid w:val="00A30AB5"/>
    <w:rsid w:val="00A31367"/>
    <w:rsid w:val="00A33E86"/>
    <w:rsid w:val="00A344EB"/>
    <w:rsid w:val="00A35DE8"/>
    <w:rsid w:val="00A36138"/>
    <w:rsid w:val="00A363DF"/>
    <w:rsid w:val="00A400FC"/>
    <w:rsid w:val="00A412CD"/>
    <w:rsid w:val="00A416E4"/>
    <w:rsid w:val="00A4399A"/>
    <w:rsid w:val="00A4422C"/>
    <w:rsid w:val="00A45290"/>
    <w:rsid w:val="00A47046"/>
    <w:rsid w:val="00A470A8"/>
    <w:rsid w:val="00A476F6"/>
    <w:rsid w:val="00A47745"/>
    <w:rsid w:val="00A479FA"/>
    <w:rsid w:val="00A47CBD"/>
    <w:rsid w:val="00A502B6"/>
    <w:rsid w:val="00A502D9"/>
    <w:rsid w:val="00A513A4"/>
    <w:rsid w:val="00A514AC"/>
    <w:rsid w:val="00A51836"/>
    <w:rsid w:val="00A51E88"/>
    <w:rsid w:val="00A52A81"/>
    <w:rsid w:val="00A52B2E"/>
    <w:rsid w:val="00A52C24"/>
    <w:rsid w:val="00A53D1E"/>
    <w:rsid w:val="00A54953"/>
    <w:rsid w:val="00A54C98"/>
    <w:rsid w:val="00A54F56"/>
    <w:rsid w:val="00A560FD"/>
    <w:rsid w:val="00A56212"/>
    <w:rsid w:val="00A56B75"/>
    <w:rsid w:val="00A56DA4"/>
    <w:rsid w:val="00A56E5C"/>
    <w:rsid w:val="00A57060"/>
    <w:rsid w:val="00A57440"/>
    <w:rsid w:val="00A5765D"/>
    <w:rsid w:val="00A57E1C"/>
    <w:rsid w:val="00A60C29"/>
    <w:rsid w:val="00A60C89"/>
    <w:rsid w:val="00A625D1"/>
    <w:rsid w:val="00A6263A"/>
    <w:rsid w:val="00A6292F"/>
    <w:rsid w:val="00A65490"/>
    <w:rsid w:val="00A654F9"/>
    <w:rsid w:val="00A6581E"/>
    <w:rsid w:val="00A65C5A"/>
    <w:rsid w:val="00A66905"/>
    <w:rsid w:val="00A7039F"/>
    <w:rsid w:val="00A70727"/>
    <w:rsid w:val="00A708E9"/>
    <w:rsid w:val="00A7097C"/>
    <w:rsid w:val="00A75DB9"/>
    <w:rsid w:val="00A77825"/>
    <w:rsid w:val="00A83C2D"/>
    <w:rsid w:val="00A86328"/>
    <w:rsid w:val="00A93B33"/>
    <w:rsid w:val="00A93ECF"/>
    <w:rsid w:val="00A962CC"/>
    <w:rsid w:val="00A973FA"/>
    <w:rsid w:val="00A9797E"/>
    <w:rsid w:val="00A97D97"/>
    <w:rsid w:val="00AA1ED5"/>
    <w:rsid w:val="00AA1FAC"/>
    <w:rsid w:val="00AA2B78"/>
    <w:rsid w:val="00AA32B2"/>
    <w:rsid w:val="00AA3B06"/>
    <w:rsid w:val="00AA6F5B"/>
    <w:rsid w:val="00AA758B"/>
    <w:rsid w:val="00AA76AC"/>
    <w:rsid w:val="00AA76E7"/>
    <w:rsid w:val="00AB109F"/>
    <w:rsid w:val="00AB23A3"/>
    <w:rsid w:val="00AB25B4"/>
    <w:rsid w:val="00AB3E11"/>
    <w:rsid w:val="00AB4093"/>
    <w:rsid w:val="00AB41B6"/>
    <w:rsid w:val="00AB505E"/>
    <w:rsid w:val="00AB535B"/>
    <w:rsid w:val="00AB55E1"/>
    <w:rsid w:val="00AB5EDE"/>
    <w:rsid w:val="00AB6261"/>
    <w:rsid w:val="00AB6908"/>
    <w:rsid w:val="00AB7E53"/>
    <w:rsid w:val="00AC0737"/>
    <w:rsid w:val="00AC0CE9"/>
    <w:rsid w:val="00AC134D"/>
    <w:rsid w:val="00AC1B5A"/>
    <w:rsid w:val="00AC1C9F"/>
    <w:rsid w:val="00AC27BB"/>
    <w:rsid w:val="00AC3E22"/>
    <w:rsid w:val="00AC44EC"/>
    <w:rsid w:val="00AC4DD8"/>
    <w:rsid w:val="00AC5B0F"/>
    <w:rsid w:val="00AC72EB"/>
    <w:rsid w:val="00AC7381"/>
    <w:rsid w:val="00AC7DAA"/>
    <w:rsid w:val="00AC7ED8"/>
    <w:rsid w:val="00AD03AE"/>
    <w:rsid w:val="00AD0A1E"/>
    <w:rsid w:val="00AD0F4A"/>
    <w:rsid w:val="00AD2603"/>
    <w:rsid w:val="00AD2DBD"/>
    <w:rsid w:val="00AD32BF"/>
    <w:rsid w:val="00AD39A7"/>
    <w:rsid w:val="00AD484E"/>
    <w:rsid w:val="00AD48C5"/>
    <w:rsid w:val="00AD53F0"/>
    <w:rsid w:val="00AD5A15"/>
    <w:rsid w:val="00AD61FA"/>
    <w:rsid w:val="00AD672B"/>
    <w:rsid w:val="00AE1DB9"/>
    <w:rsid w:val="00AE343F"/>
    <w:rsid w:val="00AE37A6"/>
    <w:rsid w:val="00AE490B"/>
    <w:rsid w:val="00AE4D42"/>
    <w:rsid w:val="00AE6F52"/>
    <w:rsid w:val="00AE796E"/>
    <w:rsid w:val="00AF21EF"/>
    <w:rsid w:val="00AF2EEE"/>
    <w:rsid w:val="00AF366F"/>
    <w:rsid w:val="00AF3A83"/>
    <w:rsid w:val="00AF4130"/>
    <w:rsid w:val="00AF4A50"/>
    <w:rsid w:val="00AF5370"/>
    <w:rsid w:val="00AF5636"/>
    <w:rsid w:val="00AF5BA7"/>
    <w:rsid w:val="00AF6628"/>
    <w:rsid w:val="00AF7892"/>
    <w:rsid w:val="00B003D2"/>
    <w:rsid w:val="00B0102F"/>
    <w:rsid w:val="00B016BA"/>
    <w:rsid w:val="00B0174E"/>
    <w:rsid w:val="00B02351"/>
    <w:rsid w:val="00B02950"/>
    <w:rsid w:val="00B02C10"/>
    <w:rsid w:val="00B03AD6"/>
    <w:rsid w:val="00B044CB"/>
    <w:rsid w:val="00B0552C"/>
    <w:rsid w:val="00B05A0A"/>
    <w:rsid w:val="00B05DE8"/>
    <w:rsid w:val="00B067A6"/>
    <w:rsid w:val="00B0693F"/>
    <w:rsid w:val="00B06F5E"/>
    <w:rsid w:val="00B077FB"/>
    <w:rsid w:val="00B1167C"/>
    <w:rsid w:val="00B11E9C"/>
    <w:rsid w:val="00B131D9"/>
    <w:rsid w:val="00B134A2"/>
    <w:rsid w:val="00B13E59"/>
    <w:rsid w:val="00B13F5E"/>
    <w:rsid w:val="00B15255"/>
    <w:rsid w:val="00B153B5"/>
    <w:rsid w:val="00B168A1"/>
    <w:rsid w:val="00B16F46"/>
    <w:rsid w:val="00B177F3"/>
    <w:rsid w:val="00B178D7"/>
    <w:rsid w:val="00B17F88"/>
    <w:rsid w:val="00B2046C"/>
    <w:rsid w:val="00B2065A"/>
    <w:rsid w:val="00B21C11"/>
    <w:rsid w:val="00B23B66"/>
    <w:rsid w:val="00B24472"/>
    <w:rsid w:val="00B24DBD"/>
    <w:rsid w:val="00B2534A"/>
    <w:rsid w:val="00B25672"/>
    <w:rsid w:val="00B256AF"/>
    <w:rsid w:val="00B2584E"/>
    <w:rsid w:val="00B27E8C"/>
    <w:rsid w:val="00B30610"/>
    <w:rsid w:val="00B319E7"/>
    <w:rsid w:val="00B31B49"/>
    <w:rsid w:val="00B3235C"/>
    <w:rsid w:val="00B327DC"/>
    <w:rsid w:val="00B3289A"/>
    <w:rsid w:val="00B329D2"/>
    <w:rsid w:val="00B333BC"/>
    <w:rsid w:val="00B33CF0"/>
    <w:rsid w:val="00B34969"/>
    <w:rsid w:val="00B350DA"/>
    <w:rsid w:val="00B3674E"/>
    <w:rsid w:val="00B3689E"/>
    <w:rsid w:val="00B368AC"/>
    <w:rsid w:val="00B36DCE"/>
    <w:rsid w:val="00B37F4B"/>
    <w:rsid w:val="00B40444"/>
    <w:rsid w:val="00B406C1"/>
    <w:rsid w:val="00B409E2"/>
    <w:rsid w:val="00B40D77"/>
    <w:rsid w:val="00B41572"/>
    <w:rsid w:val="00B4300A"/>
    <w:rsid w:val="00B436C8"/>
    <w:rsid w:val="00B442B2"/>
    <w:rsid w:val="00B44504"/>
    <w:rsid w:val="00B449A7"/>
    <w:rsid w:val="00B44A1C"/>
    <w:rsid w:val="00B4515C"/>
    <w:rsid w:val="00B455A0"/>
    <w:rsid w:val="00B4655A"/>
    <w:rsid w:val="00B47357"/>
    <w:rsid w:val="00B47719"/>
    <w:rsid w:val="00B51208"/>
    <w:rsid w:val="00B52EDE"/>
    <w:rsid w:val="00B53FB4"/>
    <w:rsid w:val="00B60773"/>
    <w:rsid w:val="00B60B24"/>
    <w:rsid w:val="00B615BD"/>
    <w:rsid w:val="00B64731"/>
    <w:rsid w:val="00B649CD"/>
    <w:rsid w:val="00B65E5D"/>
    <w:rsid w:val="00B665FF"/>
    <w:rsid w:val="00B66ACA"/>
    <w:rsid w:val="00B6704F"/>
    <w:rsid w:val="00B67721"/>
    <w:rsid w:val="00B700A3"/>
    <w:rsid w:val="00B70929"/>
    <w:rsid w:val="00B7316C"/>
    <w:rsid w:val="00B74F27"/>
    <w:rsid w:val="00B80D68"/>
    <w:rsid w:val="00B80D9B"/>
    <w:rsid w:val="00B815F3"/>
    <w:rsid w:val="00B82D4D"/>
    <w:rsid w:val="00B83BFA"/>
    <w:rsid w:val="00B84020"/>
    <w:rsid w:val="00B85260"/>
    <w:rsid w:val="00B8648C"/>
    <w:rsid w:val="00B86F0D"/>
    <w:rsid w:val="00B903D0"/>
    <w:rsid w:val="00B90C3C"/>
    <w:rsid w:val="00B914A6"/>
    <w:rsid w:val="00B936D3"/>
    <w:rsid w:val="00B94483"/>
    <w:rsid w:val="00B94873"/>
    <w:rsid w:val="00B94CC5"/>
    <w:rsid w:val="00B95189"/>
    <w:rsid w:val="00B964F6"/>
    <w:rsid w:val="00B96755"/>
    <w:rsid w:val="00B96BBC"/>
    <w:rsid w:val="00B96BBF"/>
    <w:rsid w:val="00B97EFD"/>
    <w:rsid w:val="00BA0BED"/>
    <w:rsid w:val="00BA19DE"/>
    <w:rsid w:val="00BA2CBD"/>
    <w:rsid w:val="00BA31CC"/>
    <w:rsid w:val="00BA447C"/>
    <w:rsid w:val="00BA55E0"/>
    <w:rsid w:val="00BA5D5C"/>
    <w:rsid w:val="00BA64AF"/>
    <w:rsid w:val="00BA6CAF"/>
    <w:rsid w:val="00BA7554"/>
    <w:rsid w:val="00BA7E83"/>
    <w:rsid w:val="00BB1A86"/>
    <w:rsid w:val="00BB21B9"/>
    <w:rsid w:val="00BB4AEC"/>
    <w:rsid w:val="00BB4F39"/>
    <w:rsid w:val="00BB651D"/>
    <w:rsid w:val="00BC066F"/>
    <w:rsid w:val="00BC2F4C"/>
    <w:rsid w:val="00BC2FD2"/>
    <w:rsid w:val="00BC3C43"/>
    <w:rsid w:val="00BC4B39"/>
    <w:rsid w:val="00BC51D7"/>
    <w:rsid w:val="00BC5DB5"/>
    <w:rsid w:val="00BC6D8B"/>
    <w:rsid w:val="00BC7291"/>
    <w:rsid w:val="00BC75E6"/>
    <w:rsid w:val="00BC7F50"/>
    <w:rsid w:val="00BD0018"/>
    <w:rsid w:val="00BD03CF"/>
    <w:rsid w:val="00BD2DD8"/>
    <w:rsid w:val="00BD2EAA"/>
    <w:rsid w:val="00BD4419"/>
    <w:rsid w:val="00BD5E04"/>
    <w:rsid w:val="00BD5E93"/>
    <w:rsid w:val="00BD691D"/>
    <w:rsid w:val="00BD722A"/>
    <w:rsid w:val="00BD7989"/>
    <w:rsid w:val="00BD7C66"/>
    <w:rsid w:val="00BE08F4"/>
    <w:rsid w:val="00BE278D"/>
    <w:rsid w:val="00BE2C11"/>
    <w:rsid w:val="00BE508F"/>
    <w:rsid w:val="00BE5CF6"/>
    <w:rsid w:val="00BE622C"/>
    <w:rsid w:val="00BE6358"/>
    <w:rsid w:val="00BF104D"/>
    <w:rsid w:val="00BF1100"/>
    <w:rsid w:val="00BF28C0"/>
    <w:rsid w:val="00BF2E53"/>
    <w:rsid w:val="00BF37A1"/>
    <w:rsid w:val="00BF4D0F"/>
    <w:rsid w:val="00BF5931"/>
    <w:rsid w:val="00BF5DB4"/>
    <w:rsid w:val="00BF7A76"/>
    <w:rsid w:val="00BF7B0B"/>
    <w:rsid w:val="00BF7B57"/>
    <w:rsid w:val="00C000EC"/>
    <w:rsid w:val="00C0103D"/>
    <w:rsid w:val="00C01479"/>
    <w:rsid w:val="00C03842"/>
    <w:rsid w:val="00C03AD2"/>
    <w:rsid w:val="00C03F6E"/>
    <w:rsid w:val="00C047A3"/>
    <w:rsid w:val="00C04B24"/>
    <w:rsid w:val="00C04DEC"/>
    <w:rsid w:val="00C05D91"/>
    <w:rsid w:val="00C0684C"/>
    <w:rsid w:val="00C0711D"/>
    <w:rsid w:val="00C1002B"/>
    <w:rsid w:val="00C10AF5"/>
    <w:rsid w:val="00C13009"/>
    <w:rsid w:val="00C146F6"/>
    <w:rsid w:val="00C14C48"/>
    <w:rsid w:val="00C17288"/>
    <w:rsid w:val="00C173AA"/>
    <w:rsid w:val="00C17748"/>
    <w:rsid w:val="00C17993"/>
    <w:rsid w:val="00C227AC"/>
    <w:rsid w:val="00C23F6D"/>
    <w:rsid w:val="00C24775"/>
    <w:rsid w:val="00C24E3E"/>
    <w:rsid w:val="00C301A4"/>
    <w:rsid w:val="00C30A2F"/>
    <w:rsid w:val="00C31CB1"/>
    <w:rsid w:val="00C323CB"/>
    <w:rsid w:val="00C32FD4"/>
    <w:rsid w:val="00C337FC"/>
    <w:rsid w:val="00C33AB6"/>
    <w:rsid w:val="00C33D86"/>
    <w:rsid w:val="00C354FC"/>
    <w:rsid w:val="00C37D06"/>
    <w:rsid w:val="00C41397"/>
    <w:rsid w:val="00C41C54"/>
    <w:rsid w:val="00C41EE3"/>
    <w:rsid w:val="00C421DA"/>
    <w:rsid w:val="00C42696"/>
    <w:rsid w:val="00C433BD"/>
    <w:rsid w:val="00C44DCA"/>
    <w:rsid w:val="00C459B3"/>
    <w:rsid w:val="00C45D27"/>
    <w:rsid w:val="00C46169"/>
    <w:rsid w:val="00C4619A"/>
    <w:rsid w:val="00C47A51"/>
    <w:rsid w:val="00C50191"/>
    <w:rsid w:val="00C505AE"/>
    <w:rsid w:val="00C50632"/>
    <w:rsid w:val="00C5130A"/>
    <w:rsid w:val="00C5288A"/>
    <w:rsid w:val="00C53CF3"/>
    <w:rsid w:val="00C5657D"/>
    <w:rsid w:val="00C607B4"/>
    <w:rsid w:val="00C60E46"/>
    <w:rsid w:val="00C6116A"/>
    <w:rsid w:val="00C6178C"/>
    <w:rsid w:val="00C619A2"/>
    <w:rsid w:val="00C625BB"/>
    <w:rsid w:val="00C63FE2"/>
    <w:rsid w:val="00C643F3"/>
    <w:rsid w:val="00C64884"/>
    <w:rsid w:val="00C64C83"/>
    <w:rsid w:val="00C65BCC"/>
    <w:rsid w:val="00C65CAF"/>
    <w:rsid w:val="00C66F14"/>
    <w:rsid w:val="00C707F4"/>
    <w:rsid w:val="00C72EBE"/>
    <w:rsid w:val="00C73873"/>
    <w:rsid w:val="00C7469D"/>
    <w:rsid w:val="00C772D0"/>
    <w:rsid w:val="00C77562"/>
    <w:rsid w:val="00C804C6"/>
    <w:rsid w:val="00C819F2"/>
    <w:rsid w:val="00C82314"/>
    <w:rsid w:val="00C832FB"/>
    <w:rsid w:val="00C833C9"/>
    <w:rsid w:val="00C8371D"/>
    <w:rsid w:val="00C84CA8"/>
    <w:rsid w:val="00C85D55"/>
    <w:rsid w:val="00C85F83"/>
    <w:rsid w:val="00C86121"/>
    <w:rsid w:val="00C864F9"/>
    <w:rsid w:val="00C868E4"/>
    <w:rsid w:val="00C86DF8"/>
    <w:rsid w:val="00C877FA"/>
    <w:rsid w:val="00C9062A"/>
    <w:rsid w:val="00C91529"/>
    <w:rsid w:val="00C9197A"/>
    <w:rsid w:val="00C937D4"/>
    <w:rsid w:val="00C95258"/>
    <w:rsid w:val="00C96530"/>
    <w:rsid w:val="00CA2562"/>
    <w:rsid w:val="00CA260F"/>
    <w:rsid w:val="00CA3083"/>
    <w:rsid w:val="00CA4AEC"/>
    <w:rsid w:val="00CA5C8E"/>
    <w:rsid w:val="00CA7511"/>
    <w:rsid w:val="00CB0D3A"/>
    <w:rsid w:val="00CB177B"/>
    <w:rsid w:val="00CB1A44"/>
    <w:rsid w:val="00CB262A"/>
    <w:rsid w:val="00CB2771"/>
    <w:rsid w:val="00CB4F1D"/>
    <w:rsid w:val="00CB54CC"/>
    <w:rsid w:val="00CB5912"/>
    <w:rsid w:val="00CB5DFE"/>
    <w:rsid w:val="00CB6443"/>
    <w:rsid w:val="00CB676E"/>
    <w:rsid w:val="00CB6852"/>
    <w:rsid w:val="00CB72D8"/>
    <w:rsid w:val="00CB7D54"/>
    <w:rsid w:val="00CC05A8"/>
    <w:rsid w:val="00CC078F"/>
    <w:rsid w:val="00CC22C5"/>
    <w:rsid w:val="00CC23C7"/>
    <w:rsid w:val="00CC24C0"/>
    <w:rsid w:val="00CC29C2"/>
    <w:rsid w:val="00CC3B9C"/>
    <w:rsid w:val="00CC4694"/>
    <w:rsid w:val="00CC490C"/>
    <w:rsid w:val="00CC4A00"/>
    <w:rsid w:val="00CC4F3F"/>
    <w:rsid w:val="00CC5711"/>
    <w:rsid w:val="00CC57A5"/>
    <w:rsid w:val="00CC5C21"/>
    <w:rsid w:val="00CC70F7"/>
    <w:rsid w:val="00CD0498"/>
    <w:rsid w:val="00CD23C8"/>
    <w:rsid w:val="00CD2D16"/>
    <w:rsid w:val="00CD3A04"/>
    <w:rsid w:val="00CD4076"/>
    <w:rsid w:val="00CD4773"/>
    <w:rsid w:val="00CD4FBD"/>
    <w:rsid w:val="00CD5208"/>
    <w:rsid w:val="00CD58D0"/>
    <w:rsid w:val="00CD6C2F"/>
    <w:rsid w:val="00CD7090"/>
    <w:rsid w:val="00CE089F"/>
    <w:rsid w:val="00CE1179"/>
    <w:rsid w:val="00CE129B"/>
    <w:rsid w:val="00CE12ED"/>
    <w:rsid w:val="00CE2131"/>
    <w:rsid w:val="00CE29ED"/>
    <w:rsid w:val="00CE2B9F"/>
    <w:rsid w:val="00CE3658"/>
    <w:rsid w:val="00CE3B8A"/>
    <w:rsid w:val="00CE3C95"/>
    <w:rsid w:val="00CE6877"/>
    <w:rsid w:val="00CE6D8A"/>
    <w:rsid w:val="00CE75CA"/>
    <w:rsid w:val="00CE7D14"/>
    <w:rsid w:val="00CF0BA1"/>
    <w:rsid w:val="00CF212E"/>
    <w:rsid w:val="00CF3770"/>
    <w:rsid w:val="00CF3F1C"/>
    <w:rsid w:val="00CF458F"/>
    <w:rsid w:val="00CF459A"/>
    <w:rsid w:val="00CF48E7"/>
    <w:rsid w:val="00CF49D1"/>
    <w:rsid w:val="00CF52D0"/>
    <w:rsid w:val="00CF573A"/>
    <w:rsid w:val="00CF6353"/>
    <w:rsid w:val="00CF67F3"/>
    <w:rsid w:val="00CF7783"/>
    <w:rsid w:val="00CF7C09"/>
    <w:rsid w:val="00CF7FED"/>
    <w:rsid w:val="00D00753"/>
    <w:rsid w:val="00D0081F"/>
    <w:rsid w:val="00D017D3"/>
    <w:rsid w:val="00D01CDA"/>
    <w:rsid w:val="00D01E80"/>
    <w:rsid w:val="00D02D88"/>
    <w:rsid w:val="00D049E5"/>
    <w:rsid w:val="00D04A69"/>
    <w:rsid w:val="00D04BDF"/>
    <w:rsid w:val="00D0541C"/>
    <w:rsid w:val="00D058FE"/>
    <w:rsid w:val="00D060C0"/>
    <w:rsid w:val="00D0666E"/>
    <w:rsid w:val="00D10713"/>
    <w:rsid w:val="00D10736"/>
    <w:rsid w:val="00D113FC"/>
    <w:rsid w:val="00D130AD"/>
    <w:rsid w:val="00D13683"/>
    <w:rsid w:val="00D13D8F"/>
    <w:rsid w:val="00D140AB"/>
    <w:rsid w:val="00D14DA7"/>
    <w:rsid w:val="00D15120"/>
    <w:rsid w:val="00D15962"/>
    <w:rsid w:val="00D15D38"/>
    <w:rsid w:val="00D16B79"/>
    <w:rsid w:val="00D170A5"/>
    <w:rsid w:val="00D175D8"/>
    <w:rsid w:val="00D200A8"/>
    <w:rsid w:val="00D20A6A"/>
    <w:rsid w:val="00D20C37"/>
    <w:rsid w:val="00D22013"/>
    <w:rsid w:val="00D220B5"/>
    <w:rsid w:val="00D224E7"/>
    <w:rsid w:val="00D236D4"/>
    <w:rsid w:val="00D2444B"/>
    <w:rsid w:val="00D248E0"/>
    <w:rsid w:val="00D24A2B"/>
    <w:rsid w:val="00D25337"/>
    <w:rsid w:val="00D25385"/>
    <w:rsid w:val="00D25596"/>
    <w:rsid w:val="00D25D0B"/>
    <w:rsid w:val="00D25E0B"/>
    <w:rsid w:val="00D26842"/>
    <w:rsid w:val="00D27DDA"/>
    <w:rsid w:val="00D323CD"/>
    <w:rsid w:val="00D324DF"/>
    <w:rsid w:val="00D335EB"/>
    <w:rsid w:val="00D34656"/>
    <w:rsid w:val="00D34C54"/>
    <w:rsid w:val="00D3578C"/>
    <w:rsid w:val="00D36447"/>
    <w:rsid w:val="00D419C0"/>
    <w:rsid w:val="00D41EE2"/>
    <w:rsid w:val="00D42CA4"/>
    <w:rsid w:val="00D43750"/>
    <w:rsid w:val="00D4425B"/>
    <w:rsid w:val="00D44648"/>
    <w:rsid w:val="00D44ABE"/>
    <w:rsid w:val="00D45BFC"/>
    <w:rsid w:val="00D47518"/>
    <w:rsid w:val="00D5019D"/>
    <w:rsid w:val="00D50803"/>
    <w:rsid w:val="00D53A78"/>
    <w:rsid w:val="00D54060"/>
    <w:rsid w:val="00D551C0"/>
    <w:rsid w:val="00D56CAF"/>
    <w:rsid w:val="00D570C6"/>
    <w:rsid w:val="00D5723B"/>
    <w:rsid w:val="00D57A5C"/>
    <w:rsid w:val="00D57AA2"/>
    <w:rsid w:val="00D60E50"/>
    <w:rsid w:val="00D61D32"/>
    <w:rsid w:val="00D62D3D"/>
    <w:rsid w:val="00D631B2"/>
    <w:rsid w:val="00D63DE8"/>
    <w:rsid w:val="00D65B20"/>
    <w:rsid w:val="00D65C24"/>
    <w:rsid w:val="00D65E66"/>
    <w:rsid w:val="00D6632C"/>
    <w:rsid w:val="00D66AD1"/>
    <w:rsid w:val="00D66C8D"/>
    <w:rsid w:val="00D67BFA"/>
    <w:rsid w:val="00D71FD5"/>
    <w:rsid w:val="00D72059"/>
    <w:rsid w:val="00D73692"/>
    <w:rsid w:val="00D73EED"/>
    <w:rsid w:val="00D75AFF"/>
    <w:rsid w:val="00D76188"/>
    <w:rsid w:val="00D765DC"/>
    <w:rsid w:val="00D777C0"/>
    <w:rsid w:val="00D8050A"/>
    <w:rsid w:val="00D81941"/>
    <w:rsid w:val="00D836F6"/>
    <w:rsid w:val="00D84224"/>
    <w:rsid w:val="00D842B6"/>
    <w:rsid w:val="00D85DB1"/>
    <w:rsid w:val="00D8646D"/>
    <w:rsid w:val="00D905E8"/>
    <w:rsid w:val="00D90D0D"/>
    <w:rsid w:val="00D9117F"/>
    <w:rsid w:val="00D918D5"/>
    <w:rsid w:val="00D91D4F"/>
    <w:rsid w:val="00D92196"/>
    <w:rsid w:val="00D92950"/>
    <w:rsid w:val="00D931BB"/>
    <w:rsid w:val="00D93EA3"/>
    <w:rsid w:val="00D93EAC"/>
    <w:rsid w:val="00D96C81"/>
    <w:rsid w:val="00DA0DE2"/>
    <w:rsid w:val="00DA1218"/>
    <w:rsid w:val="00DA1460"/>
    <w:rsid w:val="00DA1AC3"/>
    <w:rsid w:val="00DA218B"/>
    <w:rsid w:val="00DA709B"/>
    <w:rsid w:val="00DA759F"/>
    <w:rsid w:val="00DA7A0F"/>
    <w:rsid w:val="00DA7AB2"/>
    <w:rsid w:val="00DA7ADC"/>
    <w:rsid w:val="00DB0172"/>
    <w:rsid w:val="00DB2A9A"/>
    <w:rsid w:val="00DB39D7"/>
    <w:rsid w:val="00DB3E67"/>
    <w:rsid w:val="00DB4F29"/>
    <w:rsid w:val="00DB5B0A"/>
    <w:rsid w:val="00DB5C80"/>
    <w:rsid w:val="00DB5CF2"/>
    <w:rsid w:val="00DB5FC6"/>
    <w:rsid w:val="00DC17C9"/>
    <w:rsid w:val="00DC1BF3"/>
    <w:rsid w:val="00DC3654"/>
    <w:rsid w:val="00DC389E"/>
    <w:rsid w:val="00DC438B"/>
    <w:rsid w:val="00DC4C02"/>
    <w:rsid w:val="00DC54B3"/>
    <w:rsid w:val="00DD0FA0"/>
    <w:rsid w:val="00DD1C8E"/>
    <w:rsid w:val="00DD3A4D"/>
    <w:rsid w:val="00DD3BB3"/>
    <w:rsid w:val="00DD3C63"/>
    <w:rsid w:val="00DD3D71"/>
    <w:rsid w:val="00DD52FF"/>
    <w:rsid w:val="00DD56E0"/>
    <w:rsid w:val="00DD6010"/>
    <w:rsid w:val="00DD62E7"/>
    <w:rsid w:val="00DD6800"/>
    <w:rsid w:val="00DE02C2"/>
    <w:rsid w:val="00DE0B62"/>
    <w:rsid w:val="00DE1148"/>
    <w:rsid w:val="00DE1278"/>
    <w:rsid w:val="00DE1428"/>
    <w:rsid w:val="00DE1819"/>
    <w:rsid w:val="00DE279F"/>
    <w:rsid w:val="00DE3C38"/>
    <w:rsid w:val="00DE49EA"/>
    <w:rsid w:val="00DE50C3"/>
    <w:rsid w:val="00DE5AA2"/>
    <w:rsid w:val="00DE6949"/>
    <w:rsid w:val="00DE6FE6"/>
    <w:rsid w:val="00DE72B0"/>
    <w:rsid w:val="00DF01E4"/>
    <w:rsid w:val="00DF0819"/>
    <w:rsid w:val="00DF08C6"/>
    <w:rsid w:val="00DF1712"/>
    <w:rsid w:val="00DF2022"/>
    <w:rsid w:val="00DF6483"/>
    <w:rsid w:val="00DF6B95"/>
    <w:rsid w:val="00DF6C9D"/>
    <w:rsid w:val="00DF7078"/>
    <w:rsid w:val="00DF76AF"/>
    <w:rsid w:val="00E0003A"/>
    <w:rsid w:val="00E002EA"/>
    <w:rsid w:val="00E00608"/>
    <w:rsid w:val="00E016F5"/>
    <w:rsid w:val="00E017C4"/>
    <w:rsid w:val="00E01DD3"/>
    <w:rsid w:val="00E04471"/>
    <w:rsid w:val="00E0492C"/>
    <w:rsid w:val="00E05C4B"/>
    <w:rsid w:val="00E062C5"/>
    <w:rsid w:val="00E06A63"/>
    <w:rsid w:val="00E10845"/>
    <w:rsid w:val="00E108D6"/>
    <w:rsid w:val="00E11EEC"/>
    <w:rsid w:val="00E13812"/>
    <w:rsid w:val="00E16056"/>
    <w:rsid w:val="00E167D4"/>
    <w:rsid w:val="00E16BC3"/>
    <w:rsid w:val="00E16BE1"/>
    <w:rsid w:val="00E16DFA"/>
    <w:rsid w:val="00E209FC"/>
    <w:rsid w:val="00E20D17"/>
    <w:rsid w:val="00E211E8"/>
    <w:rsid w:val="00E21F8A"/>
    <w:rsid w:val="00E22550"/>
    <w:rsid w:val="00E249FF"/>
    <w:rsid w:val="00E24D82"/>
    <w:rsid w:val="00E262C9"/>
    <w:rsid w:val="00E26340"/>
    <w:rsid w:val="00E26B8D"/>
    <w:rsid w:val="00E271C8"/>
    <w:rsid w:val="00E27859"/>
    <w:rsid w:val="00E27934"/>
    <w:rsid w:val="00E303AB"/>
    <w:rsid w:val="00E30505"/>
    <w:rsid w:val="00E307C8"/>
    <w:rsid w:val="00E31BB9"/>
    <w:rsid w:val="00E31FCF"/>
    <w:rsid w:val="00E330CB"/>
    <w:rsid w:val="00E33630"/>
    <w:rsid w:val="00E3539B"/>
    <w:rsid w:val="00E3693E"/>
    <w:rsid w:val="00E36DA3"/>
    <w:rsid w:val="00E372DD"/>
    <w:rsid w:val="00E37454"/>
    <w:rsid w:val="00E402B9"/>
    <w:rsid w:val="00E40EA0"/>
    <w:rsid w:val="00E425A7"/>
    <w:rsid w:val="00E45A38"/>
    <w:rsid w:val="00E50617"/>
    <w:rsid w:val="00E5154C"/>
    <w:rsid w:val="00E52EC3"/>
    <w:rsid w:val="00E5317E"/>
    <w:rsid w:val="00E53977"/>
    <w:rsid w:val="00E55375"/>
    <w:rsid w:val="00E566B0"/>
    <w:rsid w:val="00E57342"/>
    <w:rsid w:val="00E57AC7"/>
    <w:rsid w:val="00E616D3"/>
    <w:rsid w:val="00E61D07"/>
    <w:rsid w:val="00E6204F"/>
    <w:rsid w:val="00E627D3"/>
    <w:rsid w:val="00E633E0"/>
    <w:rsid w:val="00E64D2F"/>
    <w:rsid w:val="00E65886"/>
    <w:rsid w:val="00E6676A"/>
    <w:rsid w:val="00E67708"/>
    <w:rsid w:val="00E67DEA"/>
    <w:rsid w:val="00E67F38"/>
    <w:rsid w:val="00E7133B"/>
    <w:rsid w:val="00E7152A"/>
    <w:rsid w:val="00E75A57"/>
    <w:rsid w:val="00E76F29"/>
    <w:rsid w:val="00E77F5B"/>
    <w:rsid w:val="00E8056F"/>
    <w:rsid w:val="00E80A7C"/>
    <w:rsid w:val="00E80F31"/>
    <w:rsid w:val="00E8264C"/>
    <w:rsid w:val="00E82F84"/>
    <w:rsid w:val="00E8330E"/>
    <w:rsid w:val="00E83779"/>
    <w:rsid w:val="00E8451D"/>
    <w:rsid w:val="00E84750"/>
    <w:rsid w:val="00E84D7F"/>
    <w:rsid w:val="00E85A26"/>
    <w:rsid w:val="00E85DB2"/>
    <w:rsid w:val="00E90BE3"/>
    <w:rsid w:val="00E92871"/>
    <w:rsid w:val="00E92D93"/>
    <w:rsid w:val="00E932E8"/>
    <w:rsid w:val="00E955D2"/>
    <w:rsid w:val="00E96B09"/>
    <w:rsid w:val="00E9742B"/>
    <w:rsid w:val="00EA0113"/>
    <w:rsid w:val="00EA0151"/>
    <w:rsid w:val="00EA1003"/>
    <w:rsid w:val="00EA2A63"/>
    <w:rsid w:val="00EA3792"/>
    <w:rsid w:val="00EA56AD"/>
    <w:rsid w:val="00EA73E8"/>
    <w:rsid w:val="00EA7649"/>
    <w:rsid w:val="00EA7672"/>
    <w:rsid w:val="00EB0042"/>
    <w:rsid w:val="00EB0826"/>
    <w:rsid w:val="00EB12DD"/>
    <w:rsid w:val="00EB17F0"/>
    <w:rsid w:val="00EB1A08"/>
    <w:rsid w:val="00EB2320"/>
    <w:rsid w:val="00EB2A77"/>
    <w:rsid w:val="00EB41BC"/>
    <w:rsid w:val="00EB5EC0"/>
    <w:rsid w:val="00EB7C13"/>
    <w:rsid w:val="00EB7E49"/>
    <w:rsid w:val="00EC04D4"/>
    <w:rsid w:val="00EC107A"/>
    <w:rsid w:val="00EC2ADE"/>
    <w:rsid w:val="00EC306A"/>
    <w:rsid w:val="00EC3184"/>
    <w:rsid w:val="00EC4177"/>
    <w:rsid w:val="00EC4604"/>
    <w:rsid w:val="00EC4CF5"/>
    <w:rsid w:val="00ED00CB"/>
    <w:rsid w:val="00ED13E0"/>
    <w:rsid w:val="00ED384B"/>
    <w:rsid w:val="00ED3EBD"/>
    <w:rsid w:val="00ED70C2"/>
    <w:rsid w:val="00ED7E07"/>
    <w:rsid w:val="00EE03E2"/>
    <w:rsid w:val="00EE04B9"/>
    <w:rsid w:val="00EE20A5"/>
    <w:rsid w:val="00EE32E3"/>
    <w:rsid w:val="00EE487C"/>
    <w:rsid w:val="00EE4CB1"/>
    <w:rsid w:val="00EE68BA"/>
    <w:rsid w:val="00EF1FDA"/>
    <w:rsid w:val="00EF59A2"/>
    <w:rsid w:val="00EF5E72"/>
    <w:rsid w:val="00EF6ABA"/>
    <w:rsid w:val="00EF6CB1"/>
    <w:rsid w:val="00F0178B"/>
    <w:rsid w:val="00F02D52"/>
    <w:rsid w:val="00F03690"/>
    <w:rsid w:val="00F038C6"/>
    <w:rsid w:val="00F051AB"/>
    <w:rsid w:val="00F075D2"/>
    <w:rsid w:val="00F07BD0"/>
    <w:rsid w:val="00F1056C"/>
    <w:rsid w:val="00F11D60"/>
    <w:rsid w:val="00F12515"/>
    <w:rsid w:val="00F125A1"/>
    <w:rsid w:val="00F13259"/>
    <w:rsid w:val="00F13C7C"/>
    <w:rsid w:val="00F144DA"/>
    <w:rsid w:val="00F14FB5"/>
    <w:rsid w:val="00F16422"/>
    <w:rsid w:val="00F16F7D"/>
    <w:rsid w:val="00F17046"/>
    <w:rsid w:val="00F175B0"/>
    <w:rsid w:val="00F175CF"/>
    <w:rsid w:val="00F1775A"/>
    <w:rsid w:val="00F17B57"/>
    <w:rsid w:val="00F202CC"/>
    <w:rsid w:val="00F20E16"/>
    <w:rsid w:val="00F215EE"/>
    <w:rsid w:val="00F21884"/>
    <w:rsid w:val="00F21B0D"/>
    <w:rsid w:val="00F21BE1"/>
    <w:rsid w:val="00F21DE9"/>
    <w:rsid w:val="00F2220A"/>
    <w:rsid w:val="00F22BA2"/>
    <w:rsid w:val="00F22BC2"/>
    <w:rsid w:val="00F264CD"/>
    <w:rsid w:val="00F269FA"/>
    <w:rsid w:val="00F26B7B"/>
    <w:rsid w:val="00F27DB9"/>
    <w:rsid w:val="00F3035D"/>
    <w:rsid w:val="00F30B86"/>
    <w:rsid w:val="00F32551"/>
    <w:rsid w:val="00F32F61"/>
    <w:rsid w:val="00F33649"/>
    <w:rsid w:val="00F33D0F"/>
    <w:rsid w:val="00F35990"/>
    <w:rsid w:val="00F3623A"/>
    <w:rsid w:val="00F36B5D"/>
    <w:rsid w:val="00F40BF2"/>
    <w:rsid w:val="00F40FA0"/>
    <w:rsid w:val="00F41750"/>
    <w:rsid w:val="00F41D65"/>
    <w:rsid w:val="00F421B0"/>
    <w:rsid w:val="00F4251E"/>
    <w:rsid w:val="00F430DD"/>
    <w:rsid w:val="00F43C35"/>
    <w:rsid w:val="00F44209"/>
    <w:rsid w:val="00F446E0"/>
    <w:rsid w:val="00F44C85"/>
    <w:rsid w:val="00F45AA8"/>
    <w:rsid w:val="00F45ED8"/>
    <w:rsid w:val="00F475E0"/>
    <w:rsid w:val="00F4779E"/>
    <w:rsid w:val="00F52DF2"/>
    <w:rsid w:val="00F53D71"/>
    <w:rsid w:val="00F54AB8"/>
    <w:rsid w:val="00F55DBE"/>
    <w:rsid w:val="00F55DE5"/>
    <w:rsid w:val="00F560E2"/>
    <w:rsid w:val="00F56C46"/>
    <w:rsid w:val="00F56D07"/>
    <w:rsid w:val="00F572D9"/>
    <w:rsid w:val="00F60A4D"/>
    <w:rsid w:val="00F61D9C"/>
    <w:rsid w:val="00F61EC8"/>
    <w:rsid w:val="00F61F1C"/>
    <w:rsid w:val="00F6430E"/>
    <w:rsid w:val="00F64CBA"/>
    <w:rsid w:val="00F65884"/>
    <w:rsid w:val="00F66239"/>
    <w:rsid w:val="00F67053"/>
    <w:rsid w:val="00F67285"/>
    <w:rsid w:val="00F67BE7"/>
    <w:rsid w:val="00F7023A"/>
    <w:rsid w:val="00F71CB4"/>
    <w:rsid w:val="00F71CD5"/>
    <w:rsid w:val="00F72180"/>
    <w:rsid w:val="00F73566"/>
    <w:rsid w:val="00F7368F"/>
    <w:rsid w:val="00F736A2"/>
    <w:rsid w:val="00F73B1A"/>
    <w:rsid w:val="00F74AC7"/>
    <w:rsid w:val="00F7536B"/>
    <w:rsid w:val="00F75D66"/>
    <w:rsid w:val="00F7618E"/>
    <w:rsid w:val="00F772EE"/>
    <w:rsid w:val="00F77E93"/>
    <w:rsid w:val="00F80987"/>
    <w:rsid w:val="00F813DC"/>
    <w:rsid w:val="00F81E06"/>
    <w:rsid w:val="00F82112"/>
    <w:rsid w:val="00F82345"/>
    <w:rsid w:val="00F82661"/>
    <w:rsid w:val="00F82D6F"/>
    <w:rsid w:val="00F8439C"/>
    <w:rsid w:val="00F84979"/>
    <w:rsid w:val="00F84AF6"/>
    <w:rsid w:val="00F86640"/>
    <w:rsid w:val="00F86BCE"/>
    <w:rsid w:val="00F86CB1"/>
    <w:rsid w:val="00F87C62"/>
    <w:rsid w:val="00F90655"/>
    <w:rsid w:val="00F91686"/>
    <w:rsid w:val="00F9437E"/>
    <w:rsid w:val="00F94BA9"/>
    <w:rsid w:val="00F95BD0"/>
    <w:rsid w:val="00F96059"/>
    <w:rsid w:val="00F96901"/>
    <w:rsid w:val="00FA1B45"/>
    <w:rsid w:val="00FA1B67"/>
    <w:rsid w:val="00FA30D3"/>
    <w:rsid w:val="00FA3A82"/>
    <w:rsid w:val="00FA3B33"/>
    <w:rsid w:val="00FA5400"/>
    <w:rsid w:val="00FB02FA"/>
    <w:rsid w:val="00FB3605"/>
    <w:rsid w:val="00FB3C92"/>
    <w:rsid w:val="00FB493A"/>
    <w:rsid w:val="00FB4ABC"/>
    <w:rsid w:val="00FB4DBF"/>
    <w:rsid w:val="00FB4EB6"/>
    <w:rsid w:val="00FB5A4C"/>
    <w:rsid w:val="00FB6770"/>
    <w:rsid w:val="00FB6BAE"/>
    <w:rsid w:val="00FC078D"/>
    <w:rsid w:val="00FC0800"/>
    <w:rsid w:val="00FC0FE5"/>
    <w:rsid w:val="00FC1464"/>
    <w:rsid w:val="00FC1F8E"/>
    <w:rsid w:val="00FC254C"/>
    <w:rsid w:val="00FC2DC0"/>
    <w:rsid w:val="00FC2DD2"/>
    <w:rsid w:val="00FC3A44"/>
    <w:rsid w:val="00FC52D6"/>
    <w:rsid w:val="00FC5FCF"/>
    <w:rsid w:val="00FC6109"/>
    <w:rsid w:val="00FC74EE"/>
    <w:rsid w:val="00FD002A"/>
    <w:rsid w:val="00FD1196"/>
    <w:rsid w:val="00FD39C6"/>
    <w:rsid w:val="00FD5032"/>
    <w:rsid w:val="00FD58FD"/>
    <w:rsid w:val="00FD5B84"/>
    <w:rsid w:val="00FD67ED"/>
    <w:rsid w:val="00FD7854"/>
    <w:rsid w:val="00FD7BB8"/>
    <w:rsid w:val="00FE0439"/>
    <w:rsid w:val="00FE0BA7"/>
    <w:rsid w:val="00FE121F"/>
    <w:rsid w:val="00FE1520"/>
    <w:rsid w:val="00FE1A5E"/>
    <w:rsid w:val="00FE238D"/>
    <w:rsid w:val="00FE3250"/>
    <w:rsid w:val="00FE35D6"/>
    <w:rsid w:val="00FE361E"/>
    <w:rsid w:val="00FE4FD0"/>
    <w:rsid w:val="00FE5155"/>
    <w:rsid w:val="00FE6A07"/>
    <w:rsid w:val="00FE7E19"/>
    <w:rsid w:val="00FF0020"/>
    <w:rsid w:val="00FF15DB"/>
    <w:rsid w:val="00FF216E"/>
    <w:rsid w:val="00FF2C96"/>
    <w:rsid w:val="00FF3B1D"/>
    <w:rsid w:val="00FF3E3B"/>
    <w:rsid w:val="00FF4320"/>
    <w:rsid w:val="00FF4CD7"/>
    <w:rsid w:val="00FF63CE"/>
    <w:rsid w:val="00FF7048"/>
    <w:rsid w:val="00FF74FB"/>
    <w:rsid w:val="05E2CD13"/>
    <w:rsid w:val="07545D8D"/>
    <w:rsid w:val="09568CCA"/>
    <w:rsid w:val="0F2993C8"/>
    <w:rsid w:val="10722751"/>
    <w:rsid w:val="1181EA8D"/>
    <w:rsid w:val="11F7FEB8"/>
    <w:rsid w:val="17AC13E2"/>
    <w:rsid w:val="1AE8A92B"/>
    <w:rsid w:val="1C1F548C"/>
    <w:rsid w:val="251C98F0"/>
    <w:rsid w:val="2847DD48"/>
    <w:rsid w:val="2980DDFA"/>
    <w:rsid w:val="2A271A3B"/>
    <w:rsid w:val="2C26366E"/>
    <w:rsid w:val="2C571E90"/>
    <w:rsid w:val="2EB87F32"/>
    <w:rsid w:val="2F9148EB"/>
    <w:rsid w:val="2FBF2E79"/>
    <w:rsid w:val="3050F174"/>
    <w:rsid w:val="32B33E52"/>
    <w:rsid w:val="3386EF1C"/>
    <w:rsid w:val="36311B5C"/>
    <w:rsid w:val="374252C6"/>
    <w:rsid w:val="38140379"/>
    <w:rsid w:val="38E62962"/>
    <w:rsid w:val="397DFEF8"/>
    <w:rsid w:val="3AF69D90"/>
    <w:rsid w:val="3B23967C"/>
    <w:rsid w:val="3BC7AEF8"/>
    <w:rsid w:val="3DC8A11D"/>
    <w:rsid w:val="3EECDB39"/>
    <w:rsid w:val="3F529E5D"/>
    <w:rsid w:val="3FFF9069"/>
    <w:rsid w:val="40031C48"/>
    <w:rsid w:val="4178192B"/>
    <w:rsid w:val="44B94958"/>
    <w:rsid w:val="454FDB76"/>
    <w:rsid w:val="46F61B2E"/>
    <w:rsid w:val="493027B5"/>
    <w:rsid w:val="4979FE1E"/>
    <w:rsid w:val="4A84C905"/>
    <w:rsid w:val="4E2677C4"/>
    <w:rsid w:val="55AA7E8E"/>
    <w:rsid w:val="5CD8D9EA"/>
    <w:rsid w:val="5CEAA40B"/>
    <w:rsid w:val="5E121B30"/>
    <w:rsid w:val="61D9D56E"/>
    <w:rsid w:val="62C7A471"/>
    <w:rsid w:val="63ACFE24"/>
    <w:rsid w:val="65234021"/>
    <w:rsid w:val="69E7E4F0"/>
    <w:rsid w:val="6AE6464B"/>
    <w:rsid w:val="6C154E75"/>
    <w:rsid w:val="6D3EDB58"/>
    <w:rsid w:val="71117ED3"/>
    <w:rsid w:val="713E7306"/>
    <w:rsid w:val="739CD6AC"/>
    <w:rsid w:val="75FC208B"/>
    <w:rsid w:val="769056D9"/>
    <w:rsid w:val="77E23B1E"/>
    <w:rsid w:val="7CBB8424"/>
    <w:rsid w:val="7F24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A55A"/>
  <w15:chartTrackingRefBased/>
  <w15:docId w15:val="{13C7B40E-5855-489D-A728-18C05EA6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4F4"/>
  </w:style>
  <w:style w:type="paragraph" w:styleId="Heading1">
    <w:name w:val="heading 1"/>
    <w:basedOn w:val="Normal"/>
    <w:next w:val="Normal"/>
    <w:link w:val="Heading1Char"/>
    <w:uiPriority w:val="9"/>
    <w:qFormat/>
    <w:rsid w:val="00684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40A"/>
    <w:rPr>
      <w:rFonts w:eastAsiaTheme="majorEastAsia" w:cstheme="majorBidi"/>
      <w:color w:val="272727" w:themeColor="text1" w:themeTint="D8"/>
    </w:rPr>
  </w:style>
  <w:style w:type="paragraph" w:styleId="Title">
    <w:name w:val="Title"/>
    <w:basedOn w:val="Normal"/>
    <w:next w:val="Normal"/>
    <w:link w:val="TitleChar"/>
    <w:uiPriority w:val="10"/>
    <w:qFormat/>
    <w:rsid w:val="00684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40A"/>
    <w:pPr>
      <w:spacing w:before="160"/>
      <w:jc w:val="center"/>
    </w:pPr>
    <w:rPr>
      <w:i/>
      <w:iCs/>
      <w:color w:val="404040" w:themeColor="text1" w:themeTint="BF"/>
    </w:rPr>
  </w:style>
  <w:style w:type="character" w:customStyle="1" w:styleId="QuoteChar">
    <w:name w:val="Quote Char"/>
    <w:basedOn w:val="DefaultParagraphFont"/>
    <w:link w:val="Quote"/>
    <w:uiPriority w:val="29"/>
    <w:rsid w:val="0068440A"/>
    <w:rPr>
      <w:i/>
      <w:iCs/>
      <w:color w:val="404040" w:themeColor="text1" w:themeTint="BF"/>
    </w:rPr>
  </w:style>
  <w:style w:type="paragraph" w:styleId="ListParagraph">
    <w:name w:val="List Paragraph"/>
    <w:basedOn w:val="Normal"/>
    <w:uiPriority w:val="34"/>
    <w:qFormat/>
    <w:rsid w:val="0068440A"/>
    <w:pPr>
      <w:ind w:left="720"/>
      <w:contextualSpacing/>
    </w:pPr>
  </w:style>
  <w:style w:type="character" w:styleId="IntenseEmphasis">
    <w:name w:val="Intense Emphasis"/>
    <w:basedOn w:val="DefaultParagraphFont"/>
    <w:uiPriority w:val="21"/>
    <w:qFormat/>
    <w:rsid w:val="0068440A"/>
    <w:rPr>
      <w:i/>
      <w:iCs/>
      <w:color w:val="0F4761" w:themeColor="accent1" w:themeShade="BF"/>
    </w:rPr>
  </w:style>
  <w:style w:type="paragraph" w:styleId="IntenseQuote">
    <w:name w:val="Intense Quote"/>
    <w:basedOn w:val="Normal"/>
    <w:next w:val="Normal"/>
    <w:link w:val="IntenseQuoteChar"/>
    <w:uiPriority w:val="30"/>
    <w:qFormat/>
    <w:rsid w:val="00684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40A"/>
    <w:rPr>
      <w:i/>
      <w:iCs/>
      <w:color w:val="0F4761" w:themeColor="accent1" w:themeShade="BF"/>
    </w:rPr>
  </w:style>
  <w:style w:type="character" w:styleId="IntenseReference">
    <w:name w:val="Intense Reference"/>
    <w:basedOn w:val="DefaultParagraphFont"/>
    <w:uiPriority w:val="32"/>
    <w:qFormat/>
    <w:rsid w:val="0068440A"/>
    <w:rPr>
      <w:b/>
      <w:bCs/>
      <w:smallCaps/>
      <w:color w:val="0F4761" w:themeColor="accent1" w:themeShade="BF"/>
      <w:spacing w:val="5"/>
    </w:rPr>
  </w:style>
  <w:style w:type="character" w:styleId="Hyperlink">
    <w:name w:val="Hyperlink"/>
    <w:basedOn w:val="DefaultParagraphFont"/>
    <w:uiPriority w:val="99"/>
    <w:unhideWhenUsed/>
    <w:rsid w:val="0068440A"/>
    <w:rPr>
      <w:color w:val="467886" w:themeColor="hyperlink"/>
      <w:u w:val="single"/>
    </w:rPr>
  </w:style>
  <w:style w:type="character" w:styleId="UnresolvedMention">
    <w:name w:val="Unresolved Mention"/>
    <w:basedOn w:val="DefaultParagraphFont"/>
    <w:uiPriority w:val="99"/>
    <w:semiHidden/>
    <w:unhideWhenUsed/>
    <w:rsid w:val="0068440A"/>
    <w:rPr>
      <w:color w:val="605E5C"/>
      <w:shd w:val="clear" w:color="auto" w:fill="E1DFDD"/>
    </w:rPr>
  </w:style>
  <w:style w:type="character" w:styleId="CommentReference">
    <w:name w:val="annotation reference"/>
    <w:basedOn w:val="DefaultParagraphFont"/>
    <w:uiPriority w:val="99"/>
    <w:unhideWhenUsed/>
    <w:rsid w:val="0068440A"/>
    <w:rPr>
      <w:sz w:val="16"/>
      <w:szCs w:val="16"/>
    </w:rPr>
  </w:style>
  <w:style w:type="paragraph" w:styleId="CommentText">
    <w:name w:val="annotation text"/>
    <w:basedOn w:val="Normal"/>
    <w:link w:val="CommentTextChar"/>
    <w:uiPriority w:val="99"/>
    <w:unhideWhenUsed/>
    <w:rsid w:val="0068440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8440A"/>
    <w:rPr>
      <w:kern w:val="0"/>
      <w:sz w:val="20"/>
      <w:szCs w:val="20"/>
      <w14:ligatures w14:val="none"/>
    </w:rPr>
  </w:style>
  <w:style w:type="table" w:styleId="TableGrid">
    <w:name w:val="Table Grid"/>
    <w:basedOn w:val="TableNormal"/>
    <w:uiPriority w:val="39"/>
    <w:rsid w:val="00BF59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B7085"/>
    <w:rPr>
      <w:b/>
      <w:bCs/>
      <w:kern w:val="2"/>
      <w14:ligatures w14:val="standardContextual"/>
    </w:rPr>
  </w:style>
  <w:style w:type="character" w:customStyle="1" w:styleId="CommentSubjectChar">
    <w:name w:val="Comment Subject Char"/>
    <w:basedOn w:val="CommentTextChar"/>
    <w:link w:val="CommentSubject"/>
    <w:uiPriority w:val="99"/>
    <w:semiHidden/>
    <w:rsid w:val="009B7085"/>
    <w:rPr>
      <w:b/>
      <w:bCs/>
      <w:kern w:val="0"/>
      <w:sz w:val="20"/>
      <w:szCs w:val="20"/>
      <w14:ligatures w14:val="none"/>
    </w:rPr>
  </w:style>
  <w:style w:type="paragraph" w:styleId="Revision">
    <w:name w:val="Revision"/>
    <w:hidden/>
    <w:uiPriority w:val="99"/>
    <w:semiHidden/>
    <w:rsid w:val="00751C8A"/>
    <w:pPr>
      <w:spacing w:after="0" w:line="240" w:lineRule="auto"/>
    </w:pPr>
  </w:style>
  <w:style w:type="paragraph" w:styleId="Header">
    <w:name w:val="header"/>
    <w:basedOn w:val="Normal"/>
    <w:link w:val="HeaderChar"/>
    <w:uiPriority w:val="99"/>
    <w:unhideWhenUsed/>
    <w:rsid w:val="005A2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282"/>
  </w:style>
  <w:style w:type="paragraph" w:styleId="Footer">
    <w:name w:val="footer"/>
    <w:basedOn w:val="Normal"/>
    <w:link w:val="FooterChar"/>
    <w:uiPriority w:val="99"/>
    <w:unhideWhenUsed/>
    <w:rsid w:val="005A2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282"/>
  </w:style>
  <w:style w:type="character" w:styleId="Mention">
    <w:name w:val="Mention"/>
    <w:basedOn w:val="DefaultParagraphFont"/>
    <w:uiPriority w:val="99"/>
    <w:unhideWhenUsed/>
    <w:rsid w:val="004E1D1A"/>
    <w:rPr>
      <w:color w:val="2B579A"/>
      <w:shd w:val="clear" w:color="auto" w:fill="E1DFDD"/>
    </w:rPr>
  </w:style>
  <w:style w:type="character" w:styleId="PlaceholderText">
    <w:name w:val="Placeholder Text"/>
    <w:basedOn w:val="DefaultParagraphFont"/>
    <w:uiPriority w:val="99"/>
    <w:semiHidden/>
    <w:rsid w:val="00553AA7"/>
    <w:rPr>
      <w:color w:val="666666"/>
    </w:rPr>
  </w:style>
  <w:style w:type="character" w:customStyle="1" w:styleId="Style1">
    <w:name w:val="Style1"/>
    <w:basedOn w:val="DefaultParagraphFont"/>
    <w:uiPriority w:val="1"/>
    <w:rsid w:val="003B2852"/>
    <w:rPr>
      <w:rFonts w:ascii="Arial" w:hAnsi="Arial"/>
      <w:sz w:val="22"/>
    </w:rPr>
  </w:style>
  <w:style w:type="paragraph" w:styleId="NormalWeb">
    <w:name w:val="Normal (Web)"/>
    <w:basedOn w:val="Normal"/>
    <w:uiPriority w:val="99"/>
    <w:semiHidden/>
    <w:unhideWhenUsed/>
    <w:rsid w:val="00CF7C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ading.gov.uk/the-council-and-democracy/council-strategies-plans-and-policies/corporate-plan/council-plan-2025-to-2028/"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gov.uk/government/publications/applying-for-grant-funding-from-the-structures-fund"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www.reading.gov.uk/vehicles-roads-and-transport/roads-and-streets/residential-road-improvemen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ructuresFundTAB@dft.gov.uk" TargetMode="External"/><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AAC090EC394228B1FE769DD2448CFB"/>
        <w:category>
          <w:name w:val="General"/>
          <w:gallery w:val="placeholder"/>
        </w:category>
        <w:types>
          <w:type w:val="bbPlcHdr"/>
        </w:types>
        <w:behaviors>
          <w:behavior w:val="content"/>
        </w:behaviors>
        <w:guid w:val="{5DCD9ED4-F944-4B19-B650-BFECADE1984A}"/>
      </w:docPartPr>
      <w:docPartBody>
        <w:p w:rsidR="00A31985" w:rsidRDefault="004D4D80">
          <w:pPr>
            <w:pStyle w:val="D0AAC090EC394228B1FE769DD2448CFB4"/>
          </w:pPr>
          <w:r w:rsidRPr="00556784">
            <w:rPr>
              <w:rStyle w:val="PlaceholderText"/>
            </w:rPr>
            <w:t>Click or tap here to enter text.</w:t>
          </w:r>
        </w:p>
      </w:docPartBody>
    </w:docPart>
    <w:docPart>
      <w:docPartPr>
        <w:name w:val="456F1858AA074C45B2F13C52B65B19B0"/>
        <w:category>
          <w:name w:val="General"/>
          <w:gallery w:val="placeholder"/>
        </w:category>
        <w:types>
          <w:type w:val="bbPlcHdr"/>
        </w:types>
        <w:behaviors>
          <w:behavior w:val="content"/>
        </w:behaviors>
        <w:guid w:val="{F2A5B24C-94B3-4023-9CAB-9E0546AB443B}"/>
      </w:docPartPr>
      <w:docPartBody>
        <w:p w:rsidR="00A31985" w:rsidRDefault="004D4D80">
          <w:pPr>
            <w:pStyle w:val="456F1858AA074C45B2F13C52B65B19B02"/>
          </w:pPr>
          <w:r w:rsidRPr="00556784">
            <w:rPr>
              <w:rStyle w:val="PlaceholderText"/>
            </w:rPr>
            <w:t>Click or tap here to enter text.</w:t>
          </w:r>
        </w:p>
      </w:docPartBody>
    </w:docPart>
    <w:docPart>
      <w:docPartPr>
        <w:name w:val="F1EB1DF65E9E4873B9C95A18280B93B8"/>
        <w:category>
          <w:name w:val="General"/>
          <w:gallery w:val="placeholder"/>
        </w:category>
        <w:types>
          <w:type w:val="bbPlcHdr"/>
        </w:types>
        <w:behaviors>
          <w:behavior w:val="content"/>
        </w:behaviors>
        <w:guid w:val="{F746E45D-BE6C-4054-A3D4-32F5E7802070}"/>
      </w:docPartPr>
      <w:docPartBody>
        <w:p w:rsidR="00A31985" w:rsidRDefault="004D4D80">
          <w:pPr>
            <w:pStyle w:val="F1EB1DF65E9E4873B9C95A18280B93B82"/>
          </w:pPr>
          <w:r w:rsidRPr="002F7118">
            <w:rPr>
              <w:rStyle w:val="PlaceholderText"/>
            </w:rPr>
            <w:t>Click or tap here to enter text.</w:t>
          </w:r>
        </w:p>
      </w:docPartBody>
    </w:docPart>
    <w:docPart>
      <w:docPartPr>
        <w:name w:val="16001593487F44BA8517FF5CC6053C20"/>
        <w:category>
          <w:name w:val="General"/>
          <w:gallery w:val="placeholder"/>
        </w:category>
        <w:types>
          <w:type w:val="bbPlcHdr"/>
        </w:types>
        <w:behaviors>
          <w:behavior w:val="content"/>
        </w:behaviors>
        <w:guid w:val="{CD47E9D4-11DF-47AA-AAD0-A0D781B3DCB7}"/>
      </w:docPartPr>
      <w:docPartBody>
        <w:p w:rsidR="00A31985" w:rsidRDefault="004D4D80">
          <w:pPr>
            <w:pStyle w:val="16001593487F44BA8517FF5CC6053C202"/>
          </w:pPr>
          <w:r w:rsidRPr="002F7118">
            <w:rPr>
              <w:rStyle w:val="PlaceholderText"/>
            </w:rPr>
            <w:t>Click or tap here to enter text.</w:t>
          </w:r>
        </w:p>
      </w:docPartBody>
    </w:docPart>
    <w:docPart>
      <w:docPartPr>
        <w:name w:val="943E29D396E340FCBA97E9C2C2902B04"/>
        <w:category>
          <w:name w:val="General"/>
          <w:gallery w:val="placeholder"/>
        </w:category>
        <w:types>
          <w:type w:val="bbPlcHdr"/>
        </w:types>
        <w:behaviors>
          <w:behavior w:val="content"/>
        </w:behaviors>
        <w:guid w:val="{B91F9814-2082-49DD-99A4-46ACF2F75244}"/>
      </w:docPartPr>
      <w:docPartBody>
        <w:p w:rsidR="00A31985" w:rsidRDefault="004D4D80">
          <w:pPr>
            <w:pStyle w:val="943E29D396E340FCBA97E9C2C2902B042"/>
          </w:pPr>
          <w:r w:rsidRPr="002F7118">
            <w:rPr>
              <w:rStyle w:val="PlaceholderText"/>
            </w:rPr>
            <w:t>Click or tap here to enter text.</w:t>
          </w:r>
        </w:p>
      </w:docPartBody>
    </w:docPart>
    <w:docPart>
      <w:docPartPr>
        <w:name w:val="96A89F097D004BC09B65ED776D5DB276"/>
        <w:category>
          <w:name w:val="General"/>
          <w:gallery w:val="placeholder"/>
        </w:category>
        <w:types>
          <w:type w:val="bbPlcHdr"/>
        </w:types>
        <w:behaviors>
          <w:behavior w:val="content"/>
        </w:behaviors>
        <w:guid w:val="{9D9157B1-4543-489A-A4D0-A8ABACA5E7B5}"/>
      </w:docPartPr>
      <w:docPartBody>
        <w:p w:rsidR="00A31985" w:rsidRDefault="004D4D80">
          <w:pPr>
            <w:pStyle w:val="96A89F097D004BC09B65ED776D5DB2762"/>
          </w:pPr>
          <w:r w:rsidRPr="002F7118">
            <w:rPr>
              <w:rStyle w:val="PlaceholderText"/>
            </w:rPr>
            <w:t>Click or tap here to enter text.</w:t>
          </w:r>
        </w:p>
      </w:docPartBody>
    </w:docPart>
    <w:docPart>
      <w:docPartPr>
        <w:name w:val="F94C40804B1142BF920CA4679C27A807"/>
        <w:category>
          <w:name w:val="General"/>
          <w:gallery w:val="placeholder"/>
        </w:category>
        <w:types>
          <w:type w:val="bbPlcHdr"/>
        </w:types>
        <w:behaviors>
          <w:behavior w:val="content"/>
        </w:behaviors>
        <w:guid w:val="{E2EFFCD1-E48C-4347-AF41-670BE0374986}"/>
      </w:docPartPr>
      <w:docPartBody>
        <w:p w:rsidR="00A31985" w:rsidRDefault="004D4D80">
          <w:pPr>
            <w:pStyle w:val="F94C40804B1142BF920CA4679C27A8072"/>
          </w:pPr>
          <w:r w:rsidRPr="002F7118">
            <w:rPr>
              <w:rStyle w:val="PlaceholderText"/>
            </w:rPr>
            <w:t>Click or tap here to enter text.</w:t>
          </w:r>
        </w:p>
      </w:docPartBody>
    </w:docPart>
    <w:docPart>
      <w:docPartPr>
        <w:name w:val="ED638C6F33EE453FB12F56FA912E6331"/>
        <w:category>
          <w:name w:val="General"/>
          <w:gallery w:val="placeholder"/>
        </w:category>
        <w:types>
          <w:type w:val="bbPlcHdr"/>
        </w:types>
        <w:behaviors>
          <w:behavior w:val="content"/>
        </w:behaviors>
        <w:guid w:val="{A70517B4-0B1E-4B1B-B914-D5D3F698E225}"/>
      </w:docPartPr>
      <w:docPartBody>
        <w:p w:rsidR="00A31985" w:rsidRDefault="004D4D80">
          <w:pPr>
            <w:pStyle w:val="ED638C6F33EE453FB12F56FA912E63312"/>
          </w:pPr>
          <w:r w:rsidRPr="002F7118">
            <w:rPr>
              <w:rStyle w:val="PlaceholderText"/>
            </w:rPr>
            <w:t>Click or tap here to enter text.</w:t>
          </w:r>
        </w:p>
      </w:docPartBody>
    </w:docPart>
    <w:docPart>
      <w:docPartPr>
        <w:name w:val="D616AE7C346A427A970241BD8CB41442"/>
        <w:category>
          <w:name w:val="General"/>
          <w:gallery w:val="placeholder"/>
        </w:category>
        <w:types>
          <w:type w:val="bbPlcHdr"/>
        </w:types>
        <w:behaviors>
          <w:behavior w:val="content"/>
        </w:behaviors>
        <w:guid w:val="{5475387F-F805-4620-9A46-15471DA5718E}"/>
      </w:docPartPr>
      <w:docPartBody>
        <w:p w:rsidR="00A31985" w:rsidRDefault="004D4D80">
          <w:pPr>
            <w:pStyle w:val="D616AE7C346A427A970241BD8CB414422"/>
          </w:pPr>
          <w:r w:rsidRPr="002F7118">
            <w:rPr>
              <w:rStyle w:val="PlaceholderText"/>
            </w:rPr>
            <w:t>Click or tap here to enter text.</w:t>
          </w:r>
        </w:p>
      </w:docPartBody>
    </w:docPart>
    <w:docPart>
      <w:docPartPr>
        <w:name w:val="3BDFA0DEAB5349AAAE709F9C2230E63C"/>
        <w:category>
          <w:name w:val="General"/>
          <w:gallery w:val="placeholder"/>
        </w:category>
        <w:types>
          <w:type w:val="bbPlcHdr"/>
        </w:types>
        <w:behaviors>
          <w:behavior w:val="content"/>
        </w:behaviors>
        <w:guid w:val="{E43834D2-CDDE-46A0-94D1-0A91A05F0BD0}"/>
      </w:docPartPr>
      <w:docPartBody>
        <w:p w:rsidR="00A31985" w:rsidRDefault="004D4D80">
          <w:pPr>
            <w:pStyle w:val="3BDFA0DEAB5349AAAE709F9C2230E63C2"/>
          </w:pPr>
          <w:r w:rsidRPr="002F7118">
            <w:rPr>
              <w:rStyle w:val="PlaceholderText"/>
            </w:rPr>
            <w:t>Click or tap here to enter text.</w:t>
          </w:r>
        </w:p>
      </w:docPartBody>
    </w:docPart>
    <w:docPart>
      <w:docPartPr>
        <w:name w:val="190039983E4E4A2A9BB84F0AE766E8C8"/>
        <w:category>
          <w:name w:val="General"/>
          <w:gallery w:val="placeholder"/>
        </w:category>
        <w:types>
          <w:type w:val="bbPlcHdr"/>
        </w:types>
        <w:behaviors>
          <w:behavior w:val="content"/>
        </w:behaviors>
        <w:guid w:val="{9BE229C5-79D5-4804-8520-7AB17B81F375}"/>
      </w:docPartPr>
      <w:docPartBody>
        <w:p w:rsidR="00A31985" w:rsidRDefault="004D4D80">
          <w:pPr>
            <w:pStyle w:val="190039983E4E4A2A9BB84F0AE766E8C82"/>
          </w:pPr>
          <w:r w:rsidRPr="002F7118">
            <w:rPr>
              <w:rStyle w:val="PlaceholderText"/>
            </w:rPr>
            <w:t>Click or tap here to enter text.</w:t>
          </w:r>
        </w:p>
      </w:docPartBody>
    </w:docPart>
    <w:docPart>
      <w:docPartPr>
        <w:name w:val="26B1F61C32704EECA0948D10B027225F"/>
        <w:category>
          <w:name w:val="General"/>
          <w:gallery w:val="placeholder"/>
        </w:category>
        <w:types>
          <w:type w:val="bbPlcHdr"/>
        </w:types>
        <w:behaviors>
          <w:behavior w:val="content"/>
        </w:behaviors>
        <w:guid w:val="{02186215-C99E-4EA8-B7B5-E9D3F73E024F}"/>
      </w:docPartPr>
      <w:docPartBody>
        <w:p w:rsidR="00A31985" w:rsidRDefault="004D4D80">
          <w:pPr>
            <w:pStyle w:val="26B1F61C32704EECA0948D10B027225F2"/>
          </w:pPr>
          <w:r w:rsidRPr="002F7118">
            <w:rPr>
              <w:rStyle w:val="PlaceholderText"/>
            </w:rPr>
            <w:t>Click or tap here to enter text.</w:t>
          </w:r>
        </w:p>
      </w:docPartBody>
    </w:docPart>
    <w:docPart>
      <w:docPartPr>
        <w:name w:val="73ACE21DFC0842FA860F6FB8DA5AED7E"/>
        <w:category>
          <w:name w:val="General"/>
          <w:gallery w:val="placeholder"/>
        </w:category>
        <w:types>
          <w:type w:val="bbPlcHdr"/>
        </w:types>
        <w:behaviors>
          <w:behavior w:val="content"/>
        </w:behaviors>
        <w:guid w:val="{D96F5AFA-B403-4126-86A0-3958B3678D54}"/>
      </w:docPartPr>
      <w:docPartBody>
        <w:p w:rsidR="00A31985" w:rsidRDefault="004D4D80">
          <w:pPr>
            <w:pStyle w:val="73ACE21DFC0842FA860F6FB8DA5AED7E2"/>
          </w:pPr>
          <w:r w:rsidRPr="002F7118">
            <w:rPr>
              <w:rStyle w:val="PlaceholderText"/>
            </w:rPr>
            <w:t>Click or tap here to enter text.</w:t>
          </w:r>
        </w:p>
      </w:docPartBody>
    </w:docPart>
    <w:docPart>
      <w:docPartPr>
        <w:name w:val="F5A02D2840834615B21E5B6DEB643C82"/>
        <w:category>
          <w:name w:val="General"/>
          <w:gallery w:val="placeholder"/>
        </w:category>
        <w:types>
          <w:type w:val="bbPlcHdr"/>
        </w:types>
        <w:behaviors>
          <w:behavior w:val="content"/>
        </w:behaviors>
        <w:guid w:val="{00BB4BE4-142A-4B07-A392-5D42F9F5E013}"/>
      </w:docPartPr>
      <w:docPartBody>
        <w:p w:rsidR="00A31985" w:rsidRDefault="004D4D80">
          <w:pPr>
            <w:pStyle w:val="F5A02D2840834615B21E5B6DEB643C822"/>
          </w:pPr>
          <w:r w:rsidRPr="002F7118">
            <w:rPr>
              <w:rStyle w:val="PlaceholderText"/>
            </w:rPr>
            <w:t>Click or tap here to enter text.</w:t>
          </w:r>
        </w:p>
      </w:docPartBody>
    </w:docPart>
    <w:docPart>
      <w:docPartPr>
        <w:name w:val="FEBE7513F8D3485886FBF6FBDC89D746"/>
        <w:category>
          <w:name w:val="General"/>
          <w:gallery w:val="placeholder"/>
        </w:category>
        <w:types>
          <w:type w:val="bbPlcHdr"/>
        </w:types>
        <w:behaviors>
          <w:behavior w:val="content"/>
        </w:behaviors>
        <w:guid w:val="{C808F261-46B5-4433-BFB6-8070DF8796DE}"/>
      </w:docPartPr>
      <w:docPartBody>
        <w:p w:rsidR="00A31985" w:rsidRDefault="004D4D80">
          <w:pPr>
            <w:pStyle w:val="FEBE7513F8D3485886FBF6FBDC89D7462"/>
          </w:pPr>
          <w:r w:rsidRPr="002F7118">
            <w:rPr>
              <w:rStyle w:val="PlaceholderText"/>
            </w:rPr>
            <w:t>Click or tap here to enter text.</w:t>
          </w:r>
        </w:p>
      </w:docPartBody>
    </w:docPart>
    <w:docPart>
      <w:docPartPr>
        <w:name w:val="7AC83FAEA78B4A9FB6EBC86859A6157D"/>
        <w:category>
          <w:name w:val="General"/>
          <w:gallery w:val="placeholder"/>
        </w:category>
        <w:types>
          <w:type w:val="bbPlcHdr"/>
        </w:types>
        <w:behaviors>
          <w:behavior w:val="content"/>
        </w:behaviors>
        <w:guid w:val="{F295CED3-3108-4E8F-AF61-B5EDA48D8304}"/>
      </w:docPartPr>
      <w:docPartBody>
        <w:p w:rsidR="00A31985" w:rsidRDefault="004D4D80">
          <w:pPr>
            <w:pStyle w:val="7AC83FAEA78B4A9FB6EBC86859A6157D2"/>
          </w:pPr>
          <w:r w:rsidRPr="002F7118">
            <w:rPr>
              <w:rStyle w:val="PlaceholderText"/>
            </w:rPr>
            <w:t>Click or tap here to enter text.</w:t>
          </w:r>
        </w:p>
      </w:docPartBody>
    </w:docPart>
    <w:docPart>
      <w:docPartPr>
        <w:name w:val="A8A825FD558748D8A913F55A623F10F4"/>
        <w:category>
          <w:name w:val="General"/>
          <w:gallery w:val="placeholder"/>
        </w:category>
        <w:types>
          <w:type w:val="bbPlcHdr"/>
        </w:types>
        <w:behaviors>
          <w:behavior w:val="content"/>
        </w:behaviors>
        <w:guid w:val="{D9358E1D-9BFA-4B60-8D98-A22DA9378048}"/>
      </w:docPartPr>
      <w:docPartBody>
        <w:p w:rsidR="00A31985" w:rsidRDefault="004D4D80">
          <w:pPr>
            <w:pStyle w:val="A8A825FD558748D8A913F55A623F10F42"/>
          </w:pPr>
          <w:r w:rsidRPr="002F7118">
            <w:rPr>
              <w:rStyle w:val="PlaceholderText"/>
            </w:rPr>
            <w:t>Click or tap here to enter text.</w:t>
          </w:r>
        </w:p>
      </w:docPartBody>
    </w:docPart>
    <w:docPart>
      <w:docPartPr>
        <w:name w:val="AD29094D7F12485F8B9B819DEEDBE8DC"/>
        <w:category>
          <w:name w:val="General"/>
          <w:gallery w:val="placeholder"/>
        </w:category>
        <w:types>
          <w:type w:val="bbPlcHdr"/>
        </w:types>
        <w:behaviors>
          <w:behavior w:val="content"/>
        </w:behaviors>
        <w:guid w:val="{BE11CD0A-886D-49CB-B1A0-84A9DADEEB3E}"/>
      </w:docPartPr>
      <w:docPartBody>
        <w:p w:rsidR="00A31985" w:rsidRDefault="004D4D80">
          <w:pPr>
            <w:pStyle w:val="AD29094D7F12485F8B9B819DEEDBE8DC2"/>
          </w:pPr>
          <w:r w:rsidRPr="002F7118">
            <w:rPr>
              <w:rStyle w:val="PlaceholderText"/>
            </w:rPr>
            <w:t>Click or tap here to enter text.</w:t>
          </w:r>
        </w:p>
      </w:docPartBody>
    </w:docPart>
    <w:docPart>
      <w:docPartPr>
        <w:name w:val="D14167F5B5DE4CE48376D7695E2A8D0C"/>
        <w:category>
          <w:name w:val="General"/>
          <w:gallery w:val="placeholder"/>
        </w:category>
        <w:types>
          <w:type w:val="bbPlcHdr"/>
        </w:types>
        <w:behaviors>
          <w:behavior w:val="content"/>
        </w:behaviors>
        <w:guid w:val="{FB53C22B-A383-4081-9A73-5AFEE953A050}"/>
      </w:docPartPr>
      <w:docPartBody>
        <w:p w:rsidR="00A31985" w:rsidRDefault="004D4D80">
          <w:pPr>
            <w:pStyle w:val="D14167F5B5DE4CE48376D7695E2A8D0C2"/>
          </w:pPr>
          <w:r w:rsidRPr="002F7118">
            <w:rPr>
              <w:rStyle w:val="PlaceholderText"/>
            </w:rPr>
            <w:t>Click or tap here to enter text.</w:t>
          </w:r>
        </w:p>
      </w:docPartBody>
    </w:docPart>
    <w:docPart>
      <w:docPartPr>
        <w:name w:val="983B3459FB114F2CA1F4CE0F6F9BBC07"/>
        <w:category>
          <w:name w:val="General"/>
          <w:gallery w:val="placeholder"/>
        </w:category>
        <w:types>
          <w:type w:val="bbPlcHdr"/>
        </w:types>
        <w:behaviors>
          <w:behavior w:val="content"/>
        </w:behaviors>
        <w:guid w:val="{0662382C-D5AE-4DE0-B850-C910F0B3016B}"/>
      </w:docPartPr>
      <w:docPartBody>
        <w:p w:rsidR="00A31985" w:rsidRDefault="004D4D80">
          <w:pPr>
            <w:pStyle w:val="983B3459FB114F2CA1F4CE0F6F9BBC072"/>
          </w:pPr>
          <w:r w:rsidRPr="002F7118">
            <w:rPr>
              <w:rStyle w:val="PlaceholderText"/>
            </w:rPr>
            <w:t>Click or tap here to enter text.</w:t>
          </w:r>
        </w:p>
      </w:docPartBody>
    </w:docPart>
    <w:docPart>
      <w:docPartPr>
        <w:name w:val="16C14B17C0E14D738C4DE1D98D7F8397"/>
        <w:category>
          <w:name w:val="General"/>
          <w:gallery w:val="placeholder"/>
        </w:category>
        <w:types>
          <w:type w:val="bbPlcHdr"/>
        </w:types>
        <w:behaviors>
          <w:behavior w:val="content"/>
        </w:behaviors>
        <w:guid w:val="{073815EB-5DE5-46A6-928A-571370061FBF}"/>
      </w:docPartPr>
      <w:docPartBody>
        <w:p w:rsidR="00A31985" w:rsidRDefault="004D4D80">
          <w:pPr>
            <w:pStyle w:val="16C14B17C0E14D738C4DE1D98D7F83972"/>
          </w:pPr>
          <w:r w:rsidRPr="002F7118">
            <w:rPr>
              <w:rStyle w:val="PlaceholderText"/>
            </w:rPr>
            <w:t>Click or tap here to enter text.</w:t>
          </w:r>
        </w:p>
      </w:docPartBody>
    </w:docPart>
    <w:docPart>
      <w:docPartPr>
        <w:name w:val="317ED1B9620E49E582C693498D44569A"/>
        <w:category>
          <w:name w:val="General"/>
          <w:gallery w:val="placeholder"/>
        </w:category>
        <w:types>
          <w:type w:val="bbPlcHdr"/>
        </w:types>
        <w:behaviors>
          <w:behavior w:val="content"/>
        </w:behaviors>
        <w:guid w:val="{71A39AAC-D76D-45C0-8CF1-FCA079B3AFB3}"/>
      </w:docPartPr>
      <w:docPartBody>
        <w:p w:rsidR="00A31985" w:rsidRDefault="004D4D80">
          <w:pPr>
            <w:pStyle w:val="317ED1B9620E49E582C693498D44569A2"/>
          </w:pPr>
          <w:r w:rsidRPr="002F7118">
            <w:rPr>
              <w:rStyle w:val="PlaceholderText"/>
            </w:rPr>
            <w:t>Click or tap here to enter text.</w:t>
          </w:r>
        </w:p>
      </w:docPartBody>
    </w:docPart>
    <w:docPart>
      <w:docPartPr>
        <w:name w:val="48AC66F367B2438986E72E4C0AC57DB5"/>
        <w:category>
          <w:name w:val="General"/>
          <w:gallery w:val="placeholder"/>
        </w:category>
        <w:types>
          <w:type w:val="bbPlcHdr"/>
        </w:types>
        <w:behaviors>
          <w:behavior w:val="content"/>
        </w:behaviors>
        <w:guid w:val="{16330F58-5AF6-450D-B287-AD717EF4828D}"/>
      </w:docPartPr>
      <w:docPartBody>
        <w:p w:rsidR="00A31985" w:rsidRDefault="004D4D80">
          <w:pPr>
            <w:pStyle w:val="48AC66F367B2438986E72E4C0AC57DB52"/>
          </w:pPr>
          <w:r w:rsidRPr="002F7118">
            <w:rPr>
              <w:rStyle w:val="PlaceholderText"/>
            </w:rPr>
            <w:t>Click or tap here to enter text.</w:t>
          </w:r>
        </w:p>
      </w:docPartBody>
    </w:docPart>
    <w:docPart>
      <w:docPartPr>
        <w:name w:val="6A077C655DE44F76A7F263A6E4040C6C"/>
        <w:category>
          <w:name w:val="General"/>
          <w:gallery w:val="placeholder"/>
        </w:category>
        <w:types>
          <w:type w:val="bbPlcHdr"/>
        </w:types>
        <w:behaviors>
          <w:behavior w:val="content"/>
        </w:behaviors>
        <w:guid w:val="{AB3E330F-6A0F-41AF-A5DB-8EEBBA108C4D}"/>
      </w:docPartPr>
      <w:docPartBody>
        <w:p w:rsidR="00A31985" w:rsidRDefault="004D4D80">
          <w:pPr>
            <w:pStyle w:val="6A077C655DE44F76A7F263A6E4040C6C2"/>
          </w:pPr>
          <w:r w:rsidRPr="00341723">
            <w:rPr>
              <w:rStyle w:val="PlaceholderText"/>
            </w:rPr>
            <w:t>Click or tap here to enter text.</w:t>
          </w:r>
        </w:p>
      </w:docPartBody>
    </w:docPart>
    <w:docPart>
      <w:docPartPr>
        <w:name w:val="D56443154B6343DDA805E8578FFA027B"/>
        <w:category>
          <w:name w:val="General"/>
          <w:gallery w:val="placeholder"/>
        </w:category>
        <w:types>
          <w:type w:val="bbPlcHdr"/>
        </w:types>
        <w:behaviors>
          <w:behavior w:val="content"/>
        </w:behaviors>
        <w:guid w:val="{0EE776C2-F27E-4FC1-A602-FB1D14687853}"/>
      </w:docPartPr>
      <w:docPartBody>
        <w:p w:rsidR="00A31985" w:rsidRDefault="004D4D80">
          <w:pPr>
            <w:pStyle w:val="D56443154B6343DDA805E8578FFA027B2"/>
          </w:pPr>
          <w:r w:rsidRPr="00341723">
            <w:rPr>
              <w:rStyle w:val="PlaceholderText"/>
            </w:rPr>
            <w:t>Click or tap here to enter text.</w:t>
          </w:r>
        </w:p>
      </w:docPartBody>
    </w:docPart>
    <w:docPart>
      <w:docPartPr>
        <w:name w:val="26D6AAA93C5141C5A4A6808175AA9B4D"/>
        <w:category>
          <w:name w:val="General"/>
          <w:gallery w:val="placeholder"/>
        </w:category>
        <w:types>
          <w:type w:val="bbPlcHdr"/>
        </w:types>
        <w:behaviors>
          <w:behavior w:val="content"/>
        </w:behaviors>
        <w:guid w:val="{517463CD-67EB-4CDA-9A80-E4DBAC5A7088}"/>
      </w:docPartPr>
      <w:docPartBody>
        <w:p w:rsidR="00A31985" w:rsidRDefault="004D4D80">
          <w:pPr>
            <w:pStyle w:val="26D6AAA93C5141C5A4A6808175AA9B4D2"/>
          </w:pPr>
          <w:r w:rsidRPr="00341723">
            <w:rPr>
              <w:rStyle w:val="PlaceholderText"/>
            </w:rPr>
            <w:t>Click or tap here to enter text.</w:t>
          </w:r>
        </w:p>
      </w:docPartBody>
    </w:docPart>
    <w:docPart>
      <w:docPartPr>
        <w:name w:val="77B31FE313464E5D93C74777B0056CC6"/>
        <w:category>
          <w:name w:val="General"/>
          <w:gallery w:val="placeholder"/>
        </w:category>
        <w:types>
          <w:type w:val="bbPlcHdr"/>
        </w:types>
        <w:behaviors>
          <w:behavior w:val="content"/>
        </w:behaviors>
        <w:guid w:val="{D4AD6195-D759-4A59-8B3E-5139C838FFCC}"/>
      </w:docPartPr>
      <w:docPartBody>
        <w:p w:rsidR="00A31985" w:rsidRDefault="004D4D80">
          <w:pPr>
            <w:pStyle w:val="77B31FE313464E5D93C74777B0056CC62"/>
          </w:pPr>
          <w:r w:rsidRPr="002F7118">
            <w:rPr>
              <w:rStyle w:val="PlaceholderText"/>
            </w:rPr>
            <w:t>Click or tap here to enter text.</w:t>
          </w:r>
        </w:p>
      </w:docPartBody>
    </w:docPart>
    <w:docPart>
      <w:docPartPr>
        <w:name w:val="7CA7D3EB859140A6949C227068209DFE"/>
        <w:category>
          <w:name w:val="General"/>
          <w:gallery w:val="placeholder"/>
        </w:category>
        <w:types>
          <w:type w:val="bbPlcHdr"/>
        </w:types>
        <w:behaviors>
          <w:behavior w:val="content"/>
        </w:behaviors>
        <w:guid w:val="{96D7606E-11A9-442F-8658-E691E7828A4A}"/>
      </w:docPartPr>
      <w:docPartBody>
        <w:p w:rsidR="00A31985" w:rsidRDefault="004D4D80">
          <w:pPr>
            <w:pStyle w:val="7CA7D3EB859140A6949C227068209DFE2"/>
          </w:pPr>
          <w:r w:rsidRPr="002F7118">
            <w:rPr>
              <w:rStyle w:val="PlaceholderText"/>
            </w:rPr>
            <w:t>Click or tap here to enter text.</w:t>
          </w:r>
        </w:p>
      </w:docPartBody>
    </w:docPart>
    <w:docPart>
      <w:docPartPr>
        <w:name w:val="894236F461EB4E1E9EC71F1D7643EA56"/>
        <w:category>
          <w:name w:val="General"/>
          <w:gallery w:val="placeholder"/>
        </w:category>
        <w:types>
          <w:type w:val="bbPlcHdr"/>
        </w:types>
        <w:behaviors>
          <w:behavior w:val="content"/>
        </w:behaviors>
        <w:guid w:val="{8DF294C6-C6DF-4012-AC43-C76063EDC1F3}"/>
      </w:docPartPr>
      <w:docPartBody>
        <w:p w:rsidR="00A31985" w:rsidRDefault="004D4D80">
          <w:pPr>
            <w:pStyle w:val="894236F461EB4E1E9EC71F1D7643EA562"/>
          </w:pPr>
          <w:r w:rsidRPr="002F7118">
            <w:rPr>
              <w:rStyle w:val="PlaceholderText"/>
            </w:rPr>
            <w:t>Click or tap here to enter text.</w:t>
          </w:r>
        </w:p>
      </w:docPartBody>
    </w:docPart>
    <w:docPart>
      <w:docPartPr>
        <w:name w:val="F7A31774C6B54A56AFBE5C68F7540563"/>
        <w:category>
          <w:name w:val="General"/>
          <w:gallery w:val="placeholder"/>
        </w:category>
        <w:types>
          <w:type w:val="bbPlcHdr"/>
        </w:types>
        <w:behaviors>
          <w:behavior w:val="content"/>
        </w:behaviors>
        <w:guid w:val="{283AE8E6-EC18-448B-AA98-95047578E101}"/>
      </w:docPartPr>
      <w:docPartBody>
        <w:p w:rsidR="00A31985" w:rsidRDefault="004D4D80">
          <w:pPr>
            <w:pStyle w:val="F7A31774C6B54A56AFBE5C68F75405632"/>
          </w:pPr>
          <w:r w:rsidRPr="002F7118">
            <w:rPr>
              <w:rStyle w:val="PlaceholderText"/>
            </w:rPr>
            <w:t>Click or tap here to enter text.</w:t>
          </w:r>
        </w:p>
      </w:docPartBody>
    </w:docPart>
    <w:docPart>
      <w:docPartPr>
        <w:name w:val="D189E87185C44CFF9A6FC4A94181CEC5"/>
        <w:category>
          <w:name w:val="General"/>
          <w:gallery w:val="placeholder"/>
        </w:category>
        <w:types>
          <w:type w:val="bbPlcHdr"/>
        </w:types>
        <w:behaviors>
          <w:behavior w:val="content"/>
        </w:behaviors>
        <w:guid w:val="{30F0090D-7868-4DD2-802D-32B52F0C341B}"/>
      </w:docPartPr>
      <w:docPartBody>
        <w:p w:rsidR="00A31985" w:rsidRDefault="004D4D80">
          <w:pPr>
            <w:pStyle w:val="D189E87185C44CFF9A6FC4A94181CEC52"/>
          </w:pPr>
          <w:r w:rsidRPr="002F7118">
            <w:rPr>
              <w:rStyle w:val="PlaceholderText"/>
            </w:rPr>
            <w:t>Click or tap here to enter text.</w:t>
          </w:r>
        </w:p>
      </w:docPartBody>
    </w:docPart>
    <w:docPart>
      <w:docPartPr>
        <w:name w:val="C5E16EC42A5C45DEBCF6C299D18DC8B2"/>
        <w:category>
          <w:name w:val="General"/>
          <w:gallery w:val="placeholder"/>
        </w:category>
        <w:types>
          <w:type w:val="bbPlcHdr"/>
        </w:types>
        <w:behaviors>
          <w:behavior w:val="content"/>
        </w:behaviors>
        <w:guid w:val="{41306F8B-AC5A-4D28-956E-5C33AD674877}"/>
      </w:docPartPr>
      <w:docPartBody>
        <w:p w:rsidR="00A31985" w:rsidRDefault="004D4D80">
          <w:pPr>
            <w:pStyle w:val="C5E16EC42A5C45DEBCF6C299D18DC8B22"/>
          </w:pPr>
          <w:r w:rsidRPr="002F7118">
            <w:rPr>
              <w:rStyle w:val="PlaceholderText"/>
            </w:rPr>
            <w:t>Click or tap here to enter text.</w:t>
          </w:r>
        </w:p>
      </w:docPartBody>
    </w:docPart>
    <w:docPart>
      <w:docPartPr>
        <w:name w:val="6C2B0F9AD6DF45349E9BE92689439813"/>
        <w:category>
          <w:name w:val="General"/>
          <w:gallery w:val="placeholder"/>
        </w:category>
        <w:types>
          <w:type w:val="bbPlcHdr"/>
        </w:types>
        <w:behaviors>
          <w:behavior w:val="content"/>
        </w:behaviors>
        <w:guid w:val="{AC74AB9C-50D7-418A-9FD3-9257DAA0D69F}"/>
      </w:docPartPr>
      <w:docPartBody>
        <w:p w:rsidR="00A31985" w:rsidRDefault="004D4D80">
          <w:pPr>
            <w:pStyle w:val="6C2B0F9AD6DF45349E9BE926894398132"/>
          </w:pPr>
          <w:r w:rsidRPr="002F7118">
            <w:rPr>
              <w:rStyle w:val="PlaceholderText"/>
            </w:rPr>
            <w:t>Click or tap here to enter text.</w:t>
          </w:r>
        </w:p>
      </w:docPartBody>
    </w:docPart>
    <w:docPart>
      <w:docPartPr>
        <w:name w:val="017E958C2EE24565ABFC5908BE61426D"/>
        <w:category>
          <w:name w:val="General"/>
          <w:gallery w:val="placeholder"/>
        </w:category>
        <w:types>
          <w:type w:val="bbPlcHdr"/>
        </w:types>
        <w:behaviors>
          <w:behavior w:val="content"/>
        </w:behaviors>
        <w:guid w:val="{D93EB07D-703C-401A-88C5-CCEB87A25498}"/>
      </w:docPartPr>
      <w:docPartBody>
        <w:p w:rsidR="00A31985" w:rsidRDefault="004D4D80">
          <w:pPr>
            <w:pStyle w:val="017E958C2EE24565ABFC5908BE61426D2"/>
          </w:pPr>
          <w:r w:rsidRPr="002F7118">
            <w:rPr>
              <w:rStyle w:val="PlaceholderText"/>
            </w:rPr>
            <w:t>Click or tap here to enter text.</w:t>
          </w:r>
        </w:p>
      </w:docPartBody>
    </w:docPart>
    <w:docPart>
      <w:docPartPr>
        <w:name w:val="21D249C0A193452097EAF99A3D6BE168"/>
        <w:category>
          <w:name w:val="General"/>
          <w:gallery w:val="placeholder"/>
        </w:category>
        <w:types>
          <w:type w:val="bbPlcHdr"/>
        </w:types>
        <w:behaviors>
          <w:behavior w:val="content"/>
        </w:behaviors>
        <w:guid w:val="{272821CE-9546-4351-8F58-0A2E58856825}"/>
      </w:docPartPr>
      <w:docPartBody>
        <w:p w:rsidR="00A31985" w:rsidRDefault="004D4D80">
          <w:pPr>
            <w:pStyle w:val="21D249C0A193452097EAF99A3D6BE1682"/>
          </w:pPr>
          <w:r w:rsidRPr="000D600D">
            <w:rPr>
              <w:rFonts w:ascii="Arial" w:hAnsi="Arial" w:cs="Arial"/>
            </w:rPr>
            <w:t>£</w:t>
          </w:r>
        </w:p>
      </w:docPartBody>
    </w:docPart>
    <w:docPart>
      <w:docPartPr>
        <w:name w:val="B08A308E411A4565975545FADAD616FB"/>
        <w:category>
          <w:name w:val="General"/>
          <w:gallery w:val="placeholder"/>
        </w:category>
        <w:types>
          <w:type w:val="bbPlcHdr"/>
        </w:types>
        <w:behaviors>
          <w:behavior w:val="content"/>
        </w:behaviors>
        <w:guid w:val="{8F989406-094B-4A5A-A1C1-52F2E246D4F8}"/>
      </w:docPartPr>
      <w:docPartBody>
        <w:p w:rsidR="00A31985" w:rsidRDefault="004D4D80">
          <w:pPr>
            <w:pStyle w:val="B08A308E411A4565975545FADAD616FB2"/>
          </w:pPr>
          <w:r w:rsidRPr="000D600D">
            <w:rPr>
              <w:rFonts w:ascii="Arial" w:hAnsi="Arial" w:cs="Arial"/>
            </w:rPr>
            <w:t>£</w:t>
          </w:r>
        </w:p>
      </w:docPartBody>
    </w:docPart>
    <w:docPart>
      <w:docPartPr>
        <w:name w:val="38EF63694BF54C6A9CEA408A76B3C2D0"/>
        <w:category>
          <w:name w:val="General"/>
          <w:gallery w:val="placeholder"/>
        </w:category>
        <w:types>
          <w:type w:val="bbPlcHdr"/>
        </w:types>
        <w:behaviors>
          <w:behavior w:val="content"/>
        </w:behaviors>
        <w:guid w:val="{9B1B7F7F-F3D8-4AB6-BEDB-146EB48A1564}"/>
      </w:docPartPr>
      <w:docPartBody>
        <w:p w:rsidR="00A31985" w:rsidRDefault="004D4D80">
          <w:pPr>
            <w:pStyle w:val="38EF63694BF54C6A9CEA408A76B3C2D02"/>
          </w:pPr>
          <w:r w:rsidRPr="000D600D">
            <w:rPr>
              <w:rFonts w:ascii="Arial" w:hAnsi="Arial" w:cs="Arial"/>
            </w:rPr>
            <w:t>£</w:t>
          </w:r>
        </w:p>
      </w:docPartBody>
    </w:docPart>
    <w:docPart>
      <w:docPartPr>
        <w:name w:val="9C37EE6192944B45B8B8F068FFCB0DE0"/>
        <w:category>
          <w:name w:val="General"/>
          <w:gallery w:val="placeholder"/>
        </w:category>
        <w:types>
          <w:type w:val="bbPlcHdr"/>
        </w:types>
        <w:behaviors>
          <w:behavior w:val="content"/>
        </w:behaviors>
        <w:guid w:val="{8858327D-45EB-4EC2-8BF2-367506F0CB41}"/>
      </w:docPartPr>
      <w:docPartBody>
        <w:p w:rsidR="00A31985" w:rsidRDefault="004D4D80">
          <w:pPr>
            <w:pStyle w:val="9C37EE6192944B45B8B8F068FFCB0DE02"/>
          </w:pPr>
          <w:r w:rsidRPr="000D600D">
            <w:rPr>
              <w:rFonts w:ascii="Arial" w:hAnsi="Arial" w:cs="Arial"/>
            </w:rPr>
            <w:t>£</w:t>
          </w:r>
        </w:p>
      </w:docPartBody>
    </w:docPart>
    <w:docPart>
      <w:docPartPr>
        <w:name w:val="286CCD794ACC4D4BAECAA45DEDA0B234"/>
        <w:category>
          <w:name w:val="General"/>
          <w:gallery w:val="placeholder"/>
        </w:category>
        <w:types>
          <w:type w:val="bbPlcHdr"/>
        </w:types>
        <w:behaviors>
          <w:behavior w:val="content"/>
        </w:behaviors>
        <w:guid w:val="{92A4C152-59DF-410E-A6C1-E9B7D5590952}"/>
      </w:docPartPr>
      <w:docPartBody>
        <w:p w:rsidR="00A31985" w:rsidRDefault="004D4D80">
          <w:pPr>
            <w:pStyle w:val="286CCD794ACC4D4BAECAA45DEDA0B2342"/>
          </w:pPr>
          <w:r w:rsidRPr="000D600D">
            <w:rPr>
              <w:rFonts w:ascii="Arial" w:hAnsi="Arial" w:cs="Arial"/>
            </w:rPr>
            <w:t>£</w:t>
          </w:r>
        </w:p>
      </w:docPartBody>
    </w:docPart>
    <w:docPart>
      <w:docPartPr>
        <w:name w:val="07A0E61C0A9348FEB0788E53E80ECF61"/>
        <w:category>
          <w:name w:val="General"/>
          <w:gallery w:val="placeholder"/>
        </w:category>
        <w:types>
          <w:type w:val="bbPlcHdr"/>
        </w:types>
        <w:behaviors>
          <w:behavior w:val="content"/>
        </w:behaviors>
        <w:guid w:val="{C31CFC13-B641-43D4-A5D6-26F8F4EFE648}"/>
      </w:docPartPr>
      <w:docPartBody>
        <w:p w:rsidR="00A31985" w:rsidRDefault="004D4D80">
          <w:pPr>
            <w:pStyle w:val="07A0E61C0A9348FEB0788E53E80ECF612"/>
          </w:pPr>
          <w:r w:rsidRPr="000D600D">
            <w:rPr>
              <w:rFonts w:ascii="Arial" w:hAnsi="Arial" w:cs="Arial"/>
            </w:rPr>
            <w:t>£</w:t>
          </w:r>
        </w:p>
      </w:docPartBody>
    </w:docPart>
    <w:docPart>
      <w:docPartPr>
        <w:name w:val="3307841AFCFC4782822596B086761AE8"/>
        <w:category>
          <w:name w:val="General"/>
          <w:gallery w:val="placeholder"/>
        </w:category>
        <w:types>
          <w:type w:val="bbPlcHdr"/>
        </w:types>
        <w:behaviors>
          <w:behavior w:val="content"/>
        </w:behaviors>
        <w:guid w:val="{65AD171F-FE59-4C30-848F-47E747F0EB5B}"/>
      </w:docPartPr>
      <w:docPartBody>
        <w:p w:rsidR="00A31985" w:rsidRDefault="004D4D80">
          <w:pPr>
            <w:pStyle w:val="3307841AFCFC4782822596B086761AE82"/>
          </w:pPr>
          <w:r w:rsidRPr="000D600D">
            <w:rPr>
              <w:rFonts w:ascii="Arial" w:hAnsi="Arial" w:cs="Arial"/>
            </w:rPr>
            <w:t>£</w:t>
          </w:r>
        </w:p>
      </w:docPartBody>
    </w:docPart>
    <w:docPart>
      <w:docPartPr>
        <w:name w:val="E92EDAE816AC460C94F943A100669039"/>
        <w:category>
          <w:name w:val="General"/>
          <w:gallery w:val="placeholder"/>
        </w:category>
        <w:types>
          <w:type w:val="bbPlcHdr"/>
        </w:types>
        <w:behaviors>
          <w:behavior w:val="content"/>
        </w:behaviors>
        <w:guid w:val="{0B7C7D0A-FF42-441F-9E8E-0892FC1147EA}"/>
      </w:docPartPr>
      <w:docPartBody>
        <w:p w:rsidR="00A31985" w:rsidRDefault="004D4D80">
          <w:pPr>
            <w:pStyle w:val="E92EDAE816AC460C94F943A1006690392"/>
          </w:pPr>
          <w:r w:rsidRPr="000D600D">
            <w:rPr>
              <w:rFonts w:ascii="Arial" w:hAnsi="Arial" w:cs="Arial"/>
            </w:rPr>
            <w:t>£</w:t>
          </w:r>
        </w:p>
      </w:docPartBody>
    </w:docPart>
    <w:docPart>
      <w:docPartPr>
        <w:name w:val="FDBBA05B556646558C623ACFA57047C9"/>
        <w:category>
          <w:name w:val="General"/>
          <w:gallery w:val="placeholder"/>
        </w:category>
        <w:types>
          <w:type w:val="bbPlcHdr"/>
        </w:types>
        <w:behaviors>
          <w:behavior w:val="content"/>
        </w:behaviors>
        <w:guid w:val="{C5920CEF-9C0A-42E3-82A7-AFB623FC23CD}"/>
      </w:docPartPr>
      <w:docPartBody>
        <w:p w:rsidR="00A31985" w:rsidRDefault="004D4D80">
          <w:pPr>
            <w:pStyle w:val="FDBBA05B556646558C623ACFA57047C92"/>
          </w:pPr>
          <w:r w:rsidRPr="000D600D">
            <w:rPr>
              <w:rFonts w:ascii="Arial" w:hAnsi="Arial" w:cs="Arial"/>
            </w:rPr>
            <w:t>£</w:t>
          </w:r>
        </w:p>
      </w:docPartBody>
    </w:docPart>
    <w:docPart>
      <w:docPartPr>
        <w:name w:val="B90B4C3A4EB24C6D8CD200EB7A5EC519"/>
        <w:category>
          <w:name w:val="General"/>
          <w:gallery w:val="placeholder"/>
        </w:category>
        <w:types>
          <w:type w:val="bbPlcHdr"/>
        </w:types>
        <w:behaviors>
          <w:behavior w:val="content"/>
        </w:behaviors>
        <w:guid w:val="{82A17996-725B-4200-BB0A-08A0515D73EC}"/>
      </w:docPartPr>
      <w:docPartBody>
        <w:p w:rsidR="00A31985" w:rsidRDefault="004D4D80">
          <w:pPr>
            <w:pStyle w:val="B90B4C3A4EB24C6D8CD200EB7A5EC5192"/>
          </w:pPr>
          <w:r w:rsidRPr="000D600D">
            <w:rPr>
              <w:rFonts w:ascii="Arial" w:hAnsi="Arial" w:cs="Arial"/>
            </w:rPr>
            <w:t>£</w:t>
          </w:r>
        </w:p>
      </w:docPartBody>
    </w:docPart>
    <w:docPart>
      <w:docPartPr>
        <w:name w:val="5FA7181E8685477197593EB48413659C"/>
        <w:category>
          <w:name w:val="General"/>
          <w:gallery w:val="placeholder"/>
        </w:category>
        <w:types>
          <w:type w:val="bbPlcHdr"/>
        </w:types>
        <w:behaviors>
          <w:behavior w:val="content"/>
        </w:behaviors>
        <w:guid w:val="{A1E196B1-3406-418B-A780-5DF8CF2BB19D}"/>
      </w:docPartPr>
      <w:docPartBody>
        <w:p w:rsidR="00A31985" w:rsidRDefault="004D4D80">
          <w:pPr>
            <w:pStyle w:val="5FA7181E8685477197593EB48413659C2"/>
          </w:pPr>
          <w:r w:rsidRPr="000D600D">
            <w:rPr>
              <w:rFonts w:ascii="Arial" w:hAnsi="Arial" w:cs="Arial"/>
            </w:rPr>
            <w:t>£</w:t>
          </w:r>
        </w:p>
      </w:docPartBody>
    </w:docPart>
    <w:docPart>
      <w:docPartPr>
        <w:name w:val="153BD136B7F14DEBBB562C3DFA4990AF"/>
        <w:category>
          <w:name w:val="General"/>
          <w:gallery w:val="placeholder"/>
        </w:category>
        <w:types>
          <w:type w:val="bbPlcHdr"/>
        </w:types>
        <w:behaviors>
          <w:behavior w:val="content"/>
        </w:behaviors>
        <w:guid w:val="{FB5858F4-DD0F-43E7-9FDE-5A398C5CB188}"/>
      </w:docPartPr>
      <w:docPartBody>
        <w:p w:rsidR="00A31985" w:rsidRDefault="004D4D80">
          <w:pPr>
            <w:pStyle w:val="153BD136B7F14DEBBB562C3DFA4990AF2"/>
          </w:pPr>
          <w:r w:rsidRPr="000D600D">
            <w:rPr>
              <w:rFonts w:ascii="Arial" w:hAnsi="Arial" w:cs="Arial"/>
            </w:rPr>
            <w:t>£</w:t>
          </w:r>
        </w:p>
      </w:docPartBody>
    </w:docPart>
    <w:docPart>
      <w:docPartPr>
        <w:name w:val="4AC61B5DBBFB408887C558F887E24F6C"/>
        <w:category>
          <w:name w:val="General"/>
          <w:gallery w:val="placeholder"/>
        </w:category>
        <w:types>
          <w:type w:val="bbPlcHdr"/>
        </w:types>
        <w:behaviors>
          <w:behavior w:val="content"/>
        </w:behaviors>
        <w:guid w:val="{D3A78DEA-4D18-48C8-AAEB-C833F3D02729}"/>
      </w:docPartPr>
      <w:docPartBody>
        <w:p w:rsidR="00A31985" w:rsidRDefault="004D4D80">
          <w:pPr>
            <w:pStyle w:val="4AC61B5DBBFB408887C558F887E24F6C2"/>
          </w:pPr>
          <w:r w:rsidRPr="000D600D">
            <w:rPr>
              <w:rFonts w:ascii="Arial" w:hAnsi="Arial" w:cs="Arial"/>
            </w:rPr>
            <w:t>£</w:t>
          </w:r>
        </w:p>
      </w:docPartBody>
    </w:docPart>
    <w:docPart>
      <w:docPartPr>
        <w:name w:val="D70803D86E61477D8CA7D17FF5E75089"/>
        <w:category>
          <w:name w:val="General"/>
          <w:gallery w:val="placeholder"/>
        </w:category>
        <w:types>
          <w:type w:val="bbPlcHdr"/>
        </w:types>
        <w:behaviors>
          <w:behavior w:val="content"/>
        </w:behaviors>
        <w:guid w:val="{FFD8AA2D-BE67-42A6-94E5-85A1C4D14FD0}"/>
      </w:docPartPr>
      <w:docPartBody>
        <w:p w:rsidR="00A31985" w:rsidRDefault="004D4D80">
          <w:pPr>
            <w:pStyle w:val="D70803D86E61477D8CA7D17FF5E750892"/>
          </w:pPr>
          <w:r w:rsidRPr="000D600D">
            <w:rPr>
              <w:rFonts w:ascii="Arial" w:hAnsi="Arial" w:cs="Arial"/>
            </w:rPr>
            <w:t>£</w:t>
          </w:r>
        </w:p>
      </w:docPartBody>
    </w:docPart>
    <w:docPart>
      <w:docPartPr>
        <w:name w:val="9C2FE32A2A9F442594E411CF76D87030"/>
        <w:category>
          <w:name w:val="General"/>
          <w:gallery w:val="placeholder"/>
        </w:category>
        <w:types>
          <w:type w:val="bbPlcHdr"/>
        </w:types>
        <w:behaviors>
          <w:behavior w:val="content"/>
        </w:behaviors>
        <w:guid w:val="{40CC5AC0-8DDB-4A4A-9507-DBC857776F3C}"/>
      </w:docPartPr>
      <w:docPartBody>
        <w:p w:rsidR="00A31985" w:rsidRDefault="004D4D80">
          <w:pPr>
            <w:pStyle w:val="9C2FE32A2A9F442594E411CF76D870302"/>
          </w:pPr>
          <w:r w:rsidRPr="000D600D">
            <w:rPr>
              <w:rFonts w:ascii="Arial" w:hAnsi="Arial" w:cs="Arial"/>
            </w:rPr>
            <w:t>£</w:t>
          </w:r>
        </w:p>
      </w:docPartBody>
    </w:docPart>
    <w:docPart>
      <w:docPartPr>
        <w:name w:val="B6F11D93E6B24B1AA310C55C832CE73C"/>
        <w:category>
          <w:name w:val="General"/>
          <w:gallery w:val="placeholder"/>
        </w:category>
        <w:types>
          <w:type w:val="bbPlcHdr"/>
        </w:types>
        <w:behaviors>
          <w:behavior w:val="content"/>
        </w:behaviors>
        <w:guid w:val="{DF85315B-721B-4B4E-8824-10947C5E4E68}"/>
      </w:docPartPr>
      <w:docPartBody>
        <w:p w:rsidR="00A31985" w:rsidRDefault="004D4D80">
          <w:pPr>
            <w:pStyle w:val="B6F11D93E6B24B1AA310C55C832CE73C2"/>
          </w:pPr>
          <w:r w:rsidRPr="000D600D">
            <w:rPr>
              <w:rFonts w:ascii="Arial" w:hAnsi="Arial" w:cs="Arial"/>
            </w:rPr>
            <w:t>£</w:t>
          </w:r>
        </w:p>
      </w:docPartBody>
    </w:docPart>
    <w:docPart>
      <w:docPartPr>
        <w:name w:val="94C7BE1023994083B312FD6FC8192070"/>
        <w:category>
          <w:name w:val="General"/>
          <w:gallery w:val="placeholder"/>
        </w:category>
        <w:types>
          <w:type w:val="bbPlcHdr"/>
        </w:types>
        <w:behaviors>
          <w:behavior w:val="content"/>
        </w:behaviors>
        <w:guid w:val="{917CAF22-B6BE-4E8F-AE20-BAC95960BC89}"/>
      </w:docPartPr>
      <w:docPartBody>
        <w:p w:rsidR="00A31985" w:rsidRDefault="004D4D80">
          <w:pPr>
            <w:pStyle w:val="94C7BE1023994083B312FD6FC81920702"/>
          </w:pPr>
          <w:r w:rsidRPr="000D600D">
            <w:rPr>
              <w:rFonts w:ascii="Arial" w:hAnsi="Arial" w:cs="Arial"/>
            </w:rPr>
            <w:t>£</w:t>
          </w:r>
        </w:p>
      </w:docPartBody>
    </w:docPart>
    <w:docPart>
      <w:docPartPr>
        <w:name w:val="27CA1E1824454CD3B0F32C0ADF58F112"/>
        <w:category>
          <w:name w:val="General"/>
          <w:gallery w:val="placeholder"/>
        </w:category>
        <w:types>
          <w:type w:val="bbPlcHdr"/>
        </w:types>
        <w:behaviors>
          <w:behavior w:val="content"/>
        </w:behaviors>
        <w:guid w:val="{7F24C6A4-4643-480E-9BC4-0435623C30DB}"/>
      </w:docPartPr>
      <w:docPartBody>
        <w:p w:rsidR="00A31985" w:rsidRDefault="004D4D80">
          <w:pPr>
            <w:pStyle w:val="27CA1E1824454CD3B0F32C0ADF58F1122"/>
          </w:pPr>
          <w:r w:rsidRPr="000D600D">
            <w:rPr>
              <w:rFonts w:ascii="Arial" w:hAnsi="Arial" w:cs="Arial"/>
            </w:rPr>
            <w:t>£</w:t>
          </w:r>
        </w:p>
      </w:docPartBody>
    </w:docPart>
    <w:docPart>
      <w:docPartPr>
        <w:name w:val="A0E623228B9E43DC86C5369613671478"/>
        <w:category>
          <w:name w:val="General"/>
          <w:gallery w:val="placeholder"/>
        </w:category>
        <w:types>
          <w:type w:val="bbPlcHdr"/>
        </w:types>
        <w:behaviors>
          <w:behavior w:val="content"/>
        </w:behaviors>
        <w:guid w:val="{CCF83250-C267-4EE4-B824-FA52976DD74A}"/>
      </w:docPartPr>
      <w:docPartBody>
        <w:p w:rsidR="00A31985" w:rsidRDefault="004D4D80">
          <w:pPr>
            <w:pStyle w:val="A0E623228B9E43DC86C53696136714782"/>
          </w:pPr>
          <w:r w:rsidRPr="000D600D">
            <w:rPr>
              <w:rFonts w:ascii="Arial" w:hAnsi="Arial" w:cs="Arial"/>
            </w:rPr>
            <w:t>£</w:t>
          </w:r>
        </w:p>
      </w:docPartBody>
    </w:docPart>
    <w:docPart>
      <w:docPartPr>
        <w:name w:val="965529ABAAEF49919754C5885E18F523"/>
        <w:category>
          <w:name w:val="General"/>
          <w:gallery w:val="placeholder"/>
        </w:category>
        <w:types>
          <w:type w:val="bbPlcHdr"/>
        </w:types>
        <w:behaviors>
          <w:behavior w:val="content"/>
        </w:behaviors>
        <w:guid w:val="{875C9E1E-F466-461C-B93B-844C02002848}"/>
      </w:docPartPr>
      <w:docPartBody>
        <w:p w:rsidR="00A31985" w:rsidRDefault="004D4D80">
          <w:pPr>
            <w:pStyle w:val="965529ABAAEF49919754C5885E18F5232"/>
          </w:pPr>
          <w:r w:rsidRPr="000D600D">
            <w:rPr>
              <w:rFonts w:ascii="Arial" w:hAnsi="Arial" w:cs="Arial"/>
            </w:rPr>
            <w:t>£</w:t>
          </w:r>
        </w:p>
      </w:docPartBody>
    </w:docPart>
    <w:docPart>
      <w:docPartPr>
        <w:name w:val="F69ACE8D190C4C549C795AD6488D50E2"/>
        <w:category>
          <w:name w:val="General"/>
          <w:gallery w:val="placeholder"/>
        </w:category>
        <w:types>
          <w:type w:val="bbPlcHdr"/>
        </w:types>
        <w:behaviors>
          <w:behavior w:val="content"/>
        </w:behaviors>
        <w:guid w:val="{9BBBB0A7-D0DB-45DB-9560-795D658F240A}"/>
      </w:docPartPr>
      <w:docPartBody>
        <w:p w:rsidR="00A31985" w:rsidRDefault="004D4D80">
          <w:pPr>
            <w:pStyle w:val="F69ACE8D190C4C549C795AD6488D50E22"/>
          </w:pPr>
          <w:r w:rsidRPr="002F7118">
            <w:rPr>
              <w:rStyle w:val="PlaceholderText"/>
            </w:rPr>
            <w:t>Click or tap here to enter text.</w:t>
          </w:r>
        </w:p>
      </w:docPartBody>
    </w:docPart>
    <w:docPart>
      <w:docPartPr>
        <w:name w:val="AF68CEB377224283A9F6484077E1882F"/>
        <w:category>
          <w:name w:val="General"/>
          <w:gallery w:val="placeholder"/>
        </w:category>
        <w:types>
          <w:type w:val="bbPlcHdr"/>
        </w:types>
        <w:behaviors>
          <w:behavior w:val="content"/>
        </w:behaviors>
        <w:guid w:val="{63E9C8A0-3EFC-4684-A8AA-4A79076CF721}"/>
      </w:docPartPr>
      <w:docPartBody>
        <w:p w:rsidR="00A31985" w:rsidRDefault="004D4D80">
          <w:pPr>
            <w:pStyle w:val="AF68CEB377224283A9F6484077E1882F2"/>
          </w:pPr>
          <w:r w:rsidRPr="002F7118">
            <w:rPr>
              <w:rStyle w:val="PlaceholderText"/>
            </w:rPr>
            <w:t>Click or tap here to enter text.</w:t>
          </w:r>
        </w:p>
      </w:docPartBody>
    </w:docPart>
    <w:docPart>
      <w:docPartPr>
        <w:name w:val="ED7A93EFE22D4925BFB32B45C84283E7"/>
        <w:category>
          <w:name w:val="General"/>
          <w:gallery w:val="placeholder"/>
        </w:category>
        <w:types>
          <w:type w:val="bbPlcHdr"/>
        </w:types>
        <w:behaviors>
          <w:behavior w:val="content"/>
        </w:behaviors>
        <w:guid w:val="{6155A60E-10B4-447A-8781-9D05665D6A90}"/>
      </w:docPartPr>
      <w:docPartBody>
        <w:p w:rsidR="00A31985" w:rsidRDefault="004D4D80">
          <w:pPr>
            <w:pStyle w:val="ED7A93EFE22D4925BFB32B45C84283E72"/>
          </w:pPr>
          <w:r w:rsidRPr="002F7118">
            <w:rPr>
              <w:rStyle w:val="PlaceholderText"/>
            </w:rPr>
            <w:t>Click or tap here to enter text.</w:t>
          </w:r>
        </w:p>
      </w:docPartBody>
    </w:docPart>
    <w:docPart>
      <w:docPartPr>
        <w:name w:val="BF7C020F62BB433AAC98DA56DC285263"/>
        <w:category>
          <w:name w:val="General"/>
          <w:gallery w:val="placeholder"/>
        </w:category>
        <w:types>
          <w:type w:val="bbPlcHdr"/>
        </w:types>
        <w:behaviors>
          <w:behavior w:val="content"/>
        </w:behaviors>
        <w:guid w:val="{9009E903-F76F-4E0F-9549-23F97A831580}"/>
      </w:docPartPr>
      <w:docPartBody>
        <w:p w:rsidR="00A31985" w:rsidRDefault="004D4D80">
          <w:pPr>
            <w:pStyle w:val="BF7C020F62BB433AAC98DA56DC2852632"/>
          </w:pPr>
          <w:r w:rsidRPr="002F7118">
            <w:rPr>
              <w:rStyle w:val="PlaceholderText"/>
            </w:rPr>
            <w:t>Click or tap here to enter text.</w:t>
          </w:r>
        </w:p>
      </w:docPartBody>
    </w:docPart>
    <w:docPart>
      <w:docPartPr>
        <w:name w:val="5084525C27C844C98CD1DB9BA5A0B859"/>
        <w:category>
          <w:name w:val="General"/>
          <w:gallery w:val="placeholder"/>
        </w:category>
        <w:types>
          <w:type w:val="bbPlcHdr"/>
        </w:types>
        <w:behaviors>
          <w:behavior w:val="content"/>
        </w:behaviors>
        <w:guid w:val="{1D4E9BD3-DFE6-470B-A2D9-AABA0E1C9699}"/>
      </w:docPartPr>
      <w:docPartBody>
        <w:p w:rsidR="00A31985" w:rsidRDefault="004D4D80">
          <w:pPr>
            <w:pStyle w:val="5084525C27C844C98CD1DB9BA5A0B8592"/>
          </w:pPr>
          <w:r w:rsidRPr="00DA7B85">
            <w:rPr>
              <w:rStyle w:val="PlaceholderText"/>
            </w:rPr>
            <w:t>Click or tap here to enter text.</w:t>
          </w:r>
        </w:p>
      </w:docPartBody>
    </w:docPart>
    <w:docPart>
      <w:docPartPr>
        <w:name w:val="410CBE9EA77D4765BCB59A9ACC1FE792"/>
        <w:category>
          <w:name w:val="General"/>
          <w:gallery w:val="placeholder"/>
        </w:category>
        <w:types>
          <w:type w:val="bbPlcHdr"/>
        </w:types>
        <w:behaviors>
          <w:behavior w:val="content"/>
        </w:behaviors>
        <w:guid w:val="{DF56EC0C-1AA1-41BC-B101-01AC9D9FB71A}"/>
      </w:docPartPr>
      <w:docPartBody>
        <w:p w:rsidR="00A31985" w:rsidRDefault="004D4D80">
          <w:pPr>
            <w:pStyle w:val="410CBE9EA77D4765BCB59A9ACC1FE7922"/>
          </w:pPr>
          <w:r w:rsidRPr="00DA7B85">
            <w:rPr>
              <w:rStyle w:val="PlaceholderText"/>
            </w:rPr>
            <w:t>Click or tap here to enter text.</w:t>
          </w:r>
        </w:p>
      </w:docPartBody>
    </w:docPart>
    <w:docPart>
      <w:docPartPr>
        <w:name w:val="6F8E8F19643644A08E339E619C250EA5"/>
        <w:category>
          <w:name w:val="General"/>
          <w:gallery w:val="placeholder"/>
        </w:category>
        <w:types>
          <w:type w:val="bbPlcHdr"/>
        </w:types>
        <w:behaviors>
          <w:behavior w:val="content"/>
        </w:behaviors>
        <w:guid w:val="{39147A1B-99FD-4052-93EA-0FF9958210B3}"/>
      </w:docPartPr>
      <w:docPartBody>
        <w:p w:rsidR="00A31985" w:rsidRDefault="004D4D80">
          <w:pPr>
            <w:pStyle w:val="6F8E8F19643644A08E339E619C250EA52"/>
          </w:pPr>
          <w:r w:rsidRPr="00DA7B85">
            <w:rPr>
              <w:rStyle w:val="PlaceholderText"/>
            </w:rPr>
            <w:t>Click or tap here to enter text.</w:t>
          </w:r>
        </w:p>
      </w:docPartBody>
    </w:docPart>
    <w:docPart>
      <w:docPartPr>
        <w:name w:val="D5C8F664C27D4CB7BAD20BD537472920"/>
        <w:category>
          <w:name w:val="General"/>
          <w:gallery w:val="placeholder"/>
        </w:category>
        <w:types>
          <w:type w:val="bbPlcHdr"/>
        </w:types>
        <w:behaviors>
          <w:behavior w:val="content"/>
        </w:behaviors>
        <w:guid w:val="{66FD0A89-57B5-42A5-AA49-8C0B3784430E}"/>
      </w:docPartPr>
      <w:docPartBody>
        <w:p w:rsidR="00A31985" w:rsidRDefault="004D4D80">
          <w:pPr>
            <w:pStyle w:val="D5C8F664C27D4CB7BAD20BD5374729202"/>
          </w:pPr>
          <w:r w:rsidRPr="00DA7B85">
            <w:rPr>
              <w:rStyle w:val="PlaceholderText"/>
            </w:rPr>
            <w:t>Click or tap here to enter text.</w:t>
          </w:r>
        </w:p>
      </w:docPartBody>
    </w:docPart>
    <w:docPart>
      <w:docPartPr>
        <w:name w:val="6720B878BD894021933D48EB8A2F9C4A"/>
        <w:category>
          <w:name w:val="General"/>
          <w:gallery w:val="placeholder"/>
        </w:category>
        <w:types>
          <w:type w:val="bbPlcHdr"/>
        </w:types>
        <w:behaviors>
          <w:behavior w:val="content"/>
        </w:behaviors>
        <w:guid w:val="{A69992FE-5888-4AC7-8350-A4600C2E2E61}"/>
      </w:docPartPr>
      <w:docPartBody>
        <w:p w:rsidR="00A31985" w:rsidRDefault="004D4D80">
          <w:pPr>
            <w:pStyle w:val="6720B878BD894021933D48EB8A2F9C4A2"/>
          </w:pPr>
          <w:r w:rsidRPr="00DA7B85">
            <w:rPr>
              <w:rStyle w:val="PlaceholderText"/>
            </w:rPr>
            <w:t>Click or tap here to enter text.</w:t>
          </w:r>
        </w:p>
      </w:docPartBody>
    </w:docPart>
    <w:docPart>
      <w:docPartPr>
        <w:name w:val="DB5F0CF8CD3140E2A24FC35AD2912DBE"/>
        <w:category>
          <w:name w:val="General"/>
          <w:gallery w:val="placeholder"/>
        </w:category>
        <w:types>
          <w:type w:val="bbPlcHdr"/>
        </w:types>
        <w:behaviors>
          <w:behavior w:val="content"/>
        </w:behaviors>
        <w:guid w:val="{B1BE5281-A8D0-4D9F-B7E4-C611E365CB9E}"/>
      </w:docPartPr>
      <w:docPartBody>
        <w:p w:rsidR="00A31985" w:rsidRDefault="004D4D80">
          <w:pPr>
            <w:pStyle w:val="DB5F0CF8CD3140E2A24FC35AD2912DBE2"/>
          </w:pPr>
          <w:r w:rsidRPr="00DA7B85">
            <w:rPr>
              <w:rStyle w:val="PlaceholderText"/>
            </w:rPr>
            <w:t>Click or tap here to enter text.</w:t>
          </w:r>
        </w:p>
      </w:docPartBody>
    </w:docPart>
    <w:docPart>
      <w:docPartPr>
        <w:name w:val="652FE50414E14C11A72A30AF1116BB22"/>
        <w:category>
          <w:name w:val="General"/>
          <w:gallery w:val="placeholder"/>
        </w:category>
        <w:types>
          <w:type w:val="bbPlcHdr"/>
        </w:types>
        <w:behaviors>
          <w:behavior w:val="content"/>
        </w:behaviors>
        <w:guid w:val="{AC1081A1-D3DA-42DB-BC31-5E905DABA2D2}"/>
      </w:docPartPr>
      <w:docPartBody>
        <w:p w:rsidR="00A31985" w:rsidRDefault="004D4D80">
          <w:pPr>
            <w:pStyle w:val="652FE50414E14C11A72A30AF1116BB222"/>
          </w:pPr>
          <w:r w:rsidRPr="00DA7B85">
            <w:rPr>
              <w:rStyle w:val="PlaceholderText"/>
            </w:rPr>
            <w:t>Click or tap here to enter text.</w:t>
          </w:r>
        </w:p>
      </w:docPartBody>
    </w:docPart>
    <w:docPart>
      <w:docPartPr>
        <w:name w:val="A1755B7A15384DCA976FC281C1B5ABEF"/>
        <w:category>
          <w:name w:val="General"/>
          <w:gallery w:val="placeholder"/>
        </w:category>
        <w:types>
          <w:type w:val="bbPlcHdr"/>
        </w:types>
        <w:behaviors>
          <w:behavior w:val="content"/>
        </w:behaviors>
        <w:guid w:val="{024D7D19-FDC1-46DD-8D9C-542E93A34DD7}"/>
      </w:docPartPr>
      <w:docPartBody>
        <w:p w:rsidR="00A31985" w:rsidRDefault="004D4D80">
          <w:pPr>
            <w:pStyle w:val="A1755B7A15384DCA976FC281C1B5ABEF2"/>
          </w:pPr>
          <w:r w:rsidRPr="00DA7B85">
            <w:rPr>
              <w:rStyle w:val="PlaceholderText"/>
            </w:rPr>
            <w:t>Click or tap here to enter text.</w:t>
          </w:r>
        </w:p>
      </w:docPartBody>
    </w:docPart>
    <w:docPart>
      <w:docPartPr>
        <w:name w:val="E7137D67A7174D17B58715910752DA9A"/>
        <w:category>
          <w:name w:val="General"/>
          <w:gallery w:val="placeholder"/>
        </w:category>
        <w:types>
          <w:type w:val="bbPlcHdr"/>
        </w:types>
        <w:behaviors>
          <w:behavior w:val="content"/>
        </w:behaviors>
        <w:guid w:val="{979B15D7-C88F-4565-8299-1CD9BDE5881F}"/>
      </w:docPartPr>
      <w:docPartBody>
        <w:p w:rsidR="00A31985" w:rsidRDefault="004D4D80">
          <w:pPr>
            <w:pStyle w:val="E7137D67A7174D17B58715910752DA9A2"/>
          </w:pPr>
          <w:r w:rsidRPr="00DA7B85">
            <w:rPr>
              <w:rStyle w:val="PlaceholderText"/>
            </w:rPr>
            <w:t>Click or tap here to enter text.</w:t>
          </w:r>
        </w:p>
      </w:docPartBody>
    </w:docPart>
    <w:docPart>
      <w:docPartPr>
        <w:name w:val="A6C81DC75B99479AAD93037DB060F21D"/>
        <w:category>
          <w:name w:val="General"/>
          <w:gallery w:val="placeholder"/>
        </w:category>
        <w:types>
          <w:type w:val="bbPlcHdr"/>
        </w:types>
        <w:behaviors>
          <w:behavior w:val="content"/>
        </w:behaviors>
        <w:guid w:val="{821AE0DE-2FC6-4455-B9E2-BA2DE6F816EA}"/>
      </w:docPartPr>
      <w:docPartBody>
        <w:p w:rsidR="00A31985" w:rsidRDefault="004D4D80">
          <w:pPr>
            <w:pStyle w:val="A6C81DC75B99479AAD93037DB060F21D2"/>
          </w:pPr>
          <w:r w:rsidRPr="00DA7B85">
            <w:rPr>
              <w:rStyle w:val="PlaceholderText"/>
            </w:rPr>
            <w:t>Click or tap here to enter text.</w:t>
          </w:r>
        </w:p>
      </w:docPartBody>
    </w:docPart>
    <w:docPart>
      <w:docPartPr>
        <w:name w:val="B18A52D55C9C48C796C6202CF464F1D6"/>
        <w:category>
          <w:name w:val="General"/>
          <w:gallery w:val="placeholder"/>
        </w:category>
        <w:types>
          <w:type w:val="bbPlcHdr"/>
        </w:types>
        <w:behaviors>
          <w:behavior w:val="content"/>
        </w:behaviors>
        <w:guid w:val="{A820F62F-B4B1-4165-B215-94BCF7058235}"/>
      </w:docPartPr>
      <w:docPartBody>
        <w:p w:rsidR="00A31985" w:rsidRDefault="004D4D80">
          <w:pPr>
            <w:pStyle w:val="B18A52D55C9C48C796C6202CF464F1D62"/>
          </w:pPr>
          <w:r w:rsidRPr="00DA7B85">
            <w:rPr>
              <w:rStyle w:val="PlaceholderText"/>
            </w:rPr>
            <w:t>Click or tap here to enter text.</w:t>
          </w:r>
        </w:p>
      </w:docPartBody>
    </w:docPart>
    <w:docPart>
      <w:docPartPr>
        <w:name w:val="106F34F957364E7A889AB634442354AA"/>
        <w:category>
          <w:name w:val="General"/>
          <w:gallery w:val="placeholder"/>
        </w:category>
        <w:types>
          <w:type w:val="bbPlcHdr"/>
        </w:types>
        <w:behaviors>
          <w:behavior w:val="content"/>
        </w:behaviors>
        <w:guid w:val="{963F9D0E-2C2F-4308-9C6F-C95DB3D9AC86}"/>
      </w:docPartPr>
      <w:docPartBody>
        <w:p w:rsidR="00A31985" w:rsidRDefault="004D4D80">
          <w:pPr>
            <w:pStyle w:val="106F34F957364E7A889AB634442354AA2"/>
          </w:pPr>
          <w:r w:rsidRPr="001B52AD">
            <w:rPr>
              <w:rStyle w:val="PlaceholderText"/>
            </w:rPr>
            <w:t>Click or tap here to enter text.</w:t>
          </w:r>
        </w:p>
      </w:docPartBody>
    </w:docPart>
    <w:docPart>
      <w:docPartPr>
        <w:name w:val="843B9836C49E49C8B904015D75FEE1C4"/>
        <w:category>
          <w:name w:val="General"/>
          <w:gallery w:val="placeholder"/>
        </w:category>
        <w:types>
          <w:type w:val="bbPlcHdr"/>
        </w:types>
        <w:behaviors>
          <w:behavior w:val="content"/>
        </w:behaviors>
        <w:guid w:val="{AD9DD5BF-3937-43AB-BB2F-9E357965FD5C}"/>
      </w:docPartPr>
      <w:docPartBody>
        <w:p w:rsidR="00A31985" w:rsidRDefault="004D4D80">
          <w:pPr>
            <w:pStyle w:val="843B9836C49E49C8B904015D75FEE1C42"/>
          </w:pPr>
          <w:r w:rsidRPr="001B52AD">
            <w:rPr>
              <w:rStyle w:val="PlaceholderText"/>
            </w:rPr>
            <w:t>Click or tap here to enter text.</w:t>
          </w:r>
        </w:p>
      </w:docPartBody>
    </w:docPart>
    <w:docPart>
      <w:docPartPr>
        <w:name w:val="996EE30E21434EE19C6DB2C974232CF2"/>
        <w:category>
          <w:name w:val="General"/>
          <w:gallery w:val="placeholder"/>
        </w:category>
        <w:types>
          <w:type w:val="bbPlcHdr"/>
        </w:types>
        <w:behaviors>
          <w:behavior w:val="content"/>
        </w:behaviors>
        <w:guid w:val="{EFEC1423-B150-4051-8DFC-30300884FB1C}"/>
      </w:docPartPr>
      <w:docPartBody>
        <w:p w:rsidR="00A31985" w:rsidRDefault="004D4D80">
          <w:pPr>
            <w:pStyle w:val="996EE30E21434EE19C6DB2C974232CF22"/>
          </w:pPr>
          <w:r w:rsidRPr="001B52AD">
            <w:rPr>
              <w:rStyle w:val="PlaceholderText"/>
            </w:rPr>
            <w:t>Click or tap here to enter text.</w:t>
          </w:r>
        </w:p>
      </w:docPartBody>
    </w:docPart>
    <w:docPart>
      <w:docPartPr>
        <w:name w:val="9623B14B8FB84382813CEAB0BB9B3B50"/>
        <w:category>
          <w:name w:val="General"/>
          <w:gallery w:val="placeholder"/>
        </w:category>
        <w:types>
          <w:type w:val="bbPlcHdr"/>
        </w:types>
        <w:behaviors>
          <w:behavior w:val="content"/>
        </w:behaviors>
        <w:guid w:val="{6C6FD43B-B9D5-4422-947A-DA7401B1E14C}"/>
      </w:docPartPr>
      <w:docPartBody>
        <w:p w:rsidR="00E035EE" w:rsidRDefault="004D4D80">
          <w:pPr>
            <w:pStyle w:val="9623B14B8FB84382813CEAB0BB9B3B502"/>
          </w:pPr>
          <w:r w:rsidRPr="001B52AD">
            <w:rPr>
              <w:rStyle w:val="PlaceholderText"/>
            </w:rPr>
            <w:t>Click or tap here to enter text.</w:t>
          </w:r>
        </w:p>
      </w:docPartBody>
    </w:docPart>
    <w:docPart>
      <w:docPartPr>
        <w:name w:val="D82E175110824E898B6270D03461FAAC"/>
        <w:category>
          <w:name w:val="General"/>
          <w:gallery w:val="placeholder"/>
        </w:category>
        <w:types>
          <w:type w:val="bbPlcHdr"/>
        </w:types>
        <w:behaviors>
          <w:behavior w:val="content"/>
        </w:behaviors>
        <w:guid w:val="{8F994DC7-88DB-4A79-9D58-6E7FFC1F0F4C}"/>
      </w:docPartPr>
      <w:docPartBody>
        <w:p w:rsidR="00E035EE" w:rsidRDefault="004D4D80">
          <w:pPr>
            <w:pStyle w:val="D82E175110824E898B6270D03461FAAC2"/>
          </w:pPr>
          <w:r w:rsidRPr="001B52AD">
            <w:rPr>
              <w:rStyle w:val="PlaceholderText"/>
            </w:rPr>
            <w:t>Click or tap here to enter text.</w:t>
          </w:r>
        </w:p>
      </w:docPartBody>
    </w:docPart>
    <w:docPart>
      <w:docPartPr>
        <w:name w:val="5D3082D28D804536ADAE3864F92241F7"/>
        <w:category>
          <w:name w:val="General"/>
          <w:gallery w:val="placeholder"/>
        </w:category>
        <w:types>
          <w:type w:val="bbPlcHdr"/>
        </w:types>
        <w:behaviors>
          <w:behavior w:val="content"/>
        </w:behaviors>
        <w:guid w:val="{B9DE8EDB-7DD0-4EE9-9B4B-5621BDCDAEAE}"/>
      </w:docPartPr>
      <w:docPartBody>
        <w:p w:rsidR="00E035EE" w:rsidRDefault="004D4D80">
          <w:pPr>
            <w:pStyle w:val="5D3082D28D804536ADAE3864F92241F72"/>
          </w:pPr>
          <w:r w:rsidRPr="001B52AD">
            <w:rPr>
              <w:rStyle w:val="PlaceholderText"/>
            </w:rPr>
            <w:t>Click or tap here to enter text.</w:t>
          </w:r>
        </w:p>
      </w:docPartBody>
    </w:docPart>
    <w:docPart>
      <w:docPartPr>
        <w:name w:val="EF09198EC5B34898AF64262C36FDAADB"/>
        <w:category>
          <w:name w:val="General"/>
          <w:gallery w:val="placeholder"/>
        </w:category>
        <w:types>
          <w:type w:val="bbPlcHdr"/>
        </w:types>
        <w:behaviors>
          <w:behavior w:val="content"/>
        </w:behaviors>
        <w:guid w:val="{7DC9B049-3557-4775-9A3F-D573FD163827}"/>
      </w:docPartPr>
      <w:docPartBody>
        <w:p w:rsidR="004D4D80" w:rsidRDefault="004D4D80">
          <w:pPr>
            <w:pStyle w:val="EF09198EC5B34898AF64262C36FDAADB2"/>
          </w:pPr>
          <w:r>
            <w:rPr>
              <w:rStyle w:val="PlaceholderText"/>
            </w:rPr>
            <w:t>Scheme Name</w:t>
          </w:r>
        </w:p>
      </w:docPartBody>
    </w:docPart>
    <w:docPart>
      <w:docPartPr>
        <w:name w:val="C22F6E7E5E444D68808A740F0DEE9D1A"/>
        <w:category>
          <w:name w:val="General"/>
          <w:gallery w:val="placeholder"/>
        </w:category>
        <w:types>
          <w:type w:val="bbPlcHdr"/>
        </w:types>
        <w:behaviors>
          <w:behavior w:val="content"/>
        </w:behaviors>
        <w:guid w:val="{067F6BF4-9465-4165-964B-3F48FF9C2D79}"/>
      </w:docPartPr>
      <w:docPartBody>
        <w:p w:rsidR="004D4D80" w:rsidRDefault="004D4D80">
          <w:pPr>
            <w:pStyle w:val="C22F6E7E5E444D68808A740F0DEE9D1A2"/>
          </w:pPr>
          <w:r w:rsidRPr="00EF5829">
            <w:rPr>
              <w:rStyle w:val="PlaceholderText"/>
            </w:rPr>
            <w:t>name of organisatio</w:t>
          </w:r>
          <w:r>
            <w:rPr>
              <w:rStyle w:val="PlaceholderText"/>
            </w:rPr>
            <w:t>n</w:t>
          </w:r>
        </w:p>
      </w:docPartBody>
    </w:docPart>
    <w:docPart>
      <w:docPartPr>
        <w:name w:val="E637B704791E46F08F6AE8112D44B72D"/>
        <w:category>
          <w:name w:val="General"/>
          <w:gallery w:val="placeholder"/>
        </w:category>
        <w:types>
          <w:type w:val="bbPlcHdr"/>
        </w:types>
        <w:behaviors>
          <w:behavior w:val="content"/>
        </w:behaviors>
        <w:guid w:val="{1893B0CE-F726-4CAB-8453-EE02AE139FDE}"/>
      </w:docPartPr>
      <w:docPartBody>
        <w:p w:rsidR="004D4D80" w:rsidRDefault="004D4D80">
          <w:pPr>
            <w:pStyle w:val="E637B704791E46F08F6AE8112D44B72D2"/>
          </w:pPr>
          <w:r w:rsidRPr="00EF5829">
            <w:rPr>
              <w:rStyle w:val="PlaceholderText"/>
            </w:rPr>
            <w:t>name of organisatio</w:t>
          </w:r>
          <w:r>
            <w:rPr>
              <w:rStyle w:val="PlaceholderText"/>
            </w:rPr>
            <w:t>n</w:t>
          </w:r>
        </w:p>
      </w:docPartBody>
    </w:docPart>
    <w:docPart>
      <w:docPartPr>
        <w:name w:val="62F3F69D42234DBA8B668B1F6DFDADFC"/>
        <w:category>
          <w:name w:val="General"/>
          <w:gallery w:val="placeholder"/>
        </w:category>
        <w:types>
          <w:type w:val="bbPlcHdr"/>
        </w:types>
        <w:behaviors>
          <w:behavior w:val="content"/>
        </w:behaviors>
        <w:guid w:val="{BFFDF639-C47B-43BC-847B-A21F0592F012}"/>
      </w:docPartPr>
      <w:docPartBody>
        <w:p w:rsidR="004D4D80" w:rsidRDefault="004D4D80">
          <w:pPr>
            <w:pStyle w:val="62F3F69D42234DBA8B668B1F6DFDADFC2"/>
          </w:pPr>
          <w:r w:rsidRPr="00EF5829">
            <w:rPr>
              <w:rStyle w:val="PlaceholderText"/>
            </w:rPr>
            <w:t>name of organisatio</w:t>
          </w:r>
          <w:r>
            <w:rPr>
              <w:rStyle w:val="PlaceholderText"/>
            </w:rPr>
            <w:t>n</w:t>
          </w:r>
        </w:p>
      </w:docPartBody>
    </w:docPart>
    <w:docPart>
      <w:docPartPr>
        <w:name w:val="6A5EBEBA20FC40BC991BF52A9A341187"/>
        <w:category>
          <w:name w:val="General"/>
          <w:gallery w:val="placeholder"/>
        </w:category>
        <w:types>
          <w:type w:val="bbPlcHdr"/>
        </w:types>
        <w:behaviors>
          <w:behavior w:val="content"/>
        </w:behaviors>
        <w:guid w:val="{AE135F1E-AC39-42B0-ABB1-A16AC999158F}"/>
      </w:docPartPr>
      <w:docPartBody>
        <w:p w:rsidR="004D4D80" w:rsidRDefault="004D4D80">
          <w:pPr>
            <w:pStyle w:val="6A5EBEBA20FC40BC991BF52A9A3411872"/>
          </w:pPr>
          <w:r w:rsidRPr="00EF5829">
            <w:rPr>
              <w:rStyle w:val="PlaceholderText"/>
            </w:rPr>
            <w:t>name of organisatio</w:t>
          </w:r>
          <w:r>
            <w:rPr>
              <w:rStyle w:val="PlaceholderText"/>
            </w:rPr>
            <w:t>n</w:t>
          </w:r>
        </w:p>
      </w:docPartBody>
    </w:docPart>
    <w:docPart>
      <w:docPartPr>
        <w:name w:val="EE46EA1B2841444EAA2C66A8E7D23591"/>
        <w:category>
          <w:name w:val="General"/>
          <w:gallery w:val="placeholder"/>
        </w:category>
        <w:types>
          <w:type w:val="bbPlcHdr"/>
        </w:types>
        <w:behaviors>
          <w:behavior w:val="content"/>
        </w:behaviors>
        <w:guid w:val="{5FC2779D-61BE-4173-BD1D-84C1C2654403}"/>
      </w:docPartPr>
      <w:docPartBody>
        <w:p w:rsidR="004D4D80" w:rsidRDefault="004D4D80">
          <w:pPr>
            <w:pStyle w:val="EE46EA1B2841444EAA2C66A8E7D235911"/>
          </w:pPr>
          <w:r w:rsidRPr="001B52AD">
            <w:rPr>
              <w:rStyle w:val="PlaceholderText"/>
            </w:rPr>
            <w:t>Click or tap here to enter text.</w:t>
          </w:r>
        </w:p>
      </w:docPartBody>
    </w:docPart>
    <w:docPart>
      <w:docPartPr>
        <w:name w:val="ED948F3C0239450585F7C8B39F5A284F"/>
        <w:category>
          <w:name w:val="General"/>
          <w:gallery w:val="placeholder"/>
        </w:category>
        <w:types>
          <w:type w:val="bbPlcHdr"/>
        </w:types>
        <w:behaviors>
          <w:behavior w:val="content"/>
        </w:behaviors>
        <w:guid w:val="{C41EE3A9-26A5-49AD-A455-44A50D46CD0B}"/>
      </w:docPartPr>
      <w:docPartBody>
        <w:p w:rsidR="004D4D80" w:rsidRDefault="004D4D80">
          <w:pPr>
            <w:pStyle w:val="ED948F3C0239450585F7C8B39F5A284F1"/>
          </w:pPr>
          <w:r w:rsidRPr="001B52AD">
            <w:rPr>
              <w:rStyle w:val="PlaceholderText"/>
            </w:rPr>
            <w:t>Click or tap here to enter text.</w:t>
          </w:r>
        </w:p>
      </w:docPartBody>
    </w:docPart>
    <w:docPart>
      <w:docPartPr>
        <w:name w:val="CCAC88A5CE6A43C29067B052318C76B6"/>
        <w:category>
          <w:name w:val="General"/>
          <w:gallery w:val="placeholder"/>
        </w:category>
        <w:types>
          <w:type w:val="bbPlcHdr"/>
        </w:types>
        <w:behaviors>
          <w:behavior w:val="content"/>
        </w:behaviors>
        <w:guid w:val="{C7B37426-5219-4E0F-8A9F-38CC859F1B1D}"/>
      </w:docPartPr>
      <w:docPartBody>
        <w:p w:rsidR="004D4D80" w:rsidRDefault="004D4D80">
          <w:pPr>
            <w:pStyle w:val="CCAC88A5CE6A43C29067B052318C76B61"/>
          </w:pPr>
          <w:r w:rsidRPr="001B52AD">
            <w:rPr>
              <w:rStyle w:val="PlaceholderText"/>
            </w:rPr>
            <w:t>Click or tap here to enter text.</w:t>
          </w:r>
        </w:p>
      </w:docPartBody>
    </w:docPart>
    <w:docPart>
      <w:docPartPr>
        <w:name w:val="EECC39C4339E4AF8975A57390C212AB6"/>
        <w:category>
          <w:name w:val="General"/>
          <w:gallery w:val="placeholder"/>
        </w:category>
        <w:types>
          <w:type w:val="bbPlcHdr"/>
        </w:types>
        <w:behaviors>
          <w:behavior w:val="content"/>
        </w:behaviors>
        <w:guid w:val="{2FCA73A0-9EC4-41B3-9331-EF434DDDF07B}"/>
      </w:docPartPr>
      <w:docPartBody>
        <w:p w:rsidR="004D4D80" w:rsidRDefault="004D4D80">
          <w:pPr>
            <w:pStyle w:val="EECC39C4339E4AF8975A57390C212AB61"/>
          </w:pPr>
          <w:r w:rsidRPr="001B52AD">
            <w:rPr>
              <w:rStyle w:val="PlaceholderText"/>
            </w:rPr>
            <w:t>Click or tap here to enter text.</w:t>
          </w:r>
        </w:p>
      </w:docPartBody>
    </w:docPart>
    <w:docPart>
      <w:docPartPr>
        <w:name w:val="6C29701D5DFB432ABE15C0ACBB4ABDC5"/>
        <w:category>
          <w:name w:val="General"/>
          <w:gallery w:val="placeholder"/>
        </w:category>
        <w:types>
          <w:type w:val="bbPlcHdr"/>
        </w:types>
        <w:behaviors>
          <w:behavior w:val="content"/>
        </w:behaviors>
        <w:guid w:val="{59A9E04A-3F43-4F6A-8CB6-4334CAFFE5B4}"/>
      </w:docPartPr>
      <w:docPartBody>
        <w:p w:rsidR="004D4D80" w:rsidRDefault="004D4D80">
          <w:pPr>
            <w:pStyle w:val="6C29701D5DFB432ABE15C0ACBB4ABDC51"/>
          </w:pPr>
          <w:r w:rsidRPr="001B52AD">
            <w:rPr>
              <w:rStyle w:val="PlaceholderText"/>
            </w:rPr>
            <w:t>Click or tap here to enter text.</w:t>
          </w:r>
        </w:p>
      </w:docPartBody>
    </w:docPart>
    <w:docPart>
      <w:docPartPr>
        <w:name w:val="757E76D1787A40A6A16427E6BD11C52B"/>
        <w:category>
          <w:name w:val="General"/>
          <w:gallery w:val="placeholder"/>
        </w:category>
        <w:types>
          <w:type w:val="bbPlcHdr"/>
        </w:types>
        <w:behaviors>
          <w:behavior w:val="content"/>
        </w:behaviors>
        <w:guid w:val="{351BF8DD-9A9D-4C3F-AD72-F7E399189701}"/>
      </w:docPartPr>
      <w:docPartBody>
        <w:p w:rsidR="004D4D80" w:rsidRDefault="004D4D80">
          <w:pPr>
            <w:pStyle w:val="757E76D1787A40A6A16427E6BD11C52B1"/>
          </w:pPr>
          <w:r w:rsidRPr="001B52AD">
            <w:rPr>
              <w:rStyle w:val="PlaceholderText"/>
            </w:rPr>
            <w:t>Click or tap here to enter text.</w:t>
          </w:r>
        </w:p>
      </w:docPartBody>
    </w:docPart>
    <w:docPart>
      <w:docPartPr>
        <w:name w:val="3A398640698C497BB6DD2293C58215CA"/>
        <w:category>
          <w:name w:val="General"/>
          <w:gallery w:val="placeholder"/>
        </w:category>
        <w:types>
          <w:type w:val="bbPlcHdr"/>
        </w:types>
        <w:behaviors>
          <w:behavior w:val="content"/>
        </w:behaviors>
        <w:guid w:val="{A964408E-F3B8-46B4-8B3F-3DB2B3885B11}"/>
      </w:docPartPr>
      <w:docPartBody>
        <w:p w:rsidR="004D4D80" w:rsidRDefault="004D4D80">
          <w:pPr>
            <w:pStyle w:val="3A398640698C497BB6DD2293C58215CA1"/>
          </w:pPr>
          <w:r w:rsidRPr="001B52AD">
            <w:rPr>
              <w:rStyle w:val="PlaceholderText"/>
            </w:rPr>
            <w:t>Click or tap here to enter text.</w:t>
          </w:r>
        </w:p>
      </w:docPartBody>
    </w:docPart>
    <w:docPart>
      <w:docPartPr>
        <w:name w:val="D63D2B6AC6F7461D96BED1ECD23D2E00"/>
        <w:category>
          <w:name w:val="General"/>
          <w:gallery w:val="placeholder"/>
        </w:category>
        <w:types>
          <w:type w:val="bbPlcHdr"/>
        </w:types>
        <w:behaviors>
          <w:behavior w:val="content"/>
        </w:behaviors>
        <w:guid w:val="{B75EDD2F-6116-4849-A6B7-979865CDE70D}"/>
      </w:docPartPr>
      <w:docPartBody>
        <w:p w:rsidR="004D4D80" w:rsidRDefault="004D4D80">
          <w:pPr>
            <w:pStyle w:val="D63D2B6AC6F7461D96BED1ECD23D2E001"/>
          </w:pPr>
          <w:r w:rsidRPr="001B52AD">
            <w:rPr>
              <w:rStyle w:val="PlaceholderText"/>
            </w:rPr>
            <w:t>Click or tap here to enter text.</w:t>
          </w:r>
        </w:p>
      </w:docPartBody>
    </w:docPart>
    <w:docPart>
      <w:docPartPr>
        <w:name w:val="47FBED89E8B54D2182711E7EFE78EEA5"/>
        <w:category>
          <w:name w:val="General"/>
          <w:gallery w:val="placeholder"/>
        </w:category>
        <w:types>
          <w:type w:val="bbPlcHdr"/>
        </w:types>
        <w:behaviors>
          <w:behavior w:val="content"/>
        </w:behaviors>
        <w:guid w:val="{F18AEE3F-5A72-4A05-B3B8-D4129948D292}"/>
      </w:docPartPr>
      <w:docPartBody>
        <w:p w:rsidR="004D4D80" w:rsidRDefault="004D4D80">
          <w:pPr>
            <w:pStyle w:val="47FBED89E8B54D2182711E7EFE78EEA51"/>
          </w:pPr>
          <w:r w:rsidRPr="001B52AD">
            <w:rPr>
              <w:rStyle w:val="PlaceholderText"/>
            </w:rPr>
            <w:t>Click or tap here to enter text.</w:t>
          </w:r>
        </w:p>
      </w:docPartBody>
    </w:docPart>
    <w:docPart>
      <w:docPartPr>
        <w:name w:val="8E7DD97A82304ADF8F681A7384686376"/>
        <w:category>
          <w:name w:val="General"/>
          <w:gallery w:val="placeholder"/>
        </w:category>
        <w:types>
          <w:type w:val="bbPlcHdr"/>
        </w:types>
        <w:behaviors>
          <w:behavior w:val="content"/>
        </w:behaviors>
        <w:guid w:val="{2C5EFC5F-BECF-4A51-93D0-C7A43D596E49}"/>
      </w:docPartPr>
      <w:docPartBody>
        <w:p w:rsidR="004D4D80" w:rsidRDefault="004D4D80">
          <w:pPr>
            <w:pStyle w:val="8E7DD97A82304ADF8F681A73846863761"/>
          </w:pPr>
          <w:r w:rsidRPr="001B52AD">
            <w:rPr>
              <w:rStyle w:val="PlaceholderText"/>
            </w:rPr>
            <w:t>Click or tap here to enter text.</w:t>
          </w:r>
        </w:p>
      </w:docPartBody>
    </w:docPart>
    <w:docPart>
      <w:docPartPr>
        <w:name w:val="9AA92B4098E543B7BA118130E97EBB8F"/>
        <w:category>
          <w:name w:val="General"/>
          <w:gallery w:val="placeholder"/>
        </w:category>
        <w:types>
          <w:type w:val="bbPlcHdr"/>
        </w:types>
        <w:behaviors>
          <w:behavior w:val="content"/>
        </w:behaviors>
        <w:guid w:val="{B32B61E2-E266-4DCC-A8E7-417E3D93B211}"/>
      </w:docPartPr>
      <w:docPartBody>
        <w:p w:rsidR="004D4D80" w:rsidRDefault="004D4D80">
          <w:pPr>
            <w:pStyle w:val="9AA92B4098E543B7BA118130E97EBB8F"/>
          </w:pPr>
          <w:r w:rsidRPr="002F7118">
            <w:rPr>
              <w:rStyle w:val="PlaceholderText"/>
            </w:rPr>
            <w:t>Click or tap here to enter text.</w:t>
          </w:r>
        </w:p>
      </w:docPartBody>
    </w:docPart>
    <w:docPart>
      <w:docPartPr>
        <w:name w:val="1187807060DA45E688F453961D1C173A"/>
        <w:category>
          <w:name w:val="General"/>
          <w:gallery w:val="placeholder"/>
        </w:category>
        <w:types>
          <w:type w:val="bbPlcHdr"/>
        </w:types>
        <w:behaviors>
          <w:behavior w:val="content"/>
        </w:behaviors>
        <w:guid w:val="{DE57C3A1-8E42-42F5-A368-8A5395710513}"/>
      </w:docPartPr>
      <w:docPartBody>
        <w:p w:rsidR="00851E45" w:rsidRDefault="008A49F9" w:rsidP="008A49F9">
          <w:pPr>
            <w:pStyle w:val="1187807060DA45E688F453961D1C173A"/>
          </w:pPr>
          <w:r w:rsidRPr="002F7118">
            <w:rPr>
              <w:rStyle w:val="PlaceholderText"/>
            </w:rPr>
            <w:t>Click or tap here to enter text.</w:t>
          </w:r>
        </w:p>
      </w:docPartBody>
    </w:docPart>
    <w:docPart>
      <w:docPartPr>
        <w:name w:val="64D503304BB945C09B1C3163BA1B2BFA"/>
        <w:category>
          <w:name w:val="General"/>
          <w:gallery w:val="placeholder"/>
        </w:category>
        <w:types>
          <w:type w:val="bbPlcHdr"/>
        </w:types>
        <w:behaviors>
          <w:behavior w:val="content"/>
        </w:behaviors>
        <w:guid w:val="{5179A221-8185-4804-947A-1CF5366A3452}"/>
      </w:docPartPr>
      <w:docPartBody>
        <w:p w:rsidR="00851E45" w:rsidRDefault="008A49F9" w:rsidP="008A49F9">
          <w:pPr>
            <w:pStyle w:val="64D503304BB945C09B1C3163BA1B2BFA"/>
          </w:pPr>
          <w:r w:rsidRPr="002F7118">
            <w:rPr>
              <w:rStyle w:val="PlaceholderText"/>
            </w:rPr>
            <w:t>Click or tap here to enter text.</w:t>
          </w:r>
        </w:p>
      </w:docPartBody>
    </w:docPart>
    <w:docPart>
      <w:docPartPr>
        <w:name w:val="B080FBF565F5456791EDE0A85D886181"/>
        <w:category>
          <w:name w:val="General"/>
          <w:gallery w:val="placeholder"/>
        </w:category>
        <w:types>
          <w:type w:val="bbPlcHdr"/>
        </w:types>
        <w:behaviors>
          <w:behavior w:val="content"/>
        </w:behaviors>
        <w:guid w:val="{50F660DE-3ACB-4278-A172-6A654AFD724F}"/>
      </w:docPartPr>
      <w:docPartBody>
        <w:p w:rsidR="00851E45" w:rsidRDefault="008A49F9" w:rsidP="008A49F9">
          <w:pPr>
            <w:pStyle w:val="B080FBF565F5456791EDE0A85D886181"/>
          </w:pPr>
          <w:r w:rsidRPr="002F7118">
            <w:rPr>
              <w:rStyle w:val="PlaceholderText"/>
            </w:rPr>
            <w:t>Click or tap here to enter text.</w:t>
          </w:r>
        </w:p>
      </w:docPartBody>
    </w:docPart>
    <w:docPart>
      <w:docPartPr>
        <w:name w:val="97C606441A884A6CB9218A07DEB7A0B9"/>
        <w:category>
          <w:name w:val="General"/>
          <w:gallery w:val="placeholder"/>
        </w:category>
        <w:types>
          <w:type w:val="bbPlcHdr"/>
        </w:types>
        <w:behaviors>
          <w:behavior w:val="content"/>
        </w:behaviors>
        <w:guid w:val="{1F36ED3E-2EC1-4BF3-BA08-ED9B3FD59F38}"/>
      </w:docPartPr>
      <w:docPartBody>
        <w:p w:rsidR="00851E45" w:rsidRDefault="008A49F9" w:rsidP="008A49F9">
          <w:pPr>
            <w:pStyle w:val="97C606441A884A6CB9218A07DEB7A0B9"/>
          </w:pPr>
          <w:r w:rsidRPr="002F7118">
            <w:rPr>
              <w:rStyle w:val="PlaceholderText"/>
            </w:rPr>
            <w:t>Click or tap here to enter text.</w:t>
          </w:r>
        </w:p>
      </w:docPartBody>
    </w:docPart>
    <w:docPart>
      <w:docPartPr>
        <w:name w:val="D79ACD565C6942169BF6ACCD51742551"/>
        <w:category>
          <w:name w:val="General"/>
          <w:gallery w:val="placeholder"/>
        </w:category>
        <w:types>
          <w:type w:val="bbPlcHdr"/>
        </w:types>
        <w:behaviors>
          <w:behavior w:val="content"/>
        </w:behaviors>
        <w:guid w:val="{96EA85C5-20A0-4286-AB8B-6223A6D94017}"/>
      </w:docPartPr>
      <w:docPartBody>
        <w:p w:rsidR="00851E45" w:rsidRDefault="008A49F9" w:rsidP="008A49F9">
          <w:pPr>
            <w:pStyle w:val="D79ACD565C6942169BF6ACCD51742551"/>
          </w:pPr>
          <w:r w:rsidRPr="002F7118">
            <w:rPr>
              <w:rStyle w:val="PlaceholderText"/>
            </w:rPr>
            <w:t>Click or tap here to enter text.</w:t>
          </w:r>
        </w:p>
      </w:docPartBody>
    </w:docPart>
    <w:docPart>
      <w:docPartPr>
        <w:name w:val="B75012DF8779431292AD887285686F0A"/>
        <w:category>
          <w:name w:val="General"/>
          <w:gallery w:val="placeholder"/>
        </w:category>
        <w:types>
          <w:type w:val="bbPlcHdr"/>
        </w:types>
        <w:behaviors>
          <w:behavior w:val="content"/>
        </w:behaviors>
        <w:guid w:val="{EC06146E-3CD4-4E76-9725-3B3BE6334353}"/>
      </w:docPartPr>
      <w:docPartBody>
        <w:p w:rsidR="00851E45" w:rsidRDefault="008A49F9" w:rsidP="008A49F9">
          <w:pPr>
            <w:pStyle w:val="B75012DF8779431292AD887285686F0A"/>
          </w:pPr>
          <w:r w:rsidRPr="002F7118">
            <w:rPr>
              <w:rStyle w:val="PlaceholderText"/>
            </w:rPr>
            <w:t>Click or tap here to enter text.</w:t>
          </w:r>
        </w:p>
      </w:docPartBody>
    </w:docPart>
    <w:docPart>
      <w:docPartPr>
        <w:name w:val="70BFCAD041DF445BAF8132FFF3DB07E3"/>
        <w:category>
          <w:name w:val="General"/>
          <w:gallery w:val="placeholder"/>
        </w:category>
        <w:types>
          <w:type w:val="bbPlcHdr"/>
        </w:types>
        <w:behaviors>
          <w:behavior w:val="content"/>
        </w:behaviors>
        <w:guid w:val="{472CD657-FBBF-4EB2-9F3E-84953B30E310}"/>
      </w:docPartPr>
      <w:docPartBody>
        <w:p w:rsidR="00851E45" w:rsidRDefault="008A49F9" w:rsidP="008A49F9">
          <w:pPr>
            <w:pStyle w:val="70BFCAD041DF445BAF8132FFF3DB07E3"/>
          </w:pPr>
          <w:r w:rsidRPr="002F7118">
            <w:rPr>
              <w:rStyle w:val="PlaceholderText"/>
            </w:rPr>
            <w:t>Click or tap here to enter text.</w:t>
          </w:r>
        </w:p>
      </w:docPartBody>
    </w:docPart>
    <w:docPart>
      <w:docPartPr>
        <w:name w:val="D10432B248E34C2C9A4BF0FEEDB44DB1"/>
        <w:category>
          <w:name w:val="General"/>
          <w:gallery w:val="placeholder"/>
        </w:category>
        <w:types>
          <w:type w:val="bbPlcHdr"/>
        </w:types>
        <w:behaviors>
          <w:behavior w:val="content"/>
        </w:behaviors>
        <w:guid w:val="{0D8E8A07-3F00-49B1-8D5E-FADBBB4F8F3E}"/>
      </w:docPartPr>
      <w:docPartBody>
        <w:p w:rsidR="00851E45" w:rsidRDefault="008A49F9" w:rsidP="008A49F9">
          <w:pPr>
            <w:pStyle w:val="D10432B248E34C2C9A4BF0FEEDB44DB1"/>
          </w:pPr>
          <w:r w:rsidRPr="002F7118">
            <w:rPr>
              <w:rStyle w:val="PlaceholderText"/>
            </w:rPr>
            <w:t>Click or tap here to enter text.</w:t>
          </w:r>
        </w:p>
      </w:docPartBody>
    </w:docPart>
    <w:docPart>
      <w:docPartPr>
        <w:name w:val="4F308CE6C51B423283BF64023FBF8098"/>
        <w:category>
          <w:name w:val="General"/>
          <w:gallery w:val="placeholder"/>
        </w:category>
        <w:types>
          <w:type w:val="bbPlcHdr"/>
        </w:types>
        <w:behaviors>
          <w:behavior w:val="content"/>
        </w:behaviors>
        <w:guid w:val="{BF1452E4-63B3-4090-B3AE-4CEF0EAC21E4}"/>
      </w:docPartPr>
      <w:docPartBody>
        <w:p w:rsidR="00851E45" w:rsidRDefault="008A49F9" w:rsidP="008A49F9">
          <w:pPr>
            <w:pStyle w:val="4F308CE6C51B423283BF64023FBF8098"/>
          </w:pPr>
          <w:r w:rsidRPr="002F7118">
            <w:rPr>
              <w:rStyle w:val="PlaceholderText"/>
            </w:rPr>
            <w:t>Click or tap here to enter text.</w:t>
          </w:r>
        </w:p>
      </w:docPartBody>
    </w:docPart>
    <w:docPart>
      <w:docPartPr>
        <w:name w:val="97F6D61FF2FD43B0A4D863A4DB806D9B"/>
        <w:category>
          <w:name w:val="General"/>
          <w:gallery w:val="placeholder"/>
        </w:category>
        <w:types>
          <w:type w:val="bbPlcHdr"/>
        </w:types>
        <w:behaviors>
          <w:behavior w:val="content"/>
        </w:behaviors>
        <w:guid w:val="{7685A451-4B70-4098-ABC2-2FCD17E1366B}"/>
      </w:docPartPr>
      <w:docPartBody>
        <w:p w:rsidR="00851E45" w:rsidRDefault="008A49F9" w:rsidP="008A49F9">
          <w:pPr>
            <w:pStyle w:val="97F6D61FF2FD43B0A4D863A4DB806D9B"/>
          </w:pPr>
          <w:r w:rsidRPr="002F7118">
            <w:rPr>
              <w:rStyle w:val="PlaceholderText"/>
            </w:rPr>
            <w:t>Click or tap here to enter text.</w:t>
          </w:r>
        </w:p>
      </w:docPartBody>
    </w:docPart>
    <w:docPart>
      <w:docPartPr>
        <w:name w:val="8F47B9BC329947E5B05AA93D920ABAE0"/>
        <w:category>
          <w:name w:val="General"/>
          <w:gallery w:val="placeholder"/>
        </w:category>
        <w:types>
          <w:type w:val="bbPlcHdr"/>
        </w:types>
        <w:behaviors>
          <w:behavior w:val="content"/>
        </w:behaviors>
        <w:guid w:val="{EB924BE6-3A50-44A2-8E8E-8623923B62F9}"/>
      </w:docPartPr>
      <w:docPartBody>
        <w:p w:rsidR="00851E45" w:rsidRDefault="008A49F9" w:rsidP="008A49F9">
          <w:pPr>
            <w:pStyle w:val="8F47B9BC329947E5B05AA93D920ABAE0"/>
          </w:pPr>
          <w:r w:rsidRPr="002F7118">
            <w:rPr>
              <w:rStyle w:val="PlaceholderText"/>
            </w:rPr>
            <w:t>Click or tap here to enter text.</w:t>
          </w:r>
        </w:p>
      </w:docPartBody>
    </w:docPart>
    <w:docPart>
      <w:docPartPr>
        <w:name w:val="5BA779DB83634DD487695D5275645232"/>
        <w:category>
          <w:name w:val="General"/>
          <w:gallery w:val="placeholder"/>
        </w:category>
        <w:types>
          <w:type w:val="bbPlcHdr"/>
        </w:types>
        <w:behaviors>
          <w:behavior w:val="content"/>
        </w:behaviors>
        <w:guid w:val="{219F05F8-9F86-4F40-885B-980F6B84049F}"/>
      </w:docPartPr>
      <w:docPartBody>
        <w:p w:rsidR="00851E45" w:rsidRDefault="008A49F9" w:rsidP="008A49F9">
          <w:pPr>
            <w:pStyle w:val="5BA779DB83634DD487695D5275645232"/>
          </w:pPr>
          <w:r w:rsidRPr="002F7118">
            <w:rPr>
              <w:rStyle w:val="PlaceholderText"/>
            </w:rPr>
            <w:t>Click or tap here to enter text.</w:t>
          </w:r>
        </w:p>
      </w:docPartBody>
    </w:docPart>
    <w:docPart>
      <w:docPartPr>
        <w:name w:val="8C4C726C87D0444A95949D370230CA52"/>
        <w:category>
          <w:name w:val="General"/>
          <w:gallery w:val="placeholder"/>
        </w:category>
        <w:types>
          <w:type w:val="bbPlcHdr"/>
        </w:types>
        <w:behaviors>
          <w:behavior w:val="content"/>
        </w:behaviors>
        <w:guid w:val="{86F5FF22-0B7E-4C35-94A6-46781A86EB4F}"/>
      </w:docPartPr>
      <w:docPartBody>
        <w:p w:rsidR="00293F06" w:rsidRDefault="00AB38A3" w:rsidP="00AB38A3">
          <w:pPr>
            <w:pStyle w:val="8C4C726C87D0444A95949D370230CA52"/>
          </w:pPr>
          <w:r w:rsidRPr="002F7118">
            <w:rPr>
              <w:rStyle w:val="PlaceholderText"/>
            </w:rPr>
            <w:t>Click or tap here to enter text.</w:t>
          </w:r>
        </w:p>
      </w:docPartBody>
    </w:docPart>
    <w:docPart>
      <w:docPartPr>
        <w:name w:val="95369762C8C9493BBDB90BF452AED203"/>
        <w:category>
          <w:name w:val="General"/>
          <w:gallery w:val="placeholder"/>
        </w:category>
        <w:types>
          <w:type w:val="bbPlcHdr"/>
        </w:types>
        <w:behaviors>
          <w:behavior w:val="content"/>
        </w:behaviors>
        <w:guid w:val="{92B3862F-16C0-4D46-9565-EB8C562A6F10}"/>
      </w:docPartPr>
      <w:docPartBody>
        <w:p w:rsidR="00293F06" w:rsidRDefault="00AB38A3" w:rsidP="00AB38A3">
          <w:pPr>
            <w:pStyle w:val="95369762C8C9493BBDB90BF452AED203"/>
          </w:pPr>
          <w:r w:rsidRPr="002F7118">
            <w:rPr>
              <w:rStyle w:val="PlaceholderText"/>
            </w:rPr>
            <w:t>Click or tap here to enter text.</w:t>
          </w:r>
        </w:p>
      </w:docPartBody>
    </w:docPart>
    <w:docPart>
      <w:docPartPr>
        <w:name w:val="EB354CE2408245FBAC0F9CCEC4248259"/>
        <w:category>
          <w:name w:val="General"/>
          <w:gallery w:val="placeholder"/>
        </w:category>
        <w:types>
          <w:type w:val="bbPlcHdr"/>
        </w:types>
        <w:behaviors>
          <w:behavior w:val="content"/>
        </w:behaviors>
        <w:guid w:val="{4D777C67-63A0-48A5-B34D-3C83AD7690E4}"/>
      </w:docPartPr>
      <w:docPartBody>
        <w:p w:rsidR="00293F06" w:rsidRDefault="00AB38A3" w:rsidP="00AB38A3">
          <w:pPr>
            <w:pStyle w:val="EB354CE2408245FBAC0F9CCEC4248259"/>
          </w:pPr>
          <w:r w:rsidRPr="002F7118">
            <w:rPr>
              <w:rStyle w:val="PlaceholderText"/>
            </w:rPr>
            <w:t>Click or tap here to enter text.</w:t>
          </w:r>
        </w:p>
      </w:docPartBody>
    </w:docPart>
    <w:docPart>
      <w:docPartPr>
        <w:name w:val="CB1B6E4B629F43E5A594C3AF3AFD3518"/>
        <w:category>
          <w:name w:val="General"/>
          <w:gallery w:val="placeholder"/>
        </w:category>
        <w:types>
          <w:type w:val="bbPlcHdr"/>
        </w:types>
        <w:behaviors>
          <w:behavior w:val="content"/>
        </w:behaviors>
        <w:guid w:val="{1755CF1D-2879-4C99-872C-146EF3C71F53}"/>
      </w:docPartPr>
      <w:docPartBody>
        <w:p w:rsidR="00293F06" w:rsidRDefault="00AB38A3" w:rsidP="00AB38A3">
          <w:pPr>
            <w:pStyle w:val="CB1B6E4B629F43E5A594C3AF3AFD3518"/>
          </w:pPr>
          <w:r w:rsidRPr="002F7118">
            <w:rPr>
              <w:rStyle w:val="PlaceholderText"/>
            </w:rPr>
            <w:t>Click or tap here to enter text.</w:t>
          </w:r>
        </w:p>
      </w:docPartBody>
    </w:docPart>
    <w:docPart>
      <w:docPartPr>
        <w:name w:val="58F5C185A99640929AE4EFAA7F5B38C1"/>
        <w:category>
          <w:name w:val="General"/>
          <w:gallery w:val="placeholder"/>
        </w:category>
        <w:types>
          <w:type w:val="bbPlcHdr"/>
        </w:types>
        <w:behaviors>
          <w:behavior w:val="content"/>
        </w:behaviors>
        <w:guid w:val="{CEFDB26A-FF1A-46BF-87B1-E25A5BB02DA6}"/>
      </w:docPartPr>
      <w:docPartBody>
        <w:p w:rsidR="00293F06" w:rsidRDefault="00AB38A3" w:rsidP="00AB38A3">
          <w:pPr>
            <w:pStyle w:val="58F5C185A99640929AE4EFAA7F5B38C1"/>
          </w:pPr>
          <w:r w:rsidRPr="002F7118">
            <w:rPr>
              <w:rStyle w:val="PlaceholderText"/>
            </w:rPr>
            <w:t>Click or tap here to enter text.</w:t>
          </w:r>
        </w:p>
      </w:docPartBody>
    </w:docPart>
    <w:docPart>
      <w:docPartPr>
        <w:name w:val="E2BE2CAFE453419EB256D3098E97B107"/>
        <w:category>
          <w:name w:val="General"/>
          <w:gallery w:val="placeholder"/>
        </w:category>
        <w:types>
          <w:type w:val="bbPlcHdr"/>
        </w:types>
        <w:behaviors>
          <w:behavior w:val="content"/>
        </w:behaviors>
        <w:guid w:val="{00011B41-C6EA-4DB6-AED2-BC5631D49CF7}"/>
      </w:docPartPr>
      <w:docPartBody>
        <w:p w:rsidR="00293F06" w:rsidRDefault="00AB38A3" w:rsidP="00AB38A3">
          <w:pPr>
            <w:pStyle w:val="E2BE2CAFE453419EB256D3098E97B107"/>
          </w:pPr>
          <w:r w:rsidRPr="002F7118">
            <w:rPr>
              <w:rStyle w:val="PlaceholderText"/>
            </w:rPr>
            <w:t>Click or tap here to enter text.</w:t>
          </w:r>
        </w:p>
      </w:docPartBody>
    </w:docPart>
    <w:docPart>
      <w:docPartPr>
        <w:name w:val="88A8BD5B7C224952BE705731C9C35356"/>
        <w:category>
          <w:name w:val="General"/>
          <w:gallery w:val="placeholder"/>
        </w:category>
        <w:types>
          <w:type w:val="bbPlcHdr"/>
        </w:types>
        <w:behaviors>
          <w:behavior w:val="content"/>
        </w:behaviors>
        <w:guid w:val="{F55B60BE-ED5E-46F3-8EC7-20CF1D4627E8}"/>
      </w:docPartPr>
      <w:docPartBody>
        <w:p w:rsidR="00293F06" w:rsidRDefault="00AB38A3" w:rsidP="00AB38A3">
          <w:pPr>
            <w:pStyle w:val="88A8BD5B7C224952BE705731C9C35356"/>
          </w:pPr>
          <w:r w:rsidRPr="002F71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E4"/>
    <w:rsid w:val="00003883"/>
    <w:rsid w:val="00074848"/>
    <w:rsid w:val="00077A7C"/>
    <w:rsid w:val="000C62D0"/>
    <w:rsid w:val="00150869"/>
    <w:rsid w:val="00156927"/>
    <w:rsid w:val="00163EA9"/>
    <w:rsid w:val="00176DA3"/>
    <w:rsid w:val="001A3A8B"/>
    <w:rsid w:val="001F2E15"/>
    <w:rsid w:val="001F3FDB"/>
    <w:rsid w:val="0020748D"/>
    <w:rsid w:val="00224BA9"/>
    <w:rsid w:val="00246398"/>
    <w:rsid w:val="0026486F"/>
    <w:rsid w:val="00274A6C"/>
    <w:rsid w:val="0029348C"/>
    <w:rsid w:val="00293F06"/>
    <w:rsid w:val="002E3DD5"/>
    <w:rsid w:val="002F7F66"/>
    <w:rsid w:val="00360080"/>
    <w:rsid w:val="0039441C"/>
    <w:rsid w:val="003A65E7"/>
    <w:rsid w:val="003E5D0A"/>
    <w:rsid w:val="00411AD0"/>
    <w:rsid w:val="00433707"/>
    <w:rsid w:val="004D4D80"/>
    <w:rsid w:val="004F020D"/>
    <w:rsid w:val="0053283E"/>
    <w:rsid w:val="00577CF4"/>
    <w:rsid w:val="00613AD1"/>
    <w:rsid w:val="00623C1A"/>
    <w:rsid w:val="006829AF"/>
    <w:rsid w:val="006E126E"/>
    <w:rsid w:val="006F45C3"/>
    <w:rsid w:val="006F513D"/>
    <w:rsid w:val="00766D76"/>
    <w:rsid w:val="00776007"/>
    <w:rsid w:val="007F7B43"/>
    <w:rsid w:val="00810D0C"/>
    <w:rsid w:val="008343FE"/>
    <w:rsid w:val="00851E45"/>
    <w:rsid w:val="00856E23"/>
    <w:rsid w:val="008A49F9"/>
    <w:rsid w:val="008D0434"/>
    <w:rsid w:val="00932FD0"/>
    <w:rsid w:val="0097242C"/>
    <w:rsid w:val="009836E7"/>
    <w:rsid w:val="009A5E03"/>
    <w:rsid w:val="00A01C6C"/>
    <w:rsid w:val="00A147E4"/>
    <w:rsid w:val="00A15123"/>
    <w:rsid w:val="00A156D1"/>
    <w:rsid w:val="00A2346E"/>
    <w:rsid w:val="00A27AD3"/>
    <w:rsid w:val="00A31985"/>
    <w:rsid w:val="00AB1680"/>
    <w:rsid w:val="00AB38A3"/>
    <w:rsid w:val="00AB7E53"/>
    <w:rsid w:val="00AC4DD8"/>
    <w:rsid w:val="00AE570B"/>
    <w:rsid w:val="00B37F4B"/>
    <w:rsid w:val="00B50AA5"/>
    <w:rsid w:val="00BA19DE"/>
    <w:rsid w:val="00BE5532"/>
    <w:rsid w:val="00C27D58"/>
    <w:rsid w:val="00C42696"/>
    <w:rsid w:val="00D1568B"/>
    <w:rsid w:val="00D20B57"/>
    <w:rsid w:val="00D34C54"/>
    <w:rsid w:val="00D352C1"/>
    <w:rsid w:val="00DB5CF2"/>
    <w:rsid w:val="00DD4F21"/>
    <w:rsid w:val="00E035EE"/>
    <w:rsid w:val="00E203C0"/>
    <w:rsid w:val="00E47257"/>
    <w:rsid w:val="00EC5D2B"/>
    <w:rsid w:val="00F71FF1"/>
    <w:rsid w:val="00F82D6F"/>
    <w:rsid w:val="00F84AF6"/>
    <w:rsid w:val="00FC254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0E23A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38A3"/>
    <w:rPr>
      <w:color w:val="666666"/>
    </w:rPr>
  </w:style>
  <w:style w:type="paragraph" w:customStyle="1" w:styleId="D0AAC090EC394228B1FE769DD2448CFB4">
    <w:name w:val="D0AAC090EC394228B1FE769DD2448CFB4"/>
    <w:rPr>
      <w:rFonts w:eastAsiaTheme="minorHAnsi"/>
      <w:lang w:eastAsia="en-US"/>
    </w:rPr>
  </w:style>
  <w:style w:type="paragraph" w:customStyle="1" w:styleId="456F1858AA074C45B2F13C52B65B19B02">
    <w:name w:val="456F1858AA074C45B2F13C52B65B19B02"/>
    <w:rPr>
      <w:rFonts w:eastAsiaTheme="minorHAnsi"/>
      <w:lang w:eastAsia="en-US"/>
    </w:rPr>
  </w:style>
  <w:style w:type="paragraph" w:customStyle="1" w:styleId="EE46EA1B2841444EAA2C66A8E7D235911">
    <w:name w:val="EE46EA1B2841444EAA2C66A8E7D235911"/>
    <w:rPr>
      <w:rFonts w:eastAsiaTheme="minorHAnsi"/>
      <w:lang w:eastAsia="en-US"/>
    </w:rPr>
  </w:style>
  <w:style w:type="paragraph" w:customStyle="1" w:styleId="ED948F3C0239450585F7C8B39F5A284F1">
    <w:name w:val="ED948F3C0239450585F7C8B39F5A284F1"/>
    <w:rPr>
      <w:rFonts w:eastAsiaTheme="minorHAnsi"/>
      <w:lang w:eastAsia="en-US"/>
    </w:rPr>
  </w:style>
  <w:style w:type="paragraph" w:customStyle="1" w:styleId="CCAC88A5CE6A43C29067B052318C76B61">
    <w:name w:val="CCAC88A5CE6A43C29067B052318C76B61"/>
    <w:rPr>
      <w:rFonts w:eastAsiaTheme="minorHAnsi"/>
      <w:lang w:eastAsia="en-US"/>
    </w:rPr>
  </w:style>
  <w:style w:type="paragraph" w:customStyle="1" w:styleId="EECC39C4339E4AF8975A57390C212AB61">
    <w:name w:val="EECC39C4339E4AF8975A57390C212AB61"/>
    <w:rPr>
      <w:rFonts w:eastAsiaTheme="minorHAnsi"/>
      <w:lang w:eastAsia="en-US"/>
    </w:rPr>
  </w:style>
  <w:style w:type="paragraph" w:customStyle="1" w:styleId="6C29701D5DFB432ABE15C0ACBB4ABDC51">
    <w:name w:val="6C29701D5DFB432ABE15C0ACBB4ABDC51"/>
    <w:rPr>
      <w:rFonts w:eastAsiaTheme="minorHAnsi"/>
      <w:lang w:eastAsia="en-US"/>
    </w:rPr>
  </w:style>
  <w:style w:type="paragraph" w:customStyle="1" w:styleId="757E76D1787A40A6A16427E6BD11C52B1">
    <w:name w:val="757E76D1787A40A6A16427E6BD11C52B1"/>
    <w:rPr>
      <w:rFonts w:eastAsiaTheme="minorHAnsi"/>
      <w:lang w:eastAsia="en-US"/>
    </w:rPr>
  </w:style>
  <w:style w:type="paragraph" w:customStyle="1" w:styleId="F1EB1DF65E9E4873B9C95A18280B93B82">
    <w:name w:val="F1EB1DF65E9E4873B9C95A18280B93B82"/>
    <w:rPr>
      <w:rFonts w:eastAsiaTheme="minorHAnsi"/>
      <w:lang w:eastAsia="en-US"/>
    </w:rPr>
  </w:style>
  <w:style w:type="paragraph" w:customStyle="1" w:styleId="16001593487F44BA8517FF5CC6053C202">
    <w:name w:val="16001593487F44BA8517FF5CC6053C202"/>
    <w:rPr>
      <w:rFonts w:eastAsiaTheme="minorHAnsi"/>
      <w:lang w:eastAsia="en-US"/>
    </w:rPr>
  </w:style>
  <w:style w:type="paragraph" w:customStyle="1" w:styleId="943E29D396E340FCBA97E9C2C2902B042">
    <w:name w:val="943E29D396E340FCBA97E9C2C2902B042"/>
    <w:rPr>
      <w:rFonts w:eastAsiaTheme="minorHAnsi"/>
      <w:lang w:eastAsia="en-US"/>
    </w:rPr>
  </w:style>
  <w:style w:type="paragraph" w:customStyle="1" w:styleId="96A89F097D004BC09B65ED776D5DB2762">
    <w:name w:val="96A89F097D004BC09B65ED776D5DB2762"/>
    <w:rPr>
      <w:rFonts w:eastAsiaTheme="minorHAnsi"/>
      <w:lang w:eastAsia="en-US"/>
    </w:rPr>
  </w:style>
  <w:style w:type="paragraph" w:customStyle="1" w:styleId="F94C40804B1142BF920CA4679C27A8072">
    <w:name w:val="F94C40804B1142BF920CA4679C27A8072"/>
    <w:rPr>
      <w:rFonts w:eastAsiaTheme="minorHAnsi"/>
      <w:lang w:eastAsia="en-US"/>
    </w:rPr>
  </w:style>
  <w:style w:type="paragraph" w:customStyle="1" w:styleId="ED638C6F33EE453FB12F56FA912E63312">
    <w:name w:val="ED638C6F33EE453FB12F56FA912E63312"/>
    <w:rPr>
      <w:rFonts w:eastAsiaTheme="minorHAnsi"/>
      <w:lang w:eastAsia="en-US"/>
    </w:rPr>
  </w:style>
  <w:style w:type="paragraph" w:customStyle="1" w:styleId="D616AE7C346A427A970241BD8CB414422">
    <w:name w:val="D616AE7C346A427A970241BD8CB414422"/>
    <w:rPr>
      <w:rFonts w:eastAsiaTheme="minorHAnsi"/>
      <w:lang w:eastAsia="en-US"/>
    </w:rPr>
  </w:style>
  <w:style w:type="paragraph" w:customStyle="1" w:styleId="3BDFA0DEAB5349AAAE709F9C2230E63C2">
    <w:name w:val="3BDFA0DEAB5349AAAE709F9C2230E63C2"/>
    <w:rPr>
      <w:rFonts w:eastAsiaTheme="minorHAnsi"/>
      <w:lang w:eastAsia="en-US"/>
    </w:rPr>
  </w:style>
  <w:style w:type="paragraph" w:customStyle="1" w:styleId="190039983E4E4A2A9BB84F0AE766E8C82">
    <w:name w:val="190039983E4E4A2A9BB84F0AE766E8C82"/>
    <w:rPr>
      <w:rFonts w:eastAsiaTheme="minorHAnsi"/>
      <w:lang w:eastAsia="en-US"/>
    </w:rPr>
  </w:style>
  <w:style w:type="paragraph" w:customStyle="1" w:styleId="26B1F61C32704EECA0948D10B027225F2">
    <w:name w:val="26B1F61C32704EECA0948D10B027225F2"/>
    <w:rPr>
      <w:rFonts w:eastAsiaTheme="minorHAnsi"/>
      <w:lang w:eastAsia="en-US"/>
    </w:rPr>
  </w:style>
  <w:style w:type="paragraph" w:customStyle="1" w:styleId="73ACE21DFC0842FA860F6FB8DA5AED7E2">
    <w:name w:val="73ACE21DFC0842FA860F6FB8DA5AED7E2"/>
    <w:rPr>
      <w:rFonts w:eastAsiaTheme="minorHAnsi"/>
      <w:lang w:eastAsia="en-US"/>
    </w:rPr>
  </w:style>
  <w:style w:type="paragraph" w:customStyle="1" w:styleId="F5A02D2840834615B21E5B6DEB643C822">
    <w:name w:val="F5A02D2840834615B21E5B6DEB643C822"/>
    <w:rPr>
      <w:rFonts w:eastAsiaTheme="minorHAnsi"/>
      <w:lang w:eastAsia="en-US"/>
    </w:rPr>
  </w:style>
  <w:style w:type="paragraph" w:customStyle="1" w:styleId="FEBE7513F8D3485886FBF6FBDC89D7462">
    <w:name w:val="FEBE7513F8D3485886FBF6FBDC89D7462"/>
    <w:rPr>
      <w:rFonts w:eastAsiaTheme="minorHAnsi"/>
      <w:lang w:eastAsia="en-US"/>
    </w:rPr>
  </w:style>
  <w:style w:type="paragraph" w:customStyle="1" w:styleId="7AC83FAEA78B4A9FB6EBC86859A6157D2">
    <w:name w:val="7AC83FAEA78B4A9FB6EBC86859A6157D2"/>
    <w:rPr>
      <w:rFonts w:eastAsiaTheme="minorHAnsi"/>
      <w:lang w:eastAsia="en-US"/>
    </w:rPr>
  </w:style>
  <w:style w:type="paragraph" w:customStyle="1" w:styleId="A8A825FD558748D8A913F55A623F10F42">
    <w:name w:val="A8A825FD558748D8A913F55A623F10F42"/>
    <w:rPr>
      <w:rFonts w:eastAsiaTheme="minorHAnsi"/>
      <w:lang w:eastAsia="en-US"/>
    </w:rPr>
  </w:style>
  <w:style w:type="paragraph" w:customStyle="1" w:styleId="AD29094D7F12485F8B9B819DEEDBE8DC2">
    <w:name w:val="AD29094D7F12485F8B9B819DEEDBE8DC2"/>
    <w:rPr>
      <w:rFonts w:eastAsiaTheme="minorHAnsi"/>
      <w:lang w:eastAsia="en-US"/>
    </w:rPr>
  </w:style>
  <w:style w:type="paragraph" w:customStyle="1" w:styleId="D14167F5B5DE4CE48376D7695E2A8D0C2">
    <w:name w:val="D14167F5B5DE4CE48376D7695E2A8D0C2"/>
    <w:rPr>
      <w:rFonts w:eastAsiaTheme="minorHAnsi"/>
      <w:lang w:eastAsia="en-US"/>
    </w:rPr>
  </w:style>
  <w:style w:type="paragraph" w:customStyle="1" w:styleId="983B3459FB114F2CA1F4CE0F6F9BBC072">
    <w:name w:val="983B3459FB114F2CA1F4CE0F6F9BBC072"/>
    <w:rPr>
      <w:rFonts w:eastAsiaTheme="minorHAnsi"/>
      <w:lang w:eastAsia="en-US"/>
    </w:rPr>
  </w:style>
  <w:style w:type="paragraph" w:customStyle="1" w:styleId="16C14B17C0E14D738C4DE1D98D7F83972">
    <w:name w:val="16C14B17C0E14D738C4DE1D98D7F83972"/>
    <w:rPr>
      <w:rFonts w:eastAsiaTheme="minorHAnsi"/>
      <w:lang w:eastAsia="en-US"/>
    </w:rPr>
  </w:style>
  <w:style w:type="paragraph" w:customStyle="1" w:styleId="317ED1B9620E49E582C693498D44569A2">
    <w:name w:val="317ED1B9620E49E582C693498D44569A2"/>
    <w:rPr>
      <w:rFonts w:eastAsiaTheme="minorHAnsi"/>
      <w:lang w:eastAsia="en-US"/>
    </w:rPr>
  </w:style>
  <w:style w:type="paragraph" w:customStyle="1" w:styleId="48AC66F367B2438986E72E4C0AC57DB52">
    <w:name w:val="48AC66F367B2438986E72E4C0AC57DB52"/>
    <w:rPr>
      <w:rFonts w:eastAsiaTheme="minorHAnsi"/>
      <w:lang w:eastAsia="en-US"/>
    </w:rPr>
  </w:style>
  <w:style w:type="paragraph" w:customStyle="1" w:styleId="6A077C655DE44F76A7F263A6E4040C6C2">
    <w:name w:val="6A077C655DE44F76A7F263A6E4040C6C2"/>
    <w:rPr>
      <w:rFonts w:eastAsiaTheme="minorHAnsi"/>
      <w:lang w:eastAsia="en-US"/>
    </w:rPr>
  </w:style>
  <w:style w:type="paragraph" w:customStyle="1" w:styleId="D56443154B6343DDA805E8578FFA027B2">
    <w:name w:val="D56443154B6343DDA805E8578FFA027B2"/>
    <w:rPr>
      <w:rFonts w:eastAsiaTheme="minorHAnsi"/>
      <w:lang w:eastAsia="en-US"/>
    </w:rPr>
  </w:style>
  <w:style w:type="paragraph" w:customStyle="1" w:styleId="26D6AAA93C5141C5A4A6808175AA9B4D2">
    <w:name w:val="26D6AAA93C5141C5A4A6808175AA9B4D2"/>
    <w:rPr>
      <w:rFonts w:eastAsiaTheme="minorHAnsi"/>
      <w:lang w:eastAsia="en-US"/>
    </w:rPr>
  </w:style>
  <w:style w:type="paragraph" w:customStyle="1" w:styleId="77B31FE313464E5D93C74777B0056CC62">
    <w:name w:val="77B31FE313464E5D93C74777B0056CC62"/>
    <w:rPr>
      <w:rFonts w:eastAsiaTheme="minorHAnsi"/>
      <w:lang w:eastAsia="en-US"/>
    </w:rPr>
  </w:style>
  <w:style w:type="paragraph" w:customStyle="1" w:styleId="7CA7D3EB859140A6949C227068209DFE2">
    <w:name w:val="7CA7D3EB859140A6949C227068209DFE2"/>
    <w:rPr>
      <w:rFonts w:eastAsiaTheme="minorHAnsi"/>
      <w:lang w:eastAsia="en-US"/>
    </w:rPr>
  </w:style>
  <w:style w:type="paragraph" w:customStyle="1" w:styleId="894236F461EB4E1E9EC71F1D7643EA562">
    <w:name w:val="894236F461EB4E1E9EC71F1D7643EA562"/>
    <w:rPr>
      <w:rFonts w:eastAsiaTheme="minorHAnsi"/>
      <w:lang w:eastAsia="en-US"/>
    </w:rPr>
  </w:style>
  <w:style w:type="paragraph" w:customStyle="1" w:styleId="F7A31774C6B54A56AFBE5C68F75405632">
    <w:name w:val="F7A31774C6B54A56AFBE5C68F75405632"/>
    <w:rPr>
      <w:rFonts w:eastAsiaTheme="minorHAnsi"/>
      <w:lang w:eastAsia="en-US"/>
    </w:rPr>
  </w:style>
  <w:style w:type="paragraph" w:customStyle="1" w:styleId="D82E175110824E898B6270D03461FAAC2">
    <w:name w:val="D82E175110824E898B6270D03461FAAC2"/>
    <w:rPr>
      <w:rFonts w:eastAsiaTheme="minorHAnsi"/>
      <w:lang w:eastAsia="en-US"/>
    </w:rPr>
  </w:style>
  <w:style w:type="paragraph" w:customStyle="1" w:styleId="5D3082D28D804536ADAE3864F92241F72">
    <w:name w:val="5D3082D28D804536ADAE3864F92241F72"/>
    <w:rPr>
      <w:rFonts w:eastAsiaTheme="minorHAnsi"/>
      <w:lang w:eastAsia="en-US"/>
    </w:rPr>
  </w:style>
  <w:style w:type="paragraph" w:customStyle="1" w:styleId="9623B14B8FB84382813CEAB0BB9B3B502">
    <w:name w:val="9623B14B8FB84382813CEAB0BB9B3B502"/>
    <w:rPr>
      <w:rFonts w:eastAsiaTheme="minorHAnsi"/>
      <w:lang w:eastAsia="en-US"/>
    </w:rPr>
  </w:style>
  <w:style w:type="paragraph" w:customStyle="1" w:styleId="D189E87185C44CFF9A6FC4A94181CEC52">
    <w:name w:val="D189E87185C44CFF9A6FC4A94181CEC52"/>
    <w:rPr>
      <w:rFonts w:eastAsiaTheme="minorHAnsi"/>
      <w:lang w:eastAsia="en-US"/>
    </w:rPr>
  </w:style>
  <w:style w:type="paragraph" w:customStyle="1" w:styleId="C5E16EC42A5C45DEBCF6C299D18DC8B22">
    <w:name w:val="C5E16EC42A5C45DEBCF6C299D18DC8B22"/>
    <w:rPr>
      <w:rFonts w:eastAsiaTheme="minorHAnsi"/>
      <w:lang w:eastAsia="en-US"/>
    </w:rPr>
  </w:style>
  <w:style w:type="paragraph" w:customStyle="1" w:styleId="6C2B0F9AD6DF45349E9BE926894398132">
    <w:name w:val="6C2B0F9AD6DF45349E9BE926894398132"/>
    <w:rPr>
      <w:rFonts w:eastAsiaTheme="minorHAnsi"/>
      <w:lang w:eastAsia="en-US"/>
    </w:rPr>
  </w:style>
  <w:style w:type="paragraph" w:customStyle="1" w:styleId="017E958C2EE24565ABFC5908BE61426D2">
    <w:name w:val="017E958C2EE24565ABFC5908BE61426D2"/>
    <w:rPr>
      <w:rFonts w:eastAsiaTheme="minorHAnsi"/>
      <w:lang w:eastAsia="en-US"/>
    </w:rPr>
  </w:style>
  <w:style w:type="paragraph" w:customStyle="1" w:styleId="21D249C0A193452097EAF99A3D6BE1682">
    <w:name w:val="21D249C0A193452097EAF99A3D6BE1682"/>
    <w:rPr>
      <w:rFonts w:eastAsiaTheme="minorHAnsi"/>
      <w:lang w:eastAsia="en-US"/>
    </w:rPr>
  </w:style>
  <w:style w:type="paragraph" w:customStyle="1" w:styleId="286CCD794ACC4D4BAECAA45DEDA0B2342">
    <w:name w:val="286CCD794ACC4D4BAECAA45DEDA0B2342"/>
    <w:rPr>
      <w:rFonts w:eastAsiaTheme="minorHAnsi"/>
      <w:lang w:eastAsia="en-US"/>
    </w:rPr>
  </w:style>
  <w:style w:type="paragraph" w:customStyle="1" w:styleId="5FA7181E8685477197593EB48413659C2">
    <w:name w:val="5FA7181E8685477197593EB48413659C2"/>
    <w:rPr>
      <w:rFonts w:eastAsiaTheme="minorHAnsi"/>
      <w:lang w:eastAsia="en-US"/>
    </w:rPr>
  </w:style>
  <w:style w:type="paragraph" w:customStyle="1" w:styleId="B6F11D93E6B24B1AA310C55C832CE73C2">
    <w:name w:val="B6F11D93E6B24B1AA310C55C832CE73C2"/>
    <w:rPr>
      <w:rFonts w:eastAsiaTheme="minorHAnsi"/>
      <w:lang w:eastAsia="en-US"/>
    </w:rPr>
  </w:style>
  <w:style w:type="paragraph" w:customStyle="1" w:styleId="94C7BE1023994083B312FD6FC81920702">
    <w:name w:val="94C7BE1023994083B312FD6FC81920702"/>
    <w:rPr>
      <w:rFonts w:eastAsiaTheme="minorHAnsi"/>
      <w:lang w:eastAsia="en-US"/>
    </w:rPr>
  </w:style>
  <w:style w:type="paragraph" w:customStyle="1" w:styleId="B08A308E411A4565975545FADAD616FB2">
    <w:name w:val="B08A308E411A4565975545FADAD616FB2"/>
    <w:rPr>
      <w:rFonts w:eastAsiaTheme="minorHAnsi"/>
      <w:lang w:eastAsia="en-US"/>
    </w:rPr>
  </w:style>
  <w:style w:type="paragraph" w:customStyle="1" w:styleId="07A0E61C0A9348FEB0788E53E80ECF612">
    <w:name w:val="07A0E61C0A9348FEB0788E53E80ECF612"/>
    <w:rPr>
      <w:rFonts w:eastAsiaTheme="minorHAnsi"/>
      <w:lang w:eastAsia="en-US"/>
    </w:rPr>
  </w:style>
  <w:style w:type="paragraph" w:customStyle="1" w:styleId="B90B4C3A4EB24C6D8CD200EB7A5EC5192">
    <w:name w:val="B90B4C3A4EB24C6D8CD200EB7A5EC5192"/>
    <w:rPr>
      <w:rFonts w:eastAsiaTheme="minorHAnsi"/>
      <w:lang w:eastAsia="en-US"/>
    </w:rPr>
  </w:style>
  <w:style w:type="paragraph" w:customStyle="1" w:styleId="9C2FE32A2A9F442594E411CF76D870302">
    <w:name w:val="9C2FE32A2A9F442594E411CF76D870302"/>
    <w:rPr>
      <w:rFonts w:eastAsiaTheme="minorHAnsi"/>
      <w:lang w:eastAsia="en-US"/>
    </w:rPr>
  </w:style>
  <w:style w:type="paragraph" w:customStyle="1" w:styleId="27CA1E1824454CD3B0F32C0ADF58F1122">
    <w:name w:val="27CA1E1824454CD3B0F32C0ADF58F1122"/>
    <w:rPr>
      <w:rFonts w:eastAsiaTheme="minorHAnsi"/>
      <w:lang w:eastAsia="en-US"/>
    </w:rPr>
  </w:style>
  <w:style w:type="paragraph" w:customStyle="1" w:styleId="38EF63694BF54C6A9CEA408A76B3C2D02">
    <w:name w:val="38EF63694BF54C6A9CEA408A76B3C2D02"/>
    <w:rPr>
      <w:rFonts w:eastAsiaTheme="minorHAnsi"/>
      <w:lang w:eastAsia="en-US"/>
    </w:rPr>
  </w:style>
  <w:style w:type="paragraph" w:customStyle="1" w:styleId="3307841AFCFC4782822596B086761AE82">
    <w:name w:val="3307841AFCFC4782822596B086761AE82"/>
    <w:rPr>
      <w:rFonts w:eastAsiaTheme="minorHAnsi"/>
      <w:lang w:eastAsia="en-US"/>
    </w:rPr>
  </w:style>
  <w:style w:type="paragraph" w:customStyle="1" w:styleId="FDBBA05B556646558C623ACFA57047C92">
    <w:name w:val="FDBBA05B556646558C623ACFA57047C92"/>
    <w:rPr>
      <w:rFonts w:eastAsiaTheme="minorHAnsi"/>
      <w:lang w:eastAsia="en-US"/>
    </w:rPr>
  </w:style>
  <w:style w:type="paragraph" w:customStyle="1" w:styleId="D70803D86E61477D8CA7D17FF5E750892">
    <w:name w:val="D70803D86E61477D8CA7D17FF5E750892"/>
    <w:rPr>
      <w:rFonts w:eastAsiaTheme="minorHAnsi"/>
      <w:lang w:eastAsia="en-US"/>
    </w:rPr>
  </w:style>
  <w:style w:type="paragraph" w:customStyle="1" w:styleId="A0E623228B9E43DC86C53696136714782">
    <w:name w:val="A0E623228B9E43DC86C53696136714782"/>
    <w:rPr>
      <w:rFonts w:eastAsiaTheme="minorHAnsi"/>
      <w:lang w:eastAsia="en-US"/>
    </w:rPr>
  </w:style>
  <w:style w:type="paragraph" w:customStyle="1" w:styleId="9C37EE6192944B45B8B8F068FFCB0DE02">
    <w:name w:val="9C37EE6192944B45B8B8F068FFCB0DE02"/>
    <w:rPr>
      <w:rFonts w:eastAsiaTheme="minorHAnsi"/>
      <w:lang w:eastAsia="en-US"/>
    </w:rPr>
  </w:style>
  <w:style w:type="paragraph" w:customStyle="1" w:styleId="E92EDAE816AC460C94F943A1006690392">
    <w:name w:val="E92EDAE816AC460C94F943A1006690392"/>
    <w:rPr>
      <w:rFonts w:eastAsiaTheme="minorHAnsi"/>
      <w:lang w:eastAsia="en-US"/>
    </w:rPr>
  </w:style>
  <w:style w:type="paragraph" w:customStyle="1" w:styleId="153BD136B7F14DEBBB562C3DFA4990AF2">
    <w:name w:val="153BD136B7F14DEBBB562C3DFA4990AF2"/>
    <w:rPr>
      <w:rFonts w:eastAsiaTheme="minorHAnsi"/>
      <w:lang w:eastAsia="en-US"/>
    </w:rPr>
  </w:style>
  <w:style w:type="paragraph" w:customStyle="1" w:styleId="4AC61B5DBBFB408887C558F887E24F6C2">
    <w:name w:val="4AC61B5DBBFB408887C558F887E24F6C2"/>
    <w:rPr>
      <w:rFonts w:eastAsiaTheme="minorHAnsi"/>
      <w:lang w:eastAsia="en-US"/>
    </w:rPr>
  </w:style>
  <w:style w:type="paragraph" w:customStyle="1" w:styleId="965529ABAAEF49919754C5885E18F5232">
    <w:name w:val="965529ABAAEF49919754C5885E18F5232"/>
    <w:rPr>
      <w:rFonts w:eastAsiaTheme="minorHAnsi"/>
      <w:lang w:eastAsia="en-US"/>
    </w:rPr>
  </w:style>
  <w:style w:type="paragraph" w:customStyle="1" w:styleId="F69ACE8D190C4C549C795AD6488D50E22">
    <w:name w:val="F69ACE8D190C4C549C795AD6488D50E22"/>
    <w:rPr>
      <w:rFonts w:eastAsiaTheme="minorHAnsi"/>
      <w:lang w:eastAsia="en-US"/>
    </w:rPr>
  </w:style>
  <w:style w:type="paragraph" w:customStyle="1" w:styleId="3A398640698C497BB6DD2293C58215CA1">
    <w:name w:val="3A398640698C497BB6DD2293C58215CA1"/>
    <w:rPr>
      <w:rFonts w:eastAsiaTheme="minorHAnsi"/>
      <w:lang w:eastAsia="en-US"/>
    </w:rPr>
  </w:style>
  <w:style w:type="paragraph" w:customStyle="1" w:styleId="AF68CEB377224283A9F6484077E1882F2">
    <w:name w:val="AF68CEB377224283A9F6484077E1882F2"/>
    <w:rPr>
      <w:rFonts w:eastAsiaTheme="minorHAnsi"/>
      <w:lang w:eastAsia="en-US"/>
    </w:rPr>
  </w:style>
  <w:style w:type="paragraph" w:customStyle="1" w:styleId="ED7A93EFE22D4925BFB32B45C84283E72">
    <w:name w:val="ED7A93EFE22D4925BFB32B45C84283E72"/>
    <w:rPr>
      <w:rFonts w:eastAsiaTheme="minorHAnsi"/>
      <w:lang w:eastAsia="en-US"/>
    </w:rPr>
  </w:style>
  <w:style w:type="paragraph" w:customStyle="1" w:styleId="BF7C020F62BB433AAC98DA56DC2852632">
    <w:name w:val="BF7C020F62BB433AAC98DA56DC2852632"/>
    <w:rPr>
      <w:rFonts w:eastAsiaTheme="minorHAnsi"/>
      <w:lang w:eastAsia="en-US"/>
    </w:rPr>
  </w:style>
  <w:style w:type="paragraph" w:customStyle="1" w:styleId="5084525C27C844C98CD1DB9BA5A0B8592">
    <w:name w:val="5084525C27C844C98CD1DB9BA5A0B8592"/>
    <w:rPr>
      <w:rFonts w:eastAsiaTheme="minorHAnsi"/>
      <w:lang w:eastAsia="en-US"/>
    </w:rPr>
  </w:style>
  <w:style w:type="paragraph" w:customStyle="1" w:styleId="410CBE9EA77D4765BCB59A9ACC1FE7922">
    <w:name w:val="410CBE9EA77D4765BCB59A9ACC1FE7922"/>
    <w:rPr>
      <w:rFonts w:eastAsiaTheme="minorHAnsi"/>
      <w:lang w:eastAsia="en-US"/>
    </w:rPr>
  </w:style>
  <w:style w:type="paragraph" w:customStyle="1" w:styleId="6F8E8F19643644A08E339E619C250EA52">
    <w:name w:val="6F8E8F19643644A08E339E619C250EA52"/>
    <w:rPr>
      <w:rFonts w:eastAsiaTheme="minorHAnsi"/>
      <w:lang w:eastAsia="en-US"/>
    </w:rPr>
  </w:style>
  <w:style w:type="paragraph" w:customStyle="1" w:styleId="D5C8F664C27D4CB7BAD20BD5374729202">
    <w:name w:val="D5C8F664C27D4CB7BAD20BD5374729202"/>
    <w:rPr>
      <w:rFonts w:eastAsiaTheme="minorHAnsi"/>
      <w:lang w:eastAsia="en-US"/>
    </w:rPr>
  </w:style>
  <w:style w:type="paragraph" w:customStyle="1" w:styleId="6720B878BD894021933D48EB8A2F9C4A2">
    <w:name w:val="6720B878BD894021933D48EB8A2F9C4A2"/>
    <w:rPr>
      <w:rFonts w:eastAsiaTheme="minorHAnsi"/>
      <w:lang w:eastAsia="en-US"/>
    </w:rPr>
  </w:style>
  <w:style w:type="paragraph" w:customStyle="1" w:styleId="DB5F0CF8CD3140E2A24FC35AD2912DBE2">
    <w:name w:val="DB5F0CF8CD3140E2A24FC35AD2912DBE2"/>
    <w:rPr>
      <w:rFonts w:eastAsiaTheme="minorHAnsi"/>
      <w:lang w:eastAsia="en-US"/>
    </w:rPr>
  </w:style>
  <w:style w:type="paragraph" w:customStyle="1" w:styleId="652FE50414E14C11A72A30AF1116BB222">
    <w:name w:val="652FE50414E14C11A72A30AF1116BB222"/>
    <w:rPr>
      <w:rFonts w:eastAsiaTheme="minorHAnsi"/>
      <w:lang w:eastAsia="en-US"/>
    </w:rPr>
  </w:style>
  <w:style w:type="paragraph" w:customStyle="1" w:styleId="A1755B7A15384DCA976FC281C1B5ABEF2">
    <w:name w:val="A1755B7A15384DCA976FC281C1B5ABEF2"/>
    <w:rPr>
      <w:rFonts w:eastAsiaTheme="minorHAnsi"/>
      <w:lang w:eastAsia="en-US"/>
    </w:rPr>
  </w:style>
  <w:style w:type="paragraph" w:customStyle="1" w:styleId="E7137D67A7174D17B58715910752DA9A2">
    <w:name w:val="E7137D67A7174D17B58715910752DA9A2"/>
    <w:rPr>
      <w:rFonts w:eastAsiaTheme="minorHAnsi"/>
      <w:lang w:eastAsia="en-US"/>
    </w:rPr>
  </w:style>
  <w:style w:type="paragraph" w:customStyle="1" w:styleId="A6C81DC75B99479AAD93037DB060F21D2">
    <w:name w:val="A6C81DC75B99479AAD93037DB060F21D2"/>
    <w:rPr>
      <w:rFonts w:eastAsiaTheme="minorHAnsi"/>
      <w:lang w:eastAsia="en-US"/>
    </w:rPr>
  </w:style>
  <w:style w:type="paragraph" w:customStyle="1" w:styleId="B18A52D55C9C48C796C6202CF464F1D62">
    <w:name w:val="B18A52D55C9C48C796C6202CF464F1D62"/>
    <w:rPr>
      <w:rFonts w:eastAsiaTheme="minorHAnsi"/>
      <w:lang w:eastAsia="en-US"/>
    </w:rPr>
  </w:style>
  <w:style w:type="paragraph" w:customStyle="1" w:styleId="EF09198EC5B34898AF64262C36FDAADB2">
    <w:name w:val="EF09198EC5B34898AF64262C36FDAADB2"/>
    <w:rPr>
      <w:rFonts w:eastAsiaTheme="minorHAnsi"/>
      <w:lang w:eastAsia="en-US"/>
    </w:rPr>
  </w:style>
  <w:style w:type="paragraph" w:customStyle="1" w:styleId="C22F6E7E5E444D68808A740F0DEE9D1A2">
    <w:name w:val="C22F6E7E5E444D68808A740F0DEE9D1A2"/>
    <w:rPr>
      <w:rFonts w:eastAsiaTheme="minorHAnsi"/>
      <w:lang w:eastAsia="en-US"/>
    </w:rPr>
  </w:style>
  <w:style w:type="paragraph" w:customStyle="1" w:styleId="E637B704791E46F08F6AE8112D44B72D2">
    <w:name w:val="E637B704791E46F08F6AE8112D44B72D2"/>
    <w:rPr>
      <w:rFonts w:eastAsiaTheme="minorHAnsi"/>
      <w:lang w:eastAsia="en-US"/>
    </w:rPr>
  </w:style>
  <w:style w:type="paragraph" w:customStyle="1" w:styleId="D63D2B6AC6F7461D96BED1ECD23D2E001">
    <w:name w:val="D63D2B6AC6F7461D96BED1ECD23D2E001"/>
    <w:pPr>
      <w:ind w:left="720"/>
      <w:contextualSpacing/>
    </w:pPr>
    <w:rPr>
      <w:rFonts w:eastAsiaTheme="minorHAnsi"/>
      <w:lang w:eastAsia="en-US"/>
    </w:rPr>
  </w:style>
  <w:style w:type="paragraph" w:customStyle="1" w:styleId="47FBED89E8B54D2182711E7EFE78EEA51">
    <w:name w:val="47FBED89E8B54D2182711E7EFE78EEA51"/>
    <w:pPr>
      <w:ind w:left="720"/>
      <w:contextualSpacing/>
    </w:pPr>
    <w:rPr>
      <w:rFonts w:eastAsiaTheme="minorHAnsi"/>
      <w:lang w:eastAsia="en-US"/>
    </w:rPr>
  </w:style>
  <w:style w:type="paragraph" w:customStyle="1" w:styleId="8E7DD97A82304ADF8F681A73846863761">
    <w:name w:val="8E7DD97A82304ADF8F681A73846863761"/>
    <w:pPr>
      <w:ind w:left="720"/>
      <w:contextualSpacing/>
    </w:pPr>
    <w:rPr>
      <w:rFonts w:eastAsiaTheme="minorHAnsi"/>
      <w:lang w:eastAsia="en-US"/>
    </w:rPr>
  </w:style>
  <w:style w:type="paragraph" w:customStyle="1" w:styleId="62F3F69D42234DBA8B668B1F6DFDADFC2">
    <w:name w:val="62F3F69D42234DBA8B668B1F6DFDADFC2"/>
    <w:rPr>
      <w:rFonts w:eastAsiaTheme="minorHAnsi"/>
      <w:lang w:eastAsia="en-US"/>
    </w:rPr>
  </w:style>
  <w:style w:type="paragraph" w:customStyle="1" w:styleId="6A5EBEBA20FC40BC991BF52A9A3411872">
    <w:name w:val="6A5EBEBA20FC40BC991BF52A9A3411872"/>
    <w:rPr>
      <w:rFonts w:eastAsiaTheme="minorHAnsi"/>
      <w:lang w:eastAsia="en-US"/>
    </w:rPr>
  </w:style>
  <w:style w:type="paragraph" w:customStyle="1" w:styleId="106F34F957364E7A889AB634442354AA2">
    <w:name w:val="106F34F957364E7A889AB634442354AA2"/>
    <w:pPr>
      <w:ind w:left="720"/>
      <w:contextualSpacing/>
    </w:pPr>
    <w:rPr>
      <w:rFonts w:eastAsiaTheme="minorHAnsi"/>
      <w:lang w:eastAsia="en-US"/>
    </w:rPr>
  </w:style>
  <w:style w:type="paragraph" w:customStyle="1" w:styleId="843B9836C49E49C8B904015D75FEE1C42">
    <w:name w:val="843B9836C49E49C8B904015D75FEE1C42"/>
    <w:pPr>
      <w:ind w:left="720"/>
      <w:contextualSpacing/>
    </w:pPr>
    <w:rPr>
      <w:rFonts w:eastAsiaTheme="minorHAnsi"/>
      <w:lang w:eastAsia="en-US"/>
    </w:rPr>
  </w:style>
  <w:style w:type="paragraph" w:customStyle="1" w:styleId="996EE30E21434EE19C6DB2C974232CF22">
    <w:name w:val="996EE30E21434EE19C6DB2C974232CF22"/>
    <w:pPr>
      <w:ind w:left="720"/>
      <w:contextualSpacing/>
    </w:pPr>
    <w:rPr>
      <w:rFonts w:eastAsiaTheme="minorHAnsi"/>
      <w:lang w:eastAsia="en-US"/>
    </w:rPr>
  </w:style>
  <w:style w:type="paragraph" w:customStyle="1" w:styleId="9AA92B4098E543B7BA118130E97EBB8F">
    <w:name w:val="9AA92B4098E543B7BA118130E97EBB8F"/>
  </w:style>
  <w:style w:type="paragraph" w:customStyle="1" w:styleId="94FE542685BA4C25861970C7F89666DC">
    <w:name w:val="94FE542685BA4C25861970C7F89666DC"/>
    <w:rsid w:val="00360080"/>
  </w:style>
  <w:style w:type="paragraph" w:customStyle="1" w:styleId="412E66ADB40D490EA00A7B35C597D7D6">
    <w:name w:val="412E66ADB40D490EA00A7B35C597D7D6"/>
    <w:rsid w:val="00360080"/>
  </w:style>
  <w:style w:type="paragraph" w:customStyle="1" w:styleId="22B76713692C48009B81043183DC9A25">
    <w:name w:val="22B76713692C48009B81043183DC9A25"/>
    <w:rsid w:val="008343FE"/>
  </w:style>
  <w:style w:type="paragraph" w:customStyle="1" w:styleId="2BAABDA6F84840D28B2E11D699F79FB5">
    <w:name w:val="2BAABDA6F84840D28B2E11D699F79FB5"/>
    <w:rsid w:val="008343FE"/>
  </w:style>
  <w:style w:type="paragraph" w:customStyle="1" w:styleId="9B08432ED36844C48A5B54042A259485">
    <w:name w:val="9B08432ED36844C48A5B54042A259485"/>
    <w:rsid w:val="008343FE"/>
  </w:style>
  <w:style w:type="paragraph" w:customStyle="1" w:styleId="C6C39EFC27FB48608A07A45C6164D5CE">
    <w:name w:val="C6C39EFC27FB48608A07A45C6164D5CE"/>
    <w:rsid w:val="008343FE"/>
  </w:style>
  <w:style w:type="paragraph" w:customStyle="1" w:styleId="1524302C8BC640EB84F196F991317706">
    <w:name w:val="1524302C8BC640EB84F196F991317706"/>
    <w:rsid w:val="008343FE"/>
  </w:style>
  <w:style w:type="paragraph" w:customStyle="1" w:styleId="58B717DE2C624284A1342209D2C85B06">
    <w:name w:val="58B717DE2C624284A1342209D2C85B06"/>
    <w:rsid w:val="008343FE"/>
  </w:style>
  <w:style w:type="paragraph" w:customStyle="1" w:styleId="B0BF0155F974429CAD8A5098F3F3A378">
    <w:name w:val="B0BF0155F974429CAD8A5098F3F3A378"/>
    <w:rsid w:val="008343FE"/>
  </w:style>
  <w:style w:type="paragraph" w:customStyle="1" w:styleId="B19687200DBF4115919808ADB5F0F9BE">
    <w:name w:val="B19687200DBF4115919808ADB5F0F9BE"/>
    <w:rsid w:val="008343FE"/>
  </w:style>
  <w:style w:type="paragraph" w:customStyle="1" w:styleId="1187807060DA45E688F453961D1C173A">
    <w:name w:val="1187807060DA45E688F453961D1C173A"/>
    <w:rsid w:val="008A49F9"/>
  </w:style>
  <w:style w:type="paragraph" w:customStyle="1" w:styleId="64D503304BB945C09B1C3163BA1B2BFA">
    <w:name w:val="64D503304BB945C09B1C3163BA1B2BFA"/>
    <w:rsid w:val="008A49F9"/>
  </w:style>
  <w:style w:type="paragraph" w:customStyle="1" w:styleId="B080FBF565F5456791EDE0A85D886181">
    <w:name w:val="B080FBF565F5456791EDE0A85D886181"/>
    <w:rsid w:val="008A49F9"/>
  </w:style>
  <w:style w:type="paragraph" w:customStyle="1" w:styleId="97C606441A884A6CB9218A07DEB7A0B9">
    <w:name w:val="97C606441A884A6CB9218A07DEB7A0B9"/>
    <w:rsid w:val="008A49F9"/>
  </w:style>
  <w:style w:type="paragraph" w:customStyle="1" w:styleId="D79ACD565C6942169BF6ACCD51742551">
    <w:name w:val="D79ACD565C6942169BF6ACCD51742551"/>
    <w:rsid w:val="008A49F9"/>
  </w:style>
  <w:style w:type="paragraph" w:customStyle="1" w:styleId="B75012DF8779431292AD887285686F0A">
    <w:name w:val="B75012DF8779431292AD887285686F0A"/>
    <w:rsid w:val="008A49F9"/>
  </w:style>
  <w:style w:type="paragraph" w:customStyle="1" w:styleId="C103ED0C3F4C4221BB166322056B0183">
    <w:name w:val="C103ED0C3F4C4221BB166322056B0183"/>
    <w:rsid w:val="008A49F9"/>
  </w:style>
  <w:style w:type="paragraph" w:customStyle="1" w:styleId="70BFCAD041DF445BAF8132FFF3DB07E3">
    <w:name w:val="70BFCAD041DF445BAF8132FFF3DB07E3"/>
    <w:rsid w:val="008A49F9"/>
  </w:style>
  <w:style w:type="paragraph" w:customStyle="1" w:styleId="D10432B248E34C2C9A4BF0FEEDB44DB1">
    <w:name w:val="D10432B248E34C2C9A4BF0FEEDB44DB1"/>
    <w:rsid w:val="008A49F9"/>
  </w:style>
  <w:style w:type="paragraph" w:customStyle="1" w:styleId="4F308CE6C51B423283BF64023FBF8098">
    <w:name w:val="4F308CE6C51B423283BF64023FBF8098"/>
    <w:rsid w:val="008A49F9"/>
  </w:style>
  <w:style w:type="paragraph" w:customStyle="1" w:styleId="97F6D61FF2FD43B0A4D863A4DB806D9B">
    <w:name w:val="97F6D61FF2FD43B0A4D863A4DB806D9B"/>
    <w:rsid w:val="008A49F9"/>
  </w:style>
  <w:style w:type="paragraph" w:customStyle="1" w:styleId="8F47B9BC329947E5B05AA93D920ABAE0">
    <w:name w:val="8F47B9BC329947E5B05AA93D920ABAE0"/>
    <w:rsid w:val="008A49F9"/>
  </w:style>
  <w:style w:type="paragraph" w:customStyle="1" w:styleId="5BA779DB83634DD487695D5275645232">
    <w:name w:val="5BA779DB83634DD487695D5275645232"/>
    <w:rsid w:val="008A49F9"/>
  </w:style>
  <w:style w:type="paragraph" w:customStyle="1" w:styleId="8C4C726C87D0444A95949D370230CA52">
    <w:name w:val="8C4C726C87D0444A95949D370230CA52"/>
    <w:rsid w:val="00AB38A3"/>
  </w:style>
  <w:style w:type="paragraph" w:customStyle="1" w:styleId="95369762C8C9493BBDB90BF452AED203">
    <w:name w:val="95369762C8C9493BBDB90BF452AED203"/>
    <w:rsid w:val="00AB38A3"/>
  </w:style>
  <w:style w:type="paragraph" w:customStyle="1" w:styleId="EB354CE2408245FBAC0F9CCEC4248259">
    <w:name w:val="EB354CE2408245FBAC0F9CCEC4248259"/>
    <w:rsid w:val="00AB38A3"/>
  </w:style>
  <w:style w:type="paragraph" w:customStyle="1" w:styleId="CB1B6E4B629F43E5A594C3AF3AFD3518">
    <w:name w:val="CB1B6E4B629F43E5A594C3AF3AFD3518"/>
    <w:rsid w:val="00AB38A3"/>
  </w:style>
  <w:style w:type="paragraph" w:customStyle="1" w:styleId="58F5C185A99640929AE4EFAA7F5B38C1">
    <w:name w:val="58F5C185A99640929AE4EFAA7F5B38C1"/>
    <w:rsid w:val="00AB38A3"/>
  </w:style>
  <w:style w:type="paragraph" w:customStyle="1" w:styleId="E2BE2CAFE453419EB256D3098E97B107">
    <w:name w:val="E2BE2CAFE453419EB256D3098E97B107"/>
    <w:rsid w:val="00AB38A3"/>
  </w:style>
  <w:style w:type="paragraph" w:customStyle="1" w:styleId="88A8BD5B7C224952BE705731C9C35356">
    <w:name w:val="88A8BD5B7C224952BE705731C9C35356"/>
    <w:rsid w:val="00AB3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980063-a8e8-4044-ad1f-d5762ce50ba8">
      <Terms xmlns="http://schemas.microsoft.com/office/infopath/2007/PartnerControls"/>
    </lcf76f155ced4ddcb4097134ff3c332f>
    <TaxCatchAll xmlns="85257cab-393f-49f7-9d1e-3b45e853da0a">
      <Value>2</Value>
      <Value>1</Value>
    </TaxCatchAll>
    <e8441ed8155e4e69b942faf18c7fa51d xmlns="de980063-a8e8-4044-ad1f-d5762ce50ba8">
      <Terms xmlns="http://schemas.microsoft.com/office/infopath/2007/PartnerControls">
        <TermInfo xmlns="http://schemas.microsoft.com/office/infopath/2007/PartnerControls">
          <TermName xmlns="http://schemas.microsoft.com/office/infopath/2007/PartnerControls">DEGNS - E＆CS - Highways ＆ Traffic Services</TermName>
          <TermId xmlns="http://schemas.microsoft.com/office/infopath/2007/PartnerControls">efbeb0b7-bb43-4935-821c-b80a876e1e15</TermId>
        </TermInfo>
      </Terms>
    </e8441ed8155e4e69b942faf18c7fa51d>
    <ba561377d6994534bc01fa1c3f320c0e xmlns="de980063-a8e8-4044-ad1f-d5762ce50ba8">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ba561377d6994534bc01fa1c3f320c0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E16D208A60DF48A08D5BD580DC0AE1" ma:contentTypeVersion="20" ma:contentTypeDescription="Create a new document." ma:contentTypeScope="" ma:versionID="ee6c9d85fee382f290c7db2c361b7276">
  <xsd:schema xmlns:xsd="http://www.w3.org/2001/XMLSchema" xmlns:xs="http://www.w3.org/2001/XMLSchema" xmlns:p="http://schemas.microsoft.com/office/2006/metadata/properties" xmlns:ns2="de980063-a8e8-4044-ad1f-d5762ce50ba8" xmlns:ns3="85257cab-393f-49f7-9d1e-3b45e853da0a" targetNamespace="http://schemas.microsoft.com/office/2006/metadata/properties" ma:root="true" ma:fieldsID="910bcf6c5f788eaa142b5de7ad296fdd" ns2:_="" ns3:_="">
    <xsd:import namespace="de980063-a8e8-4044-ad1f-d5762ce50ba8"/>
    <xsd:import namespace="85257cab-393f-49f7-9d1e-3b45e853da0a"/>
    <xsd:element name="properties">
      <xsd:complexType>
        <xsd:sequence>
          <xsd:element name="documentManagement">
            <xsd:complexType>
              <xsd:all>
                <xsd:element ref="ns2:e8441ed8155e4e69b942faf18c7fa51d" minOccurs="0"/>
                <xsd:element ref="ns3:TaxCatchAll" minOccurs="0"/>
                <xsd:element ref="ns2:ba561377d6994534bc01fa1c3f320c0e"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80063-a8e8-4044-ad1f-d5762ce50ba8" elementFormDefault="qualified">
    <xsd:import namespace="http://schemas.microsoft.com/office/2006/documentManagement/types"/>
    <xsd:import namespace="http://schemas.microsoft.com/office/infopath/2007/PartnerControls"/>
    <xsd:element name="e8441ed8155e4e69b942faf18c7fa51d" ma:index="9" nillable="true" ma:taxonomy="true" ma:internalName="e8441ed8155e4e69b942faf18c7fa51d" ma:taxonomyFieldName="OrgTeam" ma:displayName="Organisation Team" ma:default="1;#DEGNS - E＆CS - Highways ＆ Traffic Services|efbeb0b7-bb43-4935-821c-b80a876e1e15" ma:fieldId="{e8441ed8-155e-4e69-b942-faf18c7fa51d}"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ba561377d6994534bc01fa1c3f320c0e" ma:index="12" nillable="true" ma:taxonomy="true" ma:internalName="ba561377d6994534bc01fa1c3f320c0e" ma:taxonomyFieldName="SecClass" ma:displayName="Classification" ma:default="2;#OFFICIAL|aacd4e4f-7705-433a-a4bc-60b6539b36de" ma:fieldId="{ba561377-d699-4534-bc01-fa1c3f320c0e}"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bef11b6-0958-4610-a2c8-35c8ec14b7d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257cab-393f-49f7-9d1e-3b45e853da0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4e8df46-dab6-4931-b225-dbebb83ece83}" ma:internalName="TaxCatchAll" ma:showField="CatchAllData" ma:web="85257cab-393f-49f7-9d1e-3b45e853da0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F2B03-62F2-41B6-ACFE-F2C57033B687}">
  <ds:schemaRefs>
    <ds:schemaRef ds:uri="http://schemas.microsoft.com/office/2006/metadata/properties"/>
    <ds:schemaRef ds:uri="http://schemas.microsoft.com/office/infopath/2007/PartnerControls"/>
    <ds:schemaRef ds:uri="de980063-a8e8-4044-ad1f-d5762ce50ba8"/>
    <ds:schemaRef ds:uri="85257cab-393f-49f7-9d1e-3b45e853da0a"/>
  </ds:schemaRefs>
</ds:datastoreItem>
</file>

<file path=customXml/itemProps2.xml><?xml version="1.0" encoding="utf-8"?>
<ds:datastoreItem xmlns:ds="http://schemas.openxmlformats.org/officeDocument/2006/customXml" ds:itemID="{F61D7827-EA2A-4C24-A7D7-7907D30DF8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80063-a8e8-4044-ad1f-d5762ce50ba8"/>
    <ds:schemaRef ds:uri="85257cab-393f-49f7-9d1e-3b45e853d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AA5C9B-2D67-43C8-B031-290500B13804}">
  <ds:schemaRefs>
    <ds:schemaRef ds:uri="http://schemas.microsoft.com/sharepoint/v3/contenttype/forms"/>
  </ds:schemaRefs>
</ds:datastoreItem>
</file>

<file path=customXml/itemProps4.xml><?xml version="1.0" encoding="utf-8"?>
<ds:datastoreItem xmlns:ds="http://schemas.openxmlformats.org/officeDocument/2006/customXml" ds:itemID="{CF9B9EF6-E71A-4213-B078-38A042B29025}">
  <ds:schemaRefs>
    <ds:schemaRef ds:uri="http://schemas.openxmlformats.org/officeDocument/2006/bibliography"/>
  </ds:schemaRefs>
</ds:datastoreItem>
</file>

<file path=docMetadata/LabelInfo.xml><?xml version="1.0" encoding="utf-8"?>
<clbl:labelList xmlns:clbl="http://schemas.microsoft.com/office/2020/mipLabelMetadata">
  <clbl:label id="{413c6f2c-219a-4692-97d3-f2b4d80281e7}" enabled="0" method="" siteId="{413c6f2c-219a-4692-97d3-f2b4d80281e7}" removed="1"/>
  <clbl:label id="{59096ad9-8b60-446a-90b7-017dbb9421a3}" enabled="1" method="Standard" siteId="{3d234255-e20f-4205-88a5-9658a402999b}" removed="0"/>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9852</Words>
  <Characters>56158</Characters>
  <Application>Microsoft Office Word</Application>
  <DocSecurity>4</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WSP</Company>
  <LinksUpToDate>false</LinksUpToDate>
  <CharactersWithSpaces>65879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Mark</dc:creator>
  <cp:keywords/>
  <dc:description/>
  <cp:lastModifiedBy>Shean, Sam</cp:lastModifiedBy>
  <cp:revision>2</cp:revision>
  <dcterms:created xsi:type="dcterms:W3CDTF">2026-08-03T13:21:00Z</dcterms:created>
  <dcterms:modified xsi:type="dcterms:W3CDTF">2026-08-03T13:21:00Z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0x0101007DE16D208A60DF48A08D5BD580DC0AE1</vt:lpwstr>
  </property>
  <property fmtid="{D5CDD505-2E9C-101B-9397-08002B2CF9AE}" pid="3" name="docLang">
    <vt:lpwstr>en</vt:lpwstr>
  </property>
  <property fmtid="{D5CDD505-2E9C-101B-9397-08002B2CF9AE}" pid="4" name="ClassificationContentMarkingHeaderShapeIds">
    <vt:lpwstr>b44dd81,45a4c6c3,634fbccb</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39f04a6b,5a375633,1e4d9d1e</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CustomTag">
    <vt:lpwstr/>
  </property>
  <property fmtid="{D5CDD505-2E9C-101B-9397-08002B2CF9AE}" pid="11" name="MediaServiceImageTags">
    <vt:lpwstr/>
  </property>
  <property fmtid="{D5CDD505-2E9C-101B-9397-08002B2CF9AE}" pid="12" name="FinancialYear">
    <vt:lpwstr/>
  </property>
  <property fmtid="{D5CDD505-2E9C-101B-9397-08002B2CF9AE}" pid="13" name="OrgTeam">
    <vt:lpwstr>1;#DEGNS - E＆CS - Highways ＆ Traffic Services|efbeb0b7-bb43-4935-821c-b80a876e1e15</vt:lpwstr>
  </property>
  <property fmtid="{D5CDD505-2E9C-101B-9397-08002B2CF9AE}" pid="14" name="SecClass">
    <vt:lpwstr>2;#OFFICIAL|aacd4e4f-7705-433a-a4bc-60b6539b36de</vt:lpwstr>
  </property>
</Properties>
</file>